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751E" w14:textId="52BDFEB0" w:rsidR="006601D5" w:rsidRPr="002B1ED6" w:rsidRDefault="006601D5" w:rsidP="004849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B1ED6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45AEB5B2" w14:textId="369C8D65" w:rsidR="006601D5" w:rsidRPr="007460EA" w:rsidRDefault="006601D5" w:rsidP="00660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14:paraId="159415DD" w14:textId="4486105B" w:rsidR="006601D5" w:rsidRPr="004849D8" w:rsidRDefault="006601D5" w:rsidP="004849D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14:paraId="379A7483" w14:textId="2861CB65" w:rsidR="006601D5" w:rsidRPr="008607E7" w:rsidRDefault="006601D5" w:rsidP="0069649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918E04" wp14:editId="56021AF9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3B749F21" w14:textId="7E46B0F4" w:rsidR="006601D5" w:rsidRPr="004849D8" w:rsidRDefault="006601D5" w:rsidP="00751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D8">
        <w:rPr>
          <w:rFonts w:ascii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14:paraId="04099127" w14:textId="77777777" w:rsidR="006601D5" w:rsidRPr="004849D8" w:rsidRDefault="006601D5" w:rsidP="0048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D8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14:paraId="7E1248AD" w14:textId="77777777" w:rsidR="006601D5" w:rsidRPr="004849D8" w:rsidRDefault="006601D5" w:rsidP="0048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D8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1E7B07F1" w14:textId="77777777" w:rsidR="006601D5" w:rsidRPr="004849D8" w:rsidRDefault="006601D5" w:rsidP="006601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9D8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70EC5C06" w14:textId="3D070905" w:rsidR="006601D5" w:rsidRPr="00B03FC1" w:rsidRDefault="0094768C" w:rsidP="006601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5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B7641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6601D5" w:rsidRPr="00751B5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41307" w:rsidRPr="00751B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601D5" w:rsidRPr="00751B58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</w:t>
      </w:r>
      <w:r w:rsidR="004849D8" w:rsidRPr="00751B5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601D5" w:rsidRPr="00751B58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4849D8" w:rsidRPr="00751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FC1" w:rsidRPr="00B03FC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03FC1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14:paraId="36934A37" w14:textId="77777777" w:rsidR="006601D5" w:rsidRPr="008607E7" w:rsidRDefault="006601D5" w:rsidP="00660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4A550EDB" w14:textId="31140E30" w:rsidR="009E5B24" w:rsidRPr="002C20F5" w:rsidRDefault="00F055B8" w:rsidP="002C2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5B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«Шерловогорское»</w:t>
      </w:r>
      <w:bookmarkStart w:id="0" w:name="_GoBack"/>
      <w:bookmarkEnd w:id="0"/>
    </w:p>
    <w:p w14:paraId="7427CC39" w14:textId="77777777" w:rsidR="009E5B24" w:rsidRPr="009E5B24" w:rsidRDefault="009E5B24" w:rsidP="009E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D29DD8" w14:textId="7AF35686" w:rsidR="009E5B24" w:rsidRDefault="009E5B24" w:rsidP="009E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2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</w:t>
      </w:r>
      <w:r w:rsidRPr="009E5B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со статьей 34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», Порядком проведения конкурса по отбору кандидатур на должность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29 августа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E5B2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644B446B" w14:textId="77777777" w:rsidR="00F055B8" w:rsidRPr="009E5B24" w:rsidRDefault="00F055B8" w:rsidP="009E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A3727" w14:textId="7F2292A1" w:rsidR="00F055B8" w:rsidRPr="00F055B8" w:rsidRDefault="00F055B8" w:rsidP="00F055B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B8">
        <w:rPr>
          <w:rFonts w:ascii="Times New Roman" w:eastAsia="Times New Roman" w:hAnsi="Times New Roman" w:cs="Times New Roman"/>
          <w:sz w:val="28"/>
          <w:szCs w:val="28"/>
        </w:rPr>
        <w:t>Установить общее число членов конкурсной комиссии по проведению конкурса по отбору кандидатур на должность главы городского поселения «Шерловогорское» (далее – конкурсная комиссия) – восемь человек.</w:t>
      </w:r>
    </w:p>
    <w:p w14:paraId="5384C7E6" w14:textId="7EE4C8D9" w:rsidR="00F055B8" w:rsidRPr="00F055B8" w:rsidRDefault="00F055B8" w:rsidP="00F055B8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B8">
        <w:rPr>
          <w:rFonts w:ascii="Times New Roman" w:eastAsia="Times New Roman" w:hAnsi="Times New Roman" w:cs="Times New Roman"/>
          <w:sz w:val="28"/>
          <w:szCs w:val="28"/>
        </w:rPr>
        <w:t>Назначить половину членов конкурсной комиссии:</w:t>
      </w:r>
    </w:p>
    <w:p w14:paraId="27F59880" w14:textId="4FA06486" w:rsidR="00F055B8" w:rsidRPr="00F055B8" w:rsidRDefault="00F055B8" w:rsidP="00F05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Чернолихова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Юрьевна</w:t>
      </w:r>
      <w:r w:rsidRPr="00F055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социальной работе АО «Разрез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Харанорский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3E82717" w14:textId="04495077" w:rsidR="00F055B8" w:rsidRPr="00F055B8" w:rsidRDefault="00F055B8" w:rsidP="00F05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Романова Марина Геннадьевна,</w:t>
      </w:r>
      <w:r w:rsidRPr="00F05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по кадрам и общим вопросам администрации горо</w:t>
      </w:r>
      <w:r w:rsidR="006235F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6235F5">
        <w:rPr>
          <w:rFonts w:ascii="Times New Roman" w:eastAsia="Times New Roman" w:hAnsi="Times New Roman" w:cs="Times New Roman"/>
          <w:sz w:val="28"/>
          <w:szCs w:val="28"/>
        </w:rPr>
        <w:t xml:space="preserve"> «Шерловогорское</w:t>
      </w:r>
      <w:r w:rsidRPr="00F055B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C3066DC" w14:textId="16FE5927" w:rsidR="00F055B8" w:rsidRPr="00F055B8" w:rsidRDefault="006235F5" w:rsidP="00F05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Сергеева Татьяна Гавриловна</w:t>
      </w:r>
      <w:r w:rsidR="00F055B8" w:rsidRPr="00F055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Совета ветеранов городского поселения «Шерловогорское»;</w:t>
      </w:r>
    </w:p>
    <w:p w14:paraId="77E6E707" w14:textId="7FFD10B1" w:rsidR="00F055B8" w:rsidRPr="00F055B8" w:rsidRDefault="006235F5" w:rsidP="00F05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Печерский Роман Андреевич</w:t>
      </w:r>
      <w:r w:rsidR="00F055B8" w:rsidRPr="00F055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5B8" w:rsidRPr="00F055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055B8" w:rsidRPr="00F055B8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F055B8" w:rsidRPr="00F055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Шерловогорское»</w:t>
      </w:r>
      <w:r w:rsidR="00F055B8" w:rsidRPr="00F05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FCB25B" w14:textId="4FB860AB" w:rsidR="00F055B8" w:rsidRPr="006235F5" w:rsidRDefault="00F055B8" w:rsidP="006235F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F5">
        <w:rPr>
          <w:rFonts w:ascii="Times New Roman" w:eastAsia="Times New Roman" w:hAnsi="Times New Roman" w:cs="Times New Roman"/>
          <w:sz w:val="28"/>
          <w:szCs w:val="28"/>
        </w:rPr>
        <w:t xml:space="preserve">Копию настоящего решения направить </w:t>
      </w:r>
      <w:r w:rsidR="006235F5">
        <w:rPr>
          <w:rFonts w:ascii="Times New Roman" w:eastAsia="Times New Roman" w:hAnsi="Times New Roman" w:cs="Times New Roman"/>
          <w:sz w:val="28"/>
          <w:szCs w:val="28"/>
        </w:rPr>
        <w:t>главе муниципального района «Борзинский район»</w:t>
      </w:r>
      <w:r w:rsidRPr="006235F5">
        <w:rPr>
          <w:rFonts w:ascii="Times New Roman" w:eastAsia="Times New Roman" w:hAnsi="Times New Roman" w:cs="Times New Roman"/>
          <w:sz w:val="28"/>
          <w:szCs w:val="28"/>
        </w:rPr>
        <w:t xml:space="preserve"> для назначения другой половины членов конкурсной комиссии</w:t>
      </w:r>
      <w:r w:rsidR="00623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CDCC6A" w14:textId="2553A4AE" w:rsidR="0069649D" w:rsidRPr="0069649D" w:rsidRDefault="006235F5" w:rsidP="00696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F45ED" w:rsidRPr="008F45ED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69649D" w:rsidRPr="0069649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34F0B3F2" w14:textId="46D73A3C" w:rsidR="006601D5" w:rsidRDefault="0069649D" w:rsidP="00696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Pr="006964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9649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решение подлежит официальному опубликованию в </w:t>
      </w:r>
      <w:bookmarkStart w:id="1" w:name="_Hlk144803897"/>
      <w:r w:rsidRPr="00696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</w:t>
      </w:r>
      <w:proofErr w:type="spellStart"/>
      <w:r w:rsidRPr="0069649D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696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Шерловая Гора, ул. Октябрьская, 12, а также размещению на сайте муниципального образования в информационно-телекоммуникационной сети «Интернет» (www.шерловогорское.рф).  </w:t>
      </w:r>
    </w:p>
    <w:bookmarkEnd w:id="1"/>
    <w:p w14:paraId="49E1D8C7" w14:textId="6F61699E" w:rsidR="009E5B24" w:rsidRDefault="009E5B24" w:rsidP="00696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1DC904" w14:textId="1CB54040" w:rsidR="006235F5" w:rsidRDefault="006235F5" w:rsidP="00696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6E87A7" w14:textId="77777777" w:rsidR="006235F5" w:rsidRDefault="006235F5" w:rsidP="00696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B89D4F" w14:textId="2AB36837" w:rsidR="009E5B24" w:rsidRPr="009E5B24" w:rsidRDefault="009E5B24" w:rsidP="009E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14:paraId="1977C887" w14:textId="4CC7BF8E" w:rsidR="009E5B24" w:rsidRPr="009E5B24" w:rsidRDefault="009E5B24" w:rsidP="009E5B2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  <w:r w:rsidRPr="009E5B2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9E5B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Т.М. Соколовская</w:t>
      </w:r>
    </w:p>
    <w:p w14:paraId="1ECB0F66" w14:textId="77777777" w:rsidR="009E5B24" w:rsidRDefault="009E5B24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B24" w:rsidSect="00B40455">
      <w:headerReference w:type="default" r:id="rId9"/>
      <w:pgSz w:w="11906" w:h="16838"/>
      <w:pgMar w:top="56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8FFC" w14:textId="77777777" w:rsidR="00712D41" w:rsidRDefault="00712D41" w:rsidP="00751B58">
      <w:pPr>
        <w:spacing w:after="0" w:line="240" w:lineRule="auto"/>
      </w:pPr>
      <w:r>
        <w:separator/>
      </w:r>
    </w:p>
  </w:endnote>
  <w:endnote w:type="continuationSeparator" w:id="0">
    <w:p w14:paraId="3659E74A" w14:textId="77777777" w:rsidR="00712D41" w:rsidRDefault="00712D41" w:rsidP="007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B38C6" w14:textId="77777777" w:rsidR="00712D41" w:rsidRDefault="00712D41" w:rsidP="00751B58">
      <w:pPr>
        <w:spacing w:after="0" w:line="240" w:lineRule="auto"/>
      </w:pPr>
      <w:r>
        <w:separator/>
      </w:r>
    </w:p>
  </w:footnote>
  <w:footnote w:type="continuationSeparator" w:id="0">
    <w:p w14:paraId="1FB22706" w14:textId="77777777" w:rsidR="00712D41" w:rsidRDefault="00712D41" w:rsidP="007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70644"/>
      <w:docPartObj>
        <w:docPartGallery w:val="Page Numbers (Top of Page)"/>
        <w:docPartUnique/>
      </w:docPartObj>
    </w:sdtPr>
    <w:sdtEndPr/>
    <w:sdtContent>
      <w:p w14:paraId="0465026C" w14:textId="406855E5" w:rsidR="00B40455" w:rsidRDefault="00B404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C170A" w14:textId="77777777" w:rsidR="00751B58" w:rsidRDefault="00751B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FE6"/>
    <w:multiLevelType w:val="hybridMultilevel"/>
    <w:tmpl w:val="83445E28"/>
    <w:lvl w:ilvl="0" w:tplc="601C6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5"/>
    <w:rsid w:val="000A713D"/>
    <w:rsid w:val="00181A15"/>
    <w:rsid w:val="001D253D"/>
    <w:rsid w:val="001F1222"/>
    <w:rsid w:val="00227160"/>
    <w:rsid w:val="00227229"/>
    <w:rsid w:val="00256B41"/>
    <w:rsid w:val="00274275"/>
    <w:rsid w:val="002B7641"/>
    <w:rsid w:val="002C20F5"/>
    <w:rsid w:val="002E644D"/>
    <w:rsid w:val="004318B1"/>
    <w:rsid w:val="00450B0C"/>
    <w:rsid w:val="004849D8"/>
    <w:rsid w:val="005148AA"/>
    <w:rsid w:val="00540E1B"/>
    <w:rsid w:val="0055241C"/>
    <w:rsid w:val="006235F5"/>
    <w:rsid w:val="0064112B"/>
    <w:rsid w:val="006601D5"/>
    <w:rsid w:val="0069142F"/>
    <w:rsid w:val="00691CF4"/>
    <w:rsid w:val="0069649D"/>
    <w:rsid w:val="006A310F"/>
    <w:rsid w:val="00712D41"/>
    <w:rsid w:val="00741B3E"/>
    <w:rsid w:val="00751B58"/>
    <w:rsid w:val="00753472"/>
    <w:rsid w:val="00821C2E"/>
    <w:rsid w:val="00852BB8"/>
    <w:rsid w:val="00894FD4"/>
    <w:rsid w:val="008C13C2"/>
    <w:rsid w:val="008F45ED"/>
    <w:rsid w:val="0090419B"/>
    <w:rsid w:val="0094768C"/>
    <w:rsid w:val="009D4079"/>
    <w:rsid w:val="009E5B24"/>
    <w:rsid w:val="009E5E20"/>
    <w:rsid w:val="009F2204"/>
    <w:rsid w:val="00A41307"/>
    <w:rsid w:val="00A812DC"/>
    <w:rsid w:val="00A95952"/>
    <w:rsid w:val="00B03FC1"/>
    <w:rsid w:val="00B40455"/>
    <w:rsid w:val="00BA1B29"/>
    <w:rsid w:val="00BA56F2"/>
    <w:rsid w:val="00C20A1A"/>
    <w:rsid w:val="00C50475"/>
    <w:rsid w:val="00DC7255"/>
    <w:rsid w:val="00DE382A"/>
    <w:rsid w:val="00E0395E"/>
    <w:rsid w:val="00E2266B"/>
    <w:rsid w:val="00EA1248"/>
    <w:rsid w:val="00EB20D6"/>
    <w:rsid w:val="00F055B8"/>
    <w:rsid w:val="00F26E78"/>
    <w:rsid w:val="00F349BA"/>
    <w:rsid w:val="00F55B56"/>
    <w:rsid w:val="00FB3159"/>
    <w:rsid w:val="00FC4C60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D5F4"/>
  <w15:chartTrackingRefBased/>
  <w15:docId w15:val="{1DA74C6A-0B68-4F3E-BFD2-2750A1E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D8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45ED"/>
  </w:style>
  <w:style w:type="paragraph" w:customStyle="1" w:styleId="ConsPlusTitle">
    <w:name w:val="ConsPlusTitle"/>
    <w:rsid w:val="008F4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1"/>
    <w:basedOn w:val="a"/>
    <w:next w:val="a5"/>
    <w:uiPriority w:val="99"/>
    <w:rsid w:val="008F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4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45ED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45ED"/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8F45ED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BA56F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56F2"/>
    <w:rPr>
      <w:color w:val="605E5C"/>
      <w:shd w:val="clear" w:color="auto" w:fill="E1DFDD"/>
    </w:rPr>
  </w:style>
  <w:style w:type="paragraph" w:customStyle="1" w:styleId="ConsPlusNonformat">
    <w:name w:val="ConsPlusNonformat"/>
    <w:rsid w:val="00A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5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0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2C29-85D2-4987-8AD5-2932ED5A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Шмигирилова</dc:creator>
  <cp:keywords/>
  <dc:description/>
  <cp:lastModifiedBy>Марина Романова</cp:lastModifiedBy>
  <cp:revision>6</cp:revision>
  <cp:lastPrinted>2023-09-15T05:34:00Z</cp:lastPrinted>
  <dcterms:created xsi:type="dcterms:W3CDTF">2023-09-05T02:24:00Z</dcterms:created>
  <dcterms:modified xsi:type="dcterms:W3CDTF">2023-09-15T05:37:00Z</dcterms:modified>
</cp:coreProperties>
</file>