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7" w:rsidRDefault="003C4EA7" w:rsidP="003C4EA7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000375"/>
            <wp:effectExtent l="19050" t="0" r="9525" b="0"/>
            <wp:docPr id="1" name="Рисунок 1" descr="C:\Users\Bagenov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enov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2" w:rsidRPr="00EB3C72" w:rsidRDefault="00EB3C72" w:rsidP="00EB3C72">
      <w:pPr>
        <w:shd w:val="clear" w:color="auto" w:fill="FFFFFF"/>
        <w:spacing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 xml:space="preserve">Сумма кредита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C72">
        <w:rPr>
          <w:rFonts w:ascii="Times New Roman" w:hAnsi="Times New Roman" w:cs="Times New Roman"/>
          <w:sz w:val="28"/>
          <w:szCs w:val="28"/>
        </w:rPr>
        <w:t>о 6 </w:t>
      </w:r>
      <w:proofErr w:type="spellStart"/>
      <w:proofErr w:type="gramStart"/>
      <w:r w:rsidRPr="00EB3C7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B3C72">
        <w:rPr>
          <w:rFonts w:ascii="Times New Roman" w:hAnsi="Times New Roman" w:cs="Times New Roman"/>
          <w:sz w:val="28"/>
          <w:szCs w:val="28"/>
        </w:rPr>
        <w:t> ₽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Процентная ставка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3C72">
        <w:rPr>
          <w:rFonts w:ascii="Times New Roman" w:hAnsi="Times New Roman" w:cs="Times New Roman"/>
          <w:sz w:val="28"/>
          <w:szCs w:val="28"/>
        </w:rPr>
        <w:t>2% </w:t>
      </w:r>
      <w:proofErr w:type="gramStart"/>
      <w:r w:rsidRPr="00EB3C72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EB3C72">
        <w:rPr>
          <w:rFonts w:ascii="Times New Roman" w:hAnsi="Times New Roman" w:cs="Times New Roman"/>
          <w:sz w:val="28"/>
          <w:szCs w:val="28"/>
        </w:rPr>
        <w:t xml:space="preserve"> на весь срок кредита</w:t>
      </w:r>
    </w:p>
    <w:p w:rsidR="00EB3C72" w:rsidRPr="00EB3C72" w:rsidRDefault="00EB3C72" w:rsidP="00EB3C72">
      <w:pPr>
        <w:shd w:val="clear" w:color="auto" w:fill="FFFFFF"/>
        <w:spacing w:before="180"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hyperlink r:id="rId6" w:anchor="rateSubject" w:history="1">
        <w:r w:rsidRPr="00EB3C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Ставка действует при условии</w:t>
        </w:r>
      </w:hyperlink>
    </w:p>
    <w:p w:rsidR="00EB3C72" w:rsidRPr="00EB3C72" w:rsidRDefault="00EB3C72" w:rsidP="00EB3C72">
      <w:pPr>
        <w:numPr>
          <w:ilvl w:val="1"/>
          <w:numId w:val="13"/>
        </w:numPr>
        <w:shd w:val="clear" w:color="auto" w:fill="FFFFFF"/>
        <w:spacing w:after="100" w:afterAutospacing="1" w:line="345" w:lineRule="atLeast"/>
        <w:ind w:left="-150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 xml:space="preserve">У вашей семьи </w:t>
      </w:r>
      <w:proofErr w:type="gramStart"/>
      <w:r w:rsidRPr="00EB3C72">
        <w:rPr>
          <w:rFonts w:ascii="Times New Roman" w:hAnsi="Times New Roman" w:cs="Times New Roman"/>
          <w:sz w:val="28"/>
          <w:szCs w:val="28"/>
        </w:rPr>
        <w:t>нет и не было</w:t>
      </w:r>
      <w:proofErr w:type="gramEnd"/>
      <w:r w:rsidRPr="00EB3C72">
        <w:rPr>
          <w:rFonts w:ascii="Times New Roman" w:hAnsi="Times New Roman" w:cs="Times New Roman"/>
          <w:sz w:val="28"/>
          <w:szCs w:val="28"/>
        </w:rPr>
        <w:t xml:space="preserve"> других кредитов по программе «Дальневосточная ипотека»</w:t>
      </w:r>
    </w:p>
    <w:p w:rsidR="00EB3C72" w:rsidRPr="00EB3C72" w:rsidRDefault="00EB3C72" w:rsidP="00EB3C72">
      <w:pPr>
        <w:numPr>
          <w:ilvl w:val="1"/>
          <w:numId w:val="13"/>
        </w:numPr>
        <w:shd w:val="clear" w:color="auto" w:fill="FFFFFF"/>
        <w:spacing w:before="180" w:after="100" w:afterAutospacing="1" w:line="345" w:lineRule="atLeast"/>
        <w:ind w:left="-150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В течение 9 месяцев (270 дней) после оформления права собственности вам нужно будет зарегистрироваться в жилье, которое вы приобрели по программе «Дальневосточная ипотека», и быть зарегистрированным в течение 5 лет</w:t>
      </w:r>
      <w:r w:rsidRPr="00EB3C72">
        <w:rPr>
          <w:rStyle w:val="tooltip"/>
          <w:rFonts w:ascii="Times New Roman" w:hAnsi="Times New Roman" w:cs="Times New Roman"/>
          <w:sz w:val="28"/>
          <w:szCs w:val="28"/>
        </w:rPr>
        <w:t> </w:t>
      </w:r>
    </w:p>
    <w:p w:rsidR="00EB3C72" w:rsidRPr="00EB3C72" w:rsidRDefault="00EB3C72" w:rsidP="00EB3C72">
      <w:pPr>
        <w:numPr>
          <w:ilvl w:val="1"/>
          <w:numId w:val="13"/>
        </w:numPr>
        <w:shd w:val="clear" w:color="auto" w:fill="FFFFFF"/>
        <w:spacing w:before="150" w:after="100" w:afterAutospacing="1" w:line="330" w:lineRule="atLeast"/>
        <w:ind w:left="-150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В противном случае ставка по ипотеке составит:</w:t>
      </w:r>
      <w:r w:rsidRPr="00EB3C72">
        <w:rPr>
          <w:rFonts w:ascii="Times New Roman" w:hAnsi="Times New Roman" w:cs="Times New Roman"/>
          <w:sz w:val="28"/>
          <w:szCs w:val="28"/>
        </w:rPr>
        <w:br/>
        <w:t>ключевая ставка ЦБ РФ на дату заключения кредитного договора + 4 п.п.</w:t>
      </w:r>
      <w:r w:rsidRPr="00EB3C72">
        <w:rPr>
          <w:rFonts w:ascii="Times New Roman" w:hAnsi="Times New Roman" w:cs="Times New Roman"/>
          <w:sz w:val="28"/>
          <w:szCs w:val="28"/>
        </w:rPr>
        <w:br/>
        <w:t>Сейчас это 6,25% + 4 п.п. = 10,25%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Срок кредита</w:t>
      </w:r>
      <w:r>
        <w:rPr>
          <w:rFonts w:ascii="Times New Roman" w:hAnsi="Times New Roman" w:cs="Times New Roman"/>
          <w:sz w:val="28"/>
          <w:szCs w:val="28"/>
        </w:rPr>
        <w:t xml:space="preserve">  - д</w:t>
      </w:r>
      <w:r w:rsidRPr="00EB3C72">
        <w:rPr>
          <w:rFonts w:ascii="Times New Roman" w:hAnsi="Times New Roman" w:cs="Times New Roman"/>
          <w:sz w:val="28"/>
          <w:szCs w:val="28"/>
        </w:rPr>
        <w:t>о 19 лет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Первый взнос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C72">
        <w:rPr>
          <w:rFonts w:ascii="Times New Roman" w:hAnsi="Times New Roman" w:cs="Times New Roman"/>
          <w:sz w:val="28"/>
          <w:szCs w:val="28"/>
        </w:rPr>
        <w:t>т 20%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Страхование</w:t>
      </w:r>
    </w:p>
    <w:p w:rsidR="00EB3C72" w:rsidRPr="00EB3C72" w:rsidRDefault="00EB3C72" w:rsidP="00EB3C72">
      <w:pPr>
        <w:numPr>
          <w:ilvl w:val="0"/>
          <w:numId w:val="16"/>
        </w:numPr>
        <w:shd w:val="clear" w:color="auto" w:fill="FFFFFF"/>
        <w:spacing w:after="0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Страховка объекта: обязательно</w:t>
      </w:r>
      <w:r w:rsidRPr="00EB3C72">
        <w:rPr>
          <w:rStyle w:val="tooltip"/>
          <w:rFonts w:ascii="Times New Roman" w:hAnsi="Times New Roman" w:cs="Times New Roman"/>
          <w:sz w:val="28"/>
          <w:szCs w:val="28"/>
        </w:rPr>
        <w:t> </w:t>
      </w:r>
    </w:p>
    <w:p w:rsidR="00EB3C72" w:rsidRPr="00EB3C72" w:rsidRDefault="00EB3C72" w:rsidP="00EB3C72">
      <w:pPr>
        <w:numPr>
          <w:ilvl w:val="0"/>
          <w:numId w:val="16"/>
        </w:numPr>
        <w:shd w:val="clear" w:color="auto" w:fill="FFFFFF"/>
        <w:spacing w:before="180" w:after="0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Страховка жизни и трудоспособности: по желанию</w:t>
      </w:r>
      <w:r w:rsidRPr="00EB3C72">
        <w:rPr>
          <w:rStyle w:val="tooltip"/>
          <w:rFonts w:ascii="Times New Roman" w:hAnsi="Times New Roman" w:cs="Times New Roman"/>
          <w:sz w:val="28"/>
          <w:szCs w:val="28"/>
        </w:rPr>
        <w:t> </w:t>
      </w:r>
    </w:p>
    <w:p w:rsid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Срок действия финального одобрения 4 месяца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Срок действия программы «Дальневосточная ипотека»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3C72">
        <w:rPr>
          <w:rFonts w:ascii="Times New Roman" w:hAnsi="Times New Roman" w:cs="Times New Roman"/>
          <w:sz w:val="28"/>
          <w:szCs w:val="28"/>
        </w:rPr>
        <w:t xml:space="preserve"> Кредитный договор должен быть заключен до 31 декабря 2024</w:t>
      </w:r>
    </w:p>
    <w:p w:rsidR="003C4EA7" w:rsidRDefault="003C4EA7" w:rsidP="003C4EA7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72" w:rsidRDefault="00EB3C72" w:rsidP="003C4EA7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</w:t>
      </w: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заёмщику</w:t>
      </w:r>
    </w:p>
    <w:p w:rsidR="00EB3C72" w:rsidRPr="00EB3C72" w:rsidRDefault="00EB3C72" w:rsidP="00EB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C72" w:rsidRPr="00EB3C72" w:rsidRDefault="00EB3C72" w:rsidP="00EB3C72">
      <w:pPr>
        <w:numPr>
          <w:ilvl w:val="0"/>
          <w:numId w:val="19"/>
        </w:numPr>
        <w:shd w:val="clear" w:color="auto" w:fill="FFFFFF"/>
        <w:spacing w:after="100" w:afterAutospacing="1" w:line="345" w:lineRule="atLeast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Супруги, состоящие в браке, каждый из которых не старше 35 лет</w:t>
      </w:r>
    </w:p>
    <w:p w:rsidR="00EB3C72" w:rsidRPr="00EB3C72" w:rsidRDefault="00EB3C72" w:rsidP="00EB3C72">
      <w:pPr>
        <w:numPr>
          <w:ilvl w:val="0"/>
          <w:numId w:val="19"/>
        </w:numPr>
        <w:shd w:val="clear" w:color="auto" w:fill="FFFFFF"/>
        <w:spacing w:before="180" w:after="100" w:afterAutospacing="1" w:line="345" w:lineRule="atLeast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не старше 35 лет, не состоящий в браке, имеющий ребёнка, возраст которого не превышает 18 лет. И родитель, и ребёнок — граждане России</w:t>
      </w:r>
    </w:p>
    <w:p w:rsidR="00EB3C72" w:rsidRPr="00EB3C72" w:rsidRDefault="00EB3C72" w:rsidP="00EB3C72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недвижимости</w:t>
      </w:r>
    </w:p>
    <w:p w:rsidR="00EB3C72" w:rsidRPr="00EB3C72" w:rsidRDefault="00EB3C72" w:rsidP="00EB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C72" w:rsidRPr="00EB3C72" w:rsidRDefault="00EB3C72" w:rsidP="00EB3C72">
      <w:pPr>
        <w:numPr>
          <w:ilvl w:val="0"/>
          <w:numId w:val="20"/>
        </w:numPr>
        <w:shd w:val="clear" w:color="auto" w:fill="FFFFFF"/>
        <w:spacing w:after="100" w:afterAutospacing="1" w:line="345" w:lineRule="atLeast"/>
        <w:ind w:lef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 федерального округа</w:t>
      </w:r>
    </w:p>
    <w:tbl>
      <w:tblPr>
        <w:tblW w:w="945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480"/>
        <w:gridCol w:w="3794"/>
      </w:tblGrid>
      <w:tr w:rsidR="00EB3C72" w:rsidRPr="00EB3C72" w:rsidTr="00EB3C72">
        <w:tc>
          <w:tcPr>
            <w:tcW w:w="0" w:type="auto"/>
            <w:tcMar>
              <w:top w:w="15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Новостройка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Готовое жильё</w:t>
            </w:r>
          </w:p>
        </w:tc>
      </w:tr>
      <w:tr w:rsidR="00EB3C72" w:rsidRPr="00EB3C72" w:rsidTr="00EB3C72"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✔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✔</w:t>
            </w:r>
          </w:p>
        </w:tc>
      </w:tr>
      <w:tr w:rsidR="00EB3C72" w:rsidRPr="00EB3C72" w:rsidTr="00EB3C72"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Таунхаус</w:t>
            </w:r>
            <w:proofErr w:type="spellEnd"/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✘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✔</w:t>
            </w:r>
          </w:p>
        </w:tc>
      </w:tr>
      <w:tr w:rsidR="00EB3C72" w:rsidRPr="00EB3C72" w:rsidTr="00EB3C72"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Коттедж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✘</w:t>
            </w:r>
          </w:p>
        </w:tc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EB3C72" w:rsidRPr="00EB3C72" w:rsidRDefault="00EB3C72" w:rsidP="00EB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C72">
              <w:rPr>
                <w:rFonts w:ascii="Times New Roman" w:eastAsia="MS Gothic" w:hAnsi="MS Gothic" w:cs="Times New Roman"/>
                <w:sz w:val="28"/>
                <w:szCs w:val="28"/>
                <w:lang w:eastAsia="ru-RU"/>
              </w:rPr>
              <w:t>✔</w:t>
            </w:r>
          </w:p>
        </w:tc>
      </w:tr>
    </w:tbl>
    <w:p w:rsidR="00EB3C72" w:rsidRPr="00EB3C72" w:rsidRDefault="00EB3C72" w:rsidP="00EB3C72">
      <w:pPr>
        <w:numPr>
          <w:ilvl w:val="0"/>
          <w:numId w:val="20"/>
        </w:numPr>
        <w:shd w:val="clear" w:color="auto" w:fill="FFFFFF"/>
        <w:spacing w:before="180" w:after="100" w:afterAutospacing="1" w:line="345" w:lineRule="atLeast"/>
        <w:ind w:lef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сельской местности можно приобрести </w:t>
      </w:r>
      <w:proofErr w:type="gramStart"/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жильё</w:t>
      </w:r>
      <w:proofErr w:type="gramEnd"/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 новостройке, так и на вторичном рынке, в городе — только в новостройке</w:t>
      </w:r>
    </w:p>
    <w:p w:rsidR="00EB3C72" w:rsidRPr="00EB3C72" w:rsidRDefault="00EB3C72" w:rsidP="00EB3C72">
      <w:pPr>
        <w:numPr>
          <w:ilvl w:val="0"/>
          <w:numId w:val="20"/>
        </w:numPr>
        <w:shd w:val="clear" w:color="auto" w:fill="FFFFFF"/>
        <w:spacing w:before="180" w:after="100" w:afterAutospacing="1" w:line="345" w:lineRule="atLeast"/>
        <w:ind w:lef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 может быть:</w:t>
      </w:r>
    </w:p>
    <w:p w:rsidR="00EB3C72" w:rsidRDefault="00EB3C72" w:rsidP="00EB3C72">
      <w:pPr>
        <w:shd w:val="clear" w:color="auto" w:fill="FFFFFF"/>
        <w:spacing w:before="150" w:after="100" w:afterAutospacing="1" w:line="330" w:lineRule="atLeast"/>
        <w:ind w:lef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 Юридическое лицо, кроме управляющей компании инвестиционного фонда</w:t>
      </w:r>
      <w:r w:rsidRPr="00EB3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– Физическое лицо, только в сельской местности</w:t>
      </w:r>
    </w:p>
    <w:p w:rsidR="00EB3C72" w:rsidRPr="00EB3C72" w:rsidRDefault="00EB3C72" w:rsidP="00EB3C72">
      <w:pPr>
        <w:shd w:val="clear" w:color="auto" w:fill="FFFFFF"/>
        <w:spacing w:line="34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Документы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Паспорт гражданина РФ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80"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Номер СНИЛС или ИНН, если нет СНИЛС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80"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Трудовая книжка (заверенная копия или выписка)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80"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Подтверждение дохода за </w:t>
      </w:r>
      <w:proofErr w:type="gramStart"/>
      <w:r w:rsidRPr="00EB3C7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B3C72">
        <w:rPr>
          <w:rFonts w:ascii="Times New Roman" w:hAnsi="Times New Roman" w:cs="Times New Roman"/>
          <w:sz w:val="28"/>
          <w:szCs w:val="28"/>
        </w:rPr>
        <w:t xml:space="preserve"> 12 месяцев: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50" w:after="100" w:afterAutospacing="1" w:line="330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 – справка по форме 2-НДФЛ / </w:t>
      </w:r>
      <w:hyperlink r:id="rId7" w:history="1">
        <w:r w:rsidRPr="00EB3C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 форме банка</w:t>
        </w:r>
      </w:hyperlink>
      <w:r w:rsidRPr="00EB3C72">
        <w:rPr>
          <w:rFonts w:ascii="Times New Roman" w:hAnsi="Times New Roman" w:cs="Times New Roman"/>
          <w:sz w:val="28"/>
          <w:szCs w:val="28"/>
        </w:rPr>
        <w:t> или</w:t>
      </w:r>
      <w:r w:rsidRPr="00EB3C72">
        <w:rPr>
          <w:rFonts w:ascii="Times New Roman" w:hAnsi="Times New Roman" w:cs="Times New Roman"/>
          <w:sz w:val="28"/>
          <w:szCs w:val="28"/>
        </w:rPr>
        <w:br/>
        <w:t> – копия декларации 3-НДФЛ со штампом налоговой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80" w:after="100" w:afterAutospacing="1" w:line="345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Для мужчин младше 27 лет  — военный билет</w:t>
      </w:r>
    </w:p>
    <w:p w:rsidR="00EB3C72" w:rsidRPr="00EB3C72" w:rsidRDefault="00EB3C72" w:rsidP="00EB3C72">
      <w:pPr>
        <w:numPr>
          <w:ilvl w:val="0"/>
          <w:numId w:val="21"/>
        </w:numPr>
        <w:shd w:val="clear" w:color="auto" w:fill="FFFFFF"/>
        <w:spacing w:before="150" w:after="100" w:afterAutospacing="1" w:line="330" w:lineRule="atLeast"/>
        <w:ind w:left="-75"/>
        <w:rPr>
          <w:rFonts w:ascii="Times New Roman" w:hAnsi="Times New Roman" w:cs="Times New Roman"/>
          <w:sz w:val="28"/>
          <w:szCs w:val="28"/>
        </w:rPr>
      </w:pPr>
      <w:r w:rsidRPr="00EB3C72">
        <w:rPr>
          <w:rFonts w:ascii="Times New Roman" w:hAnsi="Times New Roman" w:cs="Times New Roman"/>
          <w:sz w:val="28"/>
          <w:szCs w:val="28"/>
        </w:rPr>
        <w:t>Если вы получаете зарплату на карту ВТБ, трудовая книжка и подтверждение дохода НЕ требуются</w:t>
      </w:r>
    </w:p>
    <w:p w:rsidR="00EB3C72" w:rsidRPr="00EB3C72" w:rsidRDefault="00EB3C72" w:rsidP="00EB3C72">
      <w:pPr>
        <w:shd w:val="clear" w:color="auto" w:fill="FFFFFF"/>
        <w:spacing w:before="150" w:after="100" w:afterAutospacing="1" w:line="330" w:lineRule="atLeast"/>
        <w:ind w:lef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72" w:rsidRPr="00EB3C72" w:rsidRDefault="00EB3C72" w:rsidP="003C4EA7">
      <w:pPr>
        <w:shd w:val="clear" w:color="auto" w:fill="FFFFFF"/>
        <w:spacing w:after="0" w:line="34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C72" w:rsidRPr="00EB3C72" w:rsidSect="0077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9F"/>
    <w:multiLevelType w:val="multilevel"/>
    <w:tmpl w:val="0A8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A70D4"/>
    <w:multiLevelType w:val="multilevel"/>
    <w:tmpl w:val="97A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3AB"/>
    <w:multiLevelType w:val="multilevel"/>
    <w:tmpl w:val="88D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F6DA1"/>
    <w:multiLevelType w:val="multilevel"/>
    <w:tmpl w:val="F8F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52B72"/>
    <w:multiLevelType w:val="multilevel"/>
    <w:tmpl w:val="DB5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671E6"/>
    <w:multiLevelType w:val="multilevel"/>
    <w:tmpl w:val="B6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E4F89"/>
    <w:multiLevelType w:val="multilevel"/>
    <w:tmpl w:val="242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E63A4"/>
    <w:multiLevelType w:val="multilevel"/>
    <w:tmpl w:val="BE1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91F5F"/>
    <w:multiLevelType w:val="multilevel"/>
    <w:tmpl w:val="3F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45EC3"/>
    <w:multiLevelType w:val="multilevel"/>
    <w:tmpl w:val="698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316F"/>
    <w:multiLevelType w:val="multilevel"/>
    <w:tmpl w:val="7D2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00ACB"/>
    <w:multiLevelType w:val="multilevel"/>
    <w:tmpl w:val="61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37934"/>
    <w:multiLevelType w:val="multilevel"/>
    <w:tmpl w:val="1D6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B6E6B"/>
    <w:multiLevelType w:val="multilevel"/>
    <w:tmpl w:val="96A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873DA"/>
    <w:multiLevelType w:val="multilevel"/>
    <w:tmpl w:val="8F88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6434B"/>
    <w:multiLevelType w:val="multilevel"/>
    <w:tmpl w:val="8D5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A1352"/>
    <w:multiLevelType w:val="multilevel"/>
    <w:tmpl w:val="B98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5E1709"/>
    <w:multiLevelType w:val="multilevel"/>
    <w:tmpl w:val="E71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36B92"/>
    <w:multiLevelType w:val="multilevel"/>
    <w:tmpl w:val="1EA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D6107"/>
    <w:multiLevelType w:val="multilevel"/>
    <w:tmpl w:val="1C1A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0371E"/>
    <w:multiLevelType w:val="multilevel"/>
    <w:tmpl w:val="910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2"/>
  </w:num>
  <w:num w:numId="16">
    <w:abstractNumId w:val="19"/>
  </w:num>
  <w:num w:numId="17">
    <w:abstractNumId w:val="11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A7"/>
    <w:rsid w:val="003C4EA7"/>
    <w:rsid w:val="004B0C09"/>
    <w:rsid w:val="00772282"/>
    <w:rsid w:val="009320F2"/>
    <w:rsid w:val="00CB3555"/>
    <w:rsid w:val="00E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EA7"/>
    <w:rPr>
      <w:color w:val="0000FF"/>
      <w:u w:val="single"/>
    </w:rPr>
  </w:style>
  <w:style w:type="character" w:customStyle="1" w:styleId="tooltip">
    <w:name w:val="tooltip"/>
    <w:basedOn w:val="a0"/>
    <w:rsid w:val="003C4EA7"/>
  </w:style>
  <w:style w:type="paragraph" w:styleId="a4">
    <w:name w:val="Balloon Text"/>
    <w:basedOn w:val="a"/>
    <w:link w:val="a5"/>
    <w:uiPriority w:val="99"/>
    <w:semiHidden/>
    <w:unhideWhenUsed/>
    <w:rsid w:val="003C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157">
          <w:marLeft w:val="0"/>
          <w:marRight w:val="0"/>
          <w:marTop w:val="6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633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395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4983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92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06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5130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22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509">
          <w:marLeft w:val="0"/>
          <w:marRight w:val="0"/>
          <w:marTop w:val="6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81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682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74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56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950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26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132">
          <w:marLeft w:val="0"/>
          <w:marRight w:val="0"/>
          <w:marTop w:val="6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720">
          <w:marLeft w:val="0"/>
          <w:marRight w:val="0"/>
          <w:marTop w:val="4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85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699">
          <w:marLeft w:val="0"/>
          <w:marRight w:val="0"/>
          <w:marTop w:val="6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8516">
          <w:marLeft w:val="0"/>
          <w:marRight w:val="0"/>
          <w:marTop w:val="4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47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273">
          <w:marLeft w:val="0"/>
          <w:marRight w:val="0"/>
          <w:marTop w:val="60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03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869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875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381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45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3557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tb.ru/-/media/Files/personal/vtb_ipoteka_forma_doho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b.ru/personal/ipoteka/dalnevostochna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Bagenova</dc:creator>
  <cp:keywords/>
  <dc:description/>
  <cp:lastModifiedBy>Bagenova</cp:lastModifiedBy>
  <cp:revision>5</cp:revision>
  <dcterms:created xsi:type="dcterms:W3CDTF">2020-03-30T02:10:00Z</dcterms:created>
  <dcterms:modified xsi:type="dcterms:W3CDTF">2020-03-30T04:11:00Z</dcterms:modified>
</cp:coreProperties>
</file>