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CA" w:rsidRPr="00D766AA" w:rsidRDefault="007264CA" w:rsidP="007264CA">
      <w:pPr>
        <w:spacing w:after="0" w:line="276" w:lineRule="auto"/>
        <w:jc w:val="center"/>
        <w:rPr>
          <w:rFonts w:ascii="Times New Roman" w:eastAsia="Calibri" w:hAnsi="Times New Roman" w:cs="Times New Roman"/>
          <w:b/>
          <w:sz w:val="28"/>
          <w:szCs w:val="28"/>
        </w:rPr>
      </w:pPr>
      <w:r w:rsidRPr="007264CA">
        <w:rPr>
          <w:rFonts w:ascii="Times New Roman" w:eastAsia="Calibri" w:hAnsi="Times New Roman" w:cs="Times New Roman"/>
          <w:b/>
          <w:noProof/>
          <w:sz w:val="28"/>
          <w:szCs w:val="28"/>
          <w:lang w:eastAsia="ru-RU"/>
        </w:rPr>
        <w:drawing>
          <wp:inline distT="0" distB="0" distL="0" distR="0" wp14:anchorId="7B017975" wp14:editId="029D7A90">
            <wp:extent cx="743585" cy="944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944880"/>
                    </a:xfrm>
                    <a:prstGeom prst="rect">
                      <a:avLst/>
                    </a:prstGeom>
                    <a:noFill/>
                  </pic:spPr>
                </pic:pic>
              </a:graphicData>
            </a:graphic>
          </wp:inline>
        </w:drawing>
      </w:r>
    </w:p>
    <w:p w:rsidR="007264CA" w:rsidRPr="007264CA" w:rsidRDefault="001E5399" w:rsidP="007264CA">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w:t>
      </w:r>
      <w:r w:rsidR="007264CA" w:rsidRPr="007264CA">
        <w:rPr>
          <w:rFonts w:ascii="Times New Roman" w:eastAsia="Calibri" w:hAnsi="Times New Roman" w:cs="Times New Roman"/>
          <w:b/>
          <w:sz w:val="28"/>
          <w:szCs w:val="28"/>
        </w:rPr>
        <w:t>овет городского поселения «Шерловогорское»</w:t>
      </w:r>
    </w:p>
    <w:p w:rsidR="007264CA" w:rsidRPr="007264CA" w:rsidRDefault="007264CA" w:rsidP="007264CA">
      <w:pPr>
        <w:spacing w:after="0" w:line="276" w:lineRule="auto"/>
        <w:jc w:val="center"/>
        <w:rPr>
          <w:rFonts w:ascii="Times New Roman" w:eastAsia="Calibri" w:hAnsi="Times New Roman" w:cs="Times New Roman"/>
          <w:b/>
          <w:sz w:val="28"/>
          <w:szCs w:val="28"/>
        </w:rPr>
      </w:pPr>
    </w:p>
    <w:p w:rsidR="007264CA" w:rsidRPr="007264CA" w:rsidRDefault="007264CA" w:rsidP="007264CA">
      <w:pPr>
        <w:spacing w:after="0" w:line="276" w:lineRule="auto"/>
        <w:jc w:val="center"/>
        <w:rPr>
          <w:rFonts w:ascii="Times New Roman" w:eastAsia="Calibri" w:hAnsi="Times New Roman" w:cs="Times New Roman"/>
          <w:b/>
          <w:sz w:val="32"/>
          <w:szCs w:val="32"/>
        </w:rPr>
      </w:pPr>
      <w:r w:rsidRPr="007264CA">
        <w:rPr>
          <w:rFonts w:ascii="Times New Roman" w:eastAsia="Calibri" w:hAnsi="Times New Roman" w:cs="Times New Roman"/>
          <w:b/>
          <w:sz w:val="32"/>
          <w:szCs w:val="32"/>
        </w:rPr>
        <w:t>РЕШЕНИЕ</w:t>
      </w:r>
    </w:p>
    <w:p w:rsidR="007264CA" w:rsidRPr="007264CA" w:rsidRDefault="007264CA" w:rsidP="007264CA">
      <w:pPr>
        <w:spacing w:after="0" w:line="276" w:lineRule="auto"/>
        <w:jc w:val="center"/>
        <w:rPr>
          <w:rFonts w:ascii="Times New Roman" w:eastAsia="Calibri" w:hAnsi="Times New Roman" w:cs="Times New Roman"/>
          <w:b/>
          <w:sz w:val="28"/>
          <w:szCs w:val="28"/>
        </w:rPr>
      </w:pPr>
    </w:p>
    <w:p w:rsidR="007264CA" w:rsidRPr="007264CA" w:rsidRDefault="001E5399" w:rsidP="007264CA">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26 марта</w:t>
      </w:r>
      <w:r w:rsidR="008106B0">
        <w:rPr>
          <w:rFonts w:ascii="Times New Roman" w:eastAsia="Calibri" w:hAnsi="Times New Roman" w:cs="Times New Roman"/>
          <w:b/>
          <w:sz w:val="28"/>
          <w:szCs w:val="28"/>
        </w:rPr>
        <w:t xml:space="preserve"> 2019</w:t>
      </w:r>
      <w:r>
        <w:rPr>
          <w:rFonts w:ascii="Times New Roman" w:eastAsia="Calibri" w:hAnsi="Times New Roman" w:cs="Times New Roman"/>
          <w:b/>
          <w:sz w:val="28"/>
          <w:szCs w:val="28"/>
        </w:rPr>
        <w:t xml:space="preserve"> </w:t>
      </w:r>
      <w:r w:rsidR="007264CA" w:rsidRPr="007264CA">
        <w:rPr>
          <w:rFonts w:ascii="Times New Roman" w:eastAsia="Calibri" w:hAnsi="Times New Roman" w:cs="Times New Roman"/>
          <w:b/>
          <w:sz w:val="28"/>
          <w:szCs w:val="28"/>
        </w:rPr>
        <w:t xml:space="preserve">года                                                 </w:t>
      </w:r>
      <w:r w:rsidR="008106B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008106B0">
        <w:rPr>
          <w:rFonts w:ascii="Times New Roman" w:eastAsia="Calibri" w:hAnsi="Times New Roman" w:cs="Times New Roman"/>
          <w:b/>
          <w:sz w:val="28"/>
          <w:szCs w:val="28"/>
        </w:rPr>
        <w:t xml:space="preserve">            </w:t>
      </w:r>
      <w:r w:rsidR="005F5C44">
        <w:rPr>
          <w:rFonts w:ascii="Times New Roman" w:eastAsia="Calibri" w:hAnsi="Times New Roman" w:cs="Times New Roman"/>
          <w:b/>
          <w:sz w:val="28"/>
          <w:szCs w:val="28"/>
        </w:rPr>
        <w:t xml:space="preserve">     </w:t>
      </w:r>
      <w:r w:rsidR="007264CA" w:rsidRPr="007264CA">
        <w:rPr>
          <w:rFonts w:ascii="Times New Roman" w:eastAsia="Calibri" w:hAnsi="Times New Roman" w:cs="Times New Roman"/>
          <w:b/>
          <w:sz w:val="28"/>
          <w:szCs w:val="28"/>
        </w:rPr>
        <w:t xml:space="preserve">  №</w:t>
      </w:r>
      <w:r w:rsidR="005F5C44">
        <w:rPr>
          <w:rFonts w:ascii="Times New Roman" w:eastAsia="Calibri" w:hAnsi="Times New Roman" w:cs="Times New Roman"/>
          <w:b/>
          <w:sz w:val="28"/>
          <w:szCs w:val="28"/>
        </w:rPr>
        <w:t xml:space="preserve"> 147</w:t>
      </w:r>
    </w:p>
    <w:p w:rsidR="007264CA" w:rsidRPr="007264CA" w:rsidRDefault="007264CA" w:rsidP="007264CA">
      <w:pPr>
        <w:spacing w:after="0" w:line="276" w:lineRule="auto"/>
        <w:jc w:val="center"/>
        <w:rPr>
          <w:rFonts w:ascii="Times New Roman" w:eastAsia="Calibri" w:hAnsi="Times New Roman" w:cs="Times New Roman"/>
          <w:b/>
          <w:sz w:val="28"/>
          <w:szCs w:val="28"/>
        </w:rPr>
      </w:pPr>
    </w:p>
    <w:p w:rsidR="007264CA" w:rsidRPr="007264CA" w:rsidRDefault="007264CA" w:rsidP="007264CA">
      <w:pPr>
        <w:spacing w:after="0" w:line="276" w:lineRule="auto"/>
        <w:jc w:val="center"/>
        <w:rPr>
          <w:rFonts w:ascii="Times New Roman" w:eastAsia="Calibri" w:hAnsi="Times New Roman" w:cs="Times New Roman"/>
          <w:b/>
          <w:sz w:val="28"/>
          <w:szCs w:val="28"/>
        </w:rPr>
      </w:pPr>
      <w:r w:rsidRPr="007264CA">
        <w:rPr>
          <w:rFonts w:ascii="Times New Roman" w:eastAsia="Calibri" w:hAnsi="Times New Roman" w:cs="Times New Roman"/>
          <w:b/>
          <w:sz w:val="28"/>
          <w:szCs w:val="28"/>
        </w:rPr>
        <w:t>поселок городского типа Шерловая Гора</w:t>
      </w:r>
    </w:p>
    <w:p w:rsidR="007264CA" w:rsidRPr="007264CA" w:rsidRDefault="007264CA" w:rsidP="007264CA">
      <w:pPr>
        <w:spacing w:after="0" w:line="276" w:lineRule="auto"/>
        <w:jc w:val="center"/>
        <w:rPr>
          <w:rFonts w:ascii="Times New Roman" w:eastAsia="Calibri" w:hAnsi="Times New Roman" w:cs="Times New Roman"/>
          <w:b/>
          <w:sz w:val="28"/>
          <w:szCs w:val="28"/>
        </w:rPr>
      </w:pPr>
    </w:p>
    <w:p w:rsidR="001E5399" w:rsidRDefault="001E5399" w:rsidP="007264CA">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264CA" w:rsidRPr="007264CA">
        <w:rPr>
          <w:rFonts w:ascii="Times New Roman" w:eastAsia="Calibri" w:hAnsi="Times New Roman" w:cs="Times New Roman"/>
          <w:b/>
          <w:sz w:val="28"/>
          <w:szCs w:val="28"/>
        </w:rPr>
        <w:t xml:space="preserve"> «Об отчете главы городского поселения «Шерловогорское» </w:t>
      </w:r>
    </w:p>
    <w:p w:rsidR="001E5399" w:rsidRDefault="007264CA" w:rsidP="007264CA">
      <w:pPr>
        <w:spacing w:after="0" w:line="276" w:lineRule="auto"/>
        <w:jc w:val="center"/>
        <w:rPr>
          <w:rFonts w:ascii="Times New Roman" w:eastAsia="Calibri" w:hAnsi="Times New Roman" w:cs="Times New Roman"/>
          <w:b/>
          <w:sz w:val="28"/>
          <w:szCs w:val="28"/>
        </w:rPr>
      </w:pPr>
      <w:r w:rsidRPr="007264CA">
        <w:rPr>
          <w:rFonts w:ascii="Times New Roman" w:eastAsia="Calibri" w:hAnsi="Times New Roman" w:cs="Times New Roman"/>
          <w:b/>
          <w:sz w:val="28"/>
          <w:szCs w:val="28"/>
        </w:rPr>
        <w:t>о своей деятельности и деятельности администрации</w:t>
      </w:r>
    </w:p>
    <w:p w:rsidR="007264CA" w:rsidRPr="007264CA" w:rsidRDefault="007264CA" w:rsidP="007264CA">
      <w:pPr>
        <w:spacing w:after="0" w:line="276" w:lineRule="auto"/>
        <w:jc w:val="center"/>
        <w:rPr>
          <w:rFonts w:ascii="Times New Roman" w:eastAsia="Calibri" w:hAnsi="Times New Roman" w:cs="Times New Roman"/>
          <w:b/>
          <w:sz w:val="28"/>
          <w:szCs w:val="28"/>
        </w:rPr>
      </w:pPr>
      <w:r w:rsidRPr="007264CA">
        <w:rPr>
          <w:rFonts w:ascii="Times New Roman" w:eastAsia="Calibri" w:hAnsi="Times New Roman" w:cs="Times New Roman"/>
          <w:b/>
          <w:sz w:val="28"/>
          <w:szCs w:val="28"/>
        </w:rPr>
        <w:t xml:space="preserve"> городского по</w:t>
      </w:r>
      <w:r w:rsidR="008106B0">
        <w:rPr>
          <w:rFonts w:ascii="Times New Roman" w:eastAsia="Calibri" w:hAnsi="Times New Roman" w:cs="Times New Roman"/>
          <w:b/>
          <w:sz w:val="28"/>
          <w:szCs w:val="28"/>
        </w:rPr>
        <w:t>селения «Шерловогорское» за 2018</w:t>
      </w:r>
      <w:r w:rsidRPr="007264CA">
        <w:rPr>
          <w:rFonts w:ascii="Times New Roman" w:eastAsia="Calibri" w:hAnsi="Times New Roman" w:cs="Times New Roman"/>
          <w:b/>
          <w:sz w:val="28"/>
          <w:szCs w:val="28"/>
        </w:rPr>
        <w:t xml:space="preserve"> год» </w:t>
      </w:r>
    </w:p>
    <w:p w:rsidR="007264CA" w:rsidRPr="007264CA" w:rsidRDefault="007264CA" w:rsidP="007264CA">
      <w:pPr>
        <w:spacing w:after="0" w:line="276" w:lineRule="auto"/>
        <w:jc w:val="center"/>
        <w:rPr>
          <w:rFonts w:ascii="Times New Roman" w:eastAsia="Calibri" w:hAnsi="Times New Roman" w:cs="Times New Roman"/>
          <w:b/>
          <w:sz w:val="28"/>
          <w:szCs w:val="28"/>
        </w:rPr>
      </w:pPr>
    </w:p>
    <w:p w:rsidR="007264CA" w:rsidRPr="007264CA" w:rsidRDefault="007264CA" w:rsidP="0068176A">
      <w:pPr>
        <w:spacing w:after="0" w:line="276" w:lineRule="auto"/>
        <w:ind w:firstLine="708"/>
        <w:jc w:val="both"/>
        <w:rPr>
          <w:rFonts w:ascii="Times New Roman" w:eastAsia="Calibri" w:hAnsi="Times New Roman" w:cs="Times New Roman"/>
          <w:b/>
          <w:sz w:val="28"/>
          <w:szCs w:val="28"/>
        </w:rPr>
      </w:pPr>
      <w:r w:rsidRPr="007264CA">
        <w:rPr>
          <w:rFonts w:ascii="Times New Roman" w:eastAsia="Calibri" w:hAnsi="Times New Roman" w:cs="Times New Roman"/>
          <w:sz w:val="28"/>
          <w:szCs w:val="28"/>
        </w:rPr>
        <w:t>Руководствуясь Федеральным законом от 06.10.2003 № 131 – ФЗ «Об общих принципах организации местного самоуправления в Российской Федерации», п. 4 ст. 28 Устава городского поселения «Шерловогорское» от 06.03.2018</w:t>
      </w:r>
      <w:r w:rsidR="001E5399">
        <w:rPr>
          <w:rFonts w:ascii="Times New Roman" w:eastAsia="Calibri" w:hAnsi="Times New Roman" w:cs="Times New Roman"/>
          <w:sz w:val="28"/>
          <w:szCs w:val="28"/>
        </w:rPr>
        <w:t xml:space="preserve"> </w:t>
      </w:r>
      <w:r w:rsidRPr="007264CA">
        <w:rPr>
          <w:rFonts w:ascii="Times New Roman" w:eastAsia="Calibri" w:hAnsi="Times New Roman" w:cs="Times New Roman"/>
          <w:sz w:val="28"/>
          <w:szCs w:val="28"/>
        </w:rPr>
        <w:t>№ 93, заслушав отчет главы городского поселения «Шерловогорское» о результат</w:t>
      </w:r>
      <w:r w:rsidR="00C21C3A">
        <w:rPr>
          <w:rFonts w:ascii="Times New Roman" w:eastAsia="Calibri" w:hAnsi="Times New Roman" w:cs="Times New Roman"/>
          <w:sz w:val="28"/>
          <w:szCs w:val="28"/>
        </w:rPr>
        <w:t>ах трудовой деятельности за 2018</w:t>
      </w:r>
      <w:r w:rsidRPr="007264CA">
        <w:rPr>
          <w:rFonts w:ascii="Times New Roman" w:eastAsia="Calibri" w:hAnsi="Times New Roman" w:cs="Times New Roman"/>
          <w:sz w:val="28"/>
          <w:szCs w:val="28"/>
        </w:rPr>
        <w:t xml:space="preserve"> год, Совет городского поселения «Шерловогорское» </w:t>
      </w:r>
      <w:r w:rsidRPr="007264CA">
        <w:rPr>
          <w:rFonts w:ascii="Times New Roman" w:eastAsia="Calibri" w:hAnsi="Times New Roman" w:cs="Times New Roman"/>
          <w:b/>
          <w:sz w:val="28"/>
          <w:szCs w:val="28"/>
        </w:rPr>
        <w:t>решил:</w:t>
      </w:r>
    </w:p>
    <w:p w:rsidR="007264CA" w:rsidRPr="007264CA" w:rsidRDefault="007264CA" w:rsidP="007264CA">
      <w:pPr>
        <w:spacing w:after="0" w:line="276" w:lineRule="auto"/>
        <w:jc w:val="both"/>
        <w:rPr>
          <w:rFonts w:ascii="Times New Roman" w:eastAsia="Calibri" w:hAnsi="Times New Roman" w:cs="Times New Roman"/>
          <w:b/>
          <w:sz w:val="28"/>
          <w:szCs w:val="28"/>
        </w:rPr>
      </w:pPr>
    </w:p>
    <w:p w:rsidR="007264CA" w:rsidRPr="007264CA" w:rsidRDefault="007264CA" w:rsidP="0068176A">
      <w:pPr>
        <w:spacing w:after="0" w:line="276" w:lineRule="auto"/>
        <w:ind w:firstLine="708"/>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1. Утвердить отчет главы городского поселения «Шерловогорское» о своей деятельности и деятельности администрации городского по</w:t>
      </w:r>
      <w:r w:rsidR="008106B0">
        <w:rPr>
          <w:rFonts w:ascii="Times New Roman" w:eastAsia="Calibri" w:hAnsi="Times New Roman" w:cs="Times New Roman"/>
          <w:sz w:val="28"/>
          <w:szCs w:val="28"/>
        </w:rPr>
        <w:t>селения «Шерловогорское» за 2018</w:t>
      </w:r>
      <w:r w:rsidRPr="007264CA">
        <w:rPr>
          <w:rFonts w:ascii="Times New Roman" w:eastAsia="Calibri" w:hAnsi="Times New Roman" w:cs="Times New Roman"/>
          <w:sz w:val="28"/>
          <w:szCs w:val="28"/>
        </w:rPr>
        <w:t xml:space="preserve"> год и при</w:t>
      </w:r>
      <w:r w:rsidR="008106B0">
        <w:rPr>
          <w:rFonts w:ascii="Times New Roman" w:eastAsia="Calibri" w:hAnsi="Times New Roman" w:cs="Times New Roman"/>
          <w:sz w:val="28"/>
          <w:szCs w:val="28"/>
        </w:rPr>
        <w:t>знать работу «</w:t>
      </w:r>
      <w:r w:rsidR="005F5C44">
        <w:rPr>
          <w:rFonts w:ascii="Times New Roman" w:eastAsia="Calibri" w:hAnsi="Times New Roman" w:cs="Times New Roman"/>
          <w:sz w:val="28"/>
          <w:szCs w:val="28"/>
        </w:rPr>
        <w:t>неу</w:t>
      </w:r>
      <w:bookmarkStart w:id="0" w:name="_GoBack"/>
      <w:bookmarkEnd w:id="0"/>
      <w:r w:rsidR="001E5399">
        <w:rPr>
          <w:rFonts w:ascii="Times New Roman" w:eastAsia="Calibri" w:hAnsi="Times New Roman" w:cs="Times New Roman"/>
          <w:sz w:val="28"/>
          <w:szCs w:val="28"/>
        </w:rPr>
        <w:t>довлетворительной</w:t>
      </w:r>
      <w:r w:rsidR="008106B0">
        <w:rPr>
          <w:rFonts w:ascii="Times New Roman" w:eastAsia="Calibri" w:hAnsi="Times New Roman" w:cs="Times New Roman"/>
          <w:sz w:val="28"/>
          <w:szCs w:val="28"/>
        </w:rPr>
        <w:t>»</w:t>
      </w:r>
      <w:r w:rsidRPr="007264CA">
        <w:rPr>
          <w:rFonts w:ascii="Times New Roman" w:eastAsia="Calibri" w:hAnsi="Times New Roman" w:cs="Times New Roman"/>
          <w:sz w:val="28"/>
          <w:szCs w:val="28"/>
        </w:rPr>
        <w:t>.</w:t>
      </w:r>
    </w:p>
    <w:p w:rsidR="007264CA" w:rsidRPr="007264CA" w:rsidRDefault="007264CA" w:rsidP="0068176A">
      <w:pPr>
        <w:spacing w:after="0" w:line="276" w:lineRule="auto"/>
        <w:ind w:firstLine="708"/>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2. Настоящее решение вступает в силу на следующий день после дня его официального опубликования (обнародования).</w:t>
      </w:r>
    </w:p>
    <w:p w:rsidR="003F0A33" w:rsidRPr="003F0A33" w:rsidRDefault="007264CA" w:rsidP="003F0A33">
      <w:pPr>
        <w:jc w:val="both"/>
        <w:rPr>
          <w:rFonts w:ascii="Times New Roman" w:eastAsia="Times New Roman" w:hAnsi="Times New Roman" w:cs="Times New Roman"/>
          <w:bCs/>
          <w:spacing w:val="-2"/>
          <w:sz w:val="28"/>
          <w:szCs w:val="28"/>
          <w:lang w:eastAsia="ru-RU"/>
        </w:rPr>
      </w:pPr>
      <w:r w:rsidRPr="007264CA">
        <w:rPr>
          <w:rFonts w:ascii="Times New Roman" w:eastAsia="Calibri" w:hAnsi="Times New Roman" w:cs="Times New Roman"/>
          <w:sz w:val="28"/>
          <w:szCs w:val="28"/>
        </w:rPr>
        <w:t>3. Настоящее решение разместить (опубликовать) на официальном сайте городского поселения «Шерловогорское» в информационно – коммуника</w:t>
      </w:r>
      <w:r w:rsidR="0068176A">
        <w:rPr>
          <w:rFonts w:ascii="Times New Roman" w:eastAsia="Calibri" w:hAnsi="Times New Roman" w:cs="Times New Roman"/>
          <w:sz w:val="28"/>
          <w:szCs w:val="28"/>
        </w:rPr>
        <w:t>-</w:t>
      </w:r>
      <w:r w:rsidR="003F0A33">
        <w:rPr>
          <w:rFonts w:ascii="Times New Roman" w:eastAsia="Calibri" w:hAnsi="Times New Roman" w:cs="Times New Roman"/>
          <w:sz w:val="28"/>
          <w:szCs w:val="28"/>
        </w:rPr>
        <w:t>ционной сети «Интернет»</w:t>
      </w:r>
      <w:r w:rsidRPr="007264CA">
        <w:rPr>
          <w:rFonts w:ascii="Times New Roman" w:eastAsia="Calibri" w:hAnsi="Times New Roman" w:cs="Times New Roman"/>
          <w:sz w:val="28"/>
          <w:szCs w:val="28"/>
        </w:rPr>
        <w:t xml:space="preserve"> </w:t>
      </w:r>
      <w:r w:rsidR="003F0A33" w:rsidRPr="003F0A33">
        <w:rPr>
          <w:rFonts w:ascii="Times New Roman" w:eastAsia="Times New Roman" w:hAnsi="Times New Roman" w:cs="Times New Roman"/>
          <w:bCs/>
          <w:spacing w:val="-2"/>
          <w:sz w:val="28"/>
          <w:szCs w:val="28"/>
          <w:lang w:eastAsia="ru-RU"/>
        </w:rPr>
        <w:t>(</w:t>
      </w:r>
      <w:r w:rsidR="003F0A33" w:rsidRPr="003F0A33">
        <w:rPr>
          <w:rFonts w:ascii="Times New Roman" w:eastAsia="Times New Roman" w:hAnsi="Times New Roman" w:cs="Times New Roman"/>
          <w:bCs/>
          <w:spacing w:val="-2"/>
          <w:sz w:val="28"/>
          <w:szCs w:val="28"/>
          <w:lang w:val="en-US" w:eastAsia="ru-RU"/>
        </w:rPr>
        <w:t>www</w:t>
      </w:r>
      <w:r w:rsidR="003F0A33" w:rsidRPr="003F0A33">
        <w:rPr>
          <w:rFonts w:ascii="Times New Roman" w:eastAsia="Times New Roman" w:hAnsi="Times New Roman" w:cs="Times New Roman"/>
          <w:bCs/>
          <w:spacing w:val="-2"/>
          <w:sz w:val="28"/>
          <w:szCs w:val="28"/>
          <w:lang w:eastAsia="ru-RU"/>
        </w:rPr>
        <w:t>.шерловогорское.рф).</w:t>
      </w:r>
    </w:p>
    <w:p w:rsidR="0068176A" w:rsidRDefault="0068176A" w:rsidP="007264CA">
      <w:pPr>
        <w:spacing w:after="0" w:line="276" w:lineRule="auto"/>
        <w:jc w:val="both"/>
        <w:rPr>
          <w:rFonts w:ascii="Times New Roman" w:eastAsia="Calibri" w:hAnsi="Times New Roman" w:cs="Times New Roman"/>
          <w:sz w:val="28"/>
          <w:szCs w:val="28"/>
        </w:rPr>
      </w:pPr>
    </w:p>
    <w:p w:rsidR="003F0A33" w:rsidRPr="007264CA" w:rsidRDefault="003F0A33" w:rsidP="007264CA">
      <w:pPr>
        <w:spacing w:after="0" w:line="276" w:lineRule="auto"/>
        <w:jc w:val="both"/>
        <w:rPr>
          <w:rFonts w:ascii="Times New Roman" w:eastAsia="Calibri" w:hAnsi="Times New Roman" w:cs="Times New Roman"/>
          <w:sz w:val="28"/>
          <w:szCs w:val="28"/>
        </w:rPr>
      </w:pPr>
    </w:p>
    <w:p w:rsidR="007264CA" w:rsidRPr="007264CA" w:rsidRDefault="008106B0" w:rsidP="007264CA">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w:t>
      </w:r>
      <w:r w:rsidR="007264CA" w:rsidRPr="007264CA">
        <w:rPr>
          <w:rFonts w:ascii="Times New Roman" w:eastAsia="Calibri" w:hAnsi="Times New Roman" w:cs="Times New Roman"/>
          <w:sz w:val="28"/>
          <w:szCs w:val="28"/>
        </w:rPr>
        <w:t xml:space="preserve"> Совета</w:t>
      </w:r>
    </w:p>
    <w:p w:rsidR="007264CA" w:rsidRPr="007264CA" w:rsidRDefault="007264CA" w:rsidP="007264CA">
      <w:pPr>
        <w:spacing w:after="0" w:line="276" w:lineRule="auto"/>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 xml:space="preserve">городского поселения «Шерловогорское»        </w:t>
      </w:r>
      <w:r w:rsidR="008106B0">
        <w:rPr>
          <w:rFonts w:ascii="Times New Roman" w:eastAsia="Calibri" w:hAnsi="Times New Roman" w:cs="Times New Roman"/>
          <w:sz w:val="28"/>
          <w:szCs w:val="28"/>
        </w:rPr>
        <w:t xml:space="preserve">             </w:t>
      </w:r>
      <w:r w:rsidR="00C21C3A">
        <w:rPr>
          <w:rFonts w:ascii="Times New Roman" w:eastAsia="Calibri" w:hAnsi="Times New Roman" w:cs="Times New Roman"/>
          <w:sz w:val="28"/>
          <w:szCs w:val="28"/>
        </w:rPr>
        <w:t xml:space="preserve">      </w:t>
      </w:r>
      <w:r w:rsidR="008D04DA">
        <w:rPr>
          <w:rFonts w:ascii="Times New Roman" w:eastAsia="Calibri" w:hAnsi="Times New Roman" w:cs="Times New Roman"/>
          <w:sz w:val="28"/>
          <w:szCs w:val="28"/>
        </w:rPr>
        <w:t xml:space="preserve">       </w:t>
      </w:r>
      <w:r w:rsidR="008106B0">
        <w:rPr>
          <w:rFonts w:ascii="Times New Roman" w:eastAsia="Calibri" w:hAnsi="Times New Roman" w:cs="Times New Roman"/>
          <w:sz w:val="28"/>
          <w:szCs w:val="28"/>
        </w:rPr>
        <w:t>Т.М.Соколовская</w:t>
      </w:r>
    </w:p>
    <w:p w:rsidR="007264CA" w:rsidRPr="007264CA" w:rsidRDefault="007264CA" w:rsidP="007264CA">
      <w:pPr>
        <w:spacing w:after="0" w:line="276" w:lineRule="auto"/>
        <w:jc w:val="both"/>
        <w:rPr>
          <w:rFonts w:ascii="Times New Roman" w:eastAsia="Calibri" w:hAnsi="Times New Roman" w:cs="Times New Roman"/>
          <w:sz w:val="28"/>
          <w:szCs w:val="28"/>
        </w:rPr>
      </w:pPr>
    </w:p>
    <w:p w:rsidR="007264CA" w:rsidRDefault="007264CA" w:rsidP="007264CA">
      <w:pPr>
        <w:spacing w:after="0" w:line="276" w:lineRule="auto"/>
        <w:jc w:val="both"/>
        <w:rPr>
          <w:rFonts w:ascii="Times New Roman" w:eastAsia="Calibri" w:hAnsi="Times New Roman" w:cs="Times New Roman"/>
          <w:sz w:val="28"/>
          <w:szCs w:val="28"/>
        </w:rPr>
      </w:pPr>
    </w:p>
    <w:p w:rsidR="008106B0" w:rsidRDefault="008106B0" w:rsidP="007264CA">
      <w:pPr>
        <w:spacing w:after="0" w:line="276" w:lineRule="auto"/>
        <w:jc w:val="both"/>
        <w:rPr>
          <w:rFonts w:ascii="Times New Roman" w:eastAsia="Calibri" w:hAnsi="Times New Roman" w:cs="Times New Roman"/>
          <w:sz w:val="28"/>
          <w:szCs w:val="28"/>
        </w:rPr>
      </w:pPr>
    </w:p>
    <w:p w:rsidR="001E5399" w:rsidRPr="007264CA" w:rsidRDefault="001E5399" w:rsidP="007264CA">
      <w:pPr>
        <w:spacing w:after="0" w:line="276" w:lineRule="auto"/>
        <w:jc w:val="both"/>
        <w:rPr>
          <w:rFonts w:ascii="Times New Roman" w:eastAsia="Calibri" w:hAnsi="Times New Roman" w:cs="Times New Roman"/>
          <w:sz w:val="28"/>
          <w:szCs w:val="28"/>
        </w:rPr>
      </w:pPr>
    </w:p>
    <w:p w:rsidR="007264CA" w:rsidRPr="007264CA" w:rsidRDefault="007264CA" w:rsidP="007264CA">
      <w:pPr>
        <w:spacing w:after="0" w:line="276" w:lineRule="auto"/>
        <w:jc w:val="both"/>
        <w:rPr>
          <w:rFonts w:ascii="Times New Roman" w:eastAsia="Calibri" w:hAnsi="Times New Roman" w:cs="Times New Roman"/>
          <w:b/>
          <w:sz w:val="28"/>
          <w:szCs w:val="28"/>
        </w:rPr>
      </w:pPr>
      <w:r w:rsidRPr="007264CA">
        <w:rPr>
          <w:rFonts w:ascii="Times New Roman" w:eastAsia="Calibri" w:hAnsi="Times New Roman" w:cs="Times New Roman"/>
          <w:b/>
          <w:sz w:val="28"/>
          <w:szCs w:val="28"/>
        </w:rPr>
        <w:t xml:space="preserve">                                                                                                      ПРИЛОЖЕНИЕ</w:t>
      </w:r>
    </w:p>
    <w:p w:rsidR="007264CA" w:rsidRPr="007264CA" w:rsidRDefault="007264CA" w:rsidP="007264CA">
      <w:pPr>
        <w:spacing w:after="0" w:line="276" w:lineRule="auto"/>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 xml:space="preserve">                                                                                к решению Совета городского</w:t>
      </w:r>
    </w:p>
    <w:p w:rsidR="007264CA" w:rsidRPr="007264CA" w:rsidRDefault="007264CA" w:rsidP="007264CA">
      <w:pPr>
        <w:spacing w:after="0" w:line="276" w:lineRule="auto"/>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 xml:space="preserve">                                                                                поселения «Шерловогорское»</w:t>
      </w:r>
    </w:p>
    <w:p w:rsidR="007264CA" w:rsidRPr="007264CA" w:rsidRDefault="007264CA" w:rsidP="007264CA">
      <w:pPr>
        <w:spacing w:after="0" w:line="276" w:lineRule="auto"/>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 xml:space="preserve">                                                             </w:t>
      </w:r>
      <w:r w:rsidR="008106B0">
        <w:rPr>
          <w:rFonts w:ascii="Times New Roman" w:eastAsia="Calibri" w:hAnsi="Times New Roman" w:cs="Times New Roman"/>
          <w:sz w:val="28"/>
          <w:szCs w:val="28"/>
        </w:rPr>
        <w:t xml:space="preserve">                   от </w:t>
      </w:r>
      <w:r w:rsidR="001E5399">
        <w:rPr>
          <w:rFonts w:ascii="Times New Roman" w:eastAsia="Calibri" w:hAnsi="Times New Roman" w:cs="Times New Roman"/>
          <w:sz w:val="28"/>
          <w:szCs w:val="28"/>
        </w:rPr>
        <w:t>26.03.</w:t>
      </w:r>
      <w:r w:rsidR="008106B0">
        <w:rPr>
          <w:rFonts w:ascii="Times New Roman" w:eastAsia="Calibri" w:hAnsi="Times New Roman" w:cs="Times New Roman"/>
          <w:sz w:val="28"/>
          <w:szCs w:val="28"/>
        </w:rPr>
        <w:t>2019</w:t>
      </w:r>
      <w:r w:rsidR="00FC43F5">
        <w:rPr>
          <w:rFonts w:ascii="Times New Roman" w:eastAsia="Calibri" w:hAnsi="Times New Roman" w:cs="Times New Roman"/>
          <w:sz w:val="28"/>
          <w:szCs w:val="28"/>
        </w:rPr>
        <w:t xml:space="preserve"> </w:t>
      </w:r>
      <w:r w:rsidR="008106B0">
        <w:rPr>
          <w:rFonts w:ascii="Times New Roman" w:eastAsia="Calibri" w:hAnsi="Times New Roman" w:cs="Times New Roman"/>
          <w:sz w:val="28"/>
          <w:szCs w:val="28"/>
        </w:rPr>
        <w:t xml:space="preserve">г. № </w:t>
      </w:r>
      <w:r w:rsidR="00FC43F5">
        <w:rPr>
          <w:rFonts w:ascii="Times New Roman" w:eastAsia="Calibri" w:hAnsi="Times New Roman" w:cs="Times New Roman"/>
          <w:sz w:val="28"/>
          <w:szCs w:val="28"/>
        </w:rPr>
        <w:t>___</w:t>
      </w:r>
    </w:p>
    <w:p w:rsidR="007264CA" w:rsidRPr="007264CA" w:rsidRDefault="007264CA" w:rsidP="007264CA">
      <w:pPr>
        <w:spacing w:after="0" w:line="276" w:lineRule="auto"/>
        <w:jc w:val="both"/>
        <w:rPr>
          <w:rFonts w:ascii="Times New Roman" w:eastAsia="Calibri" w:hAnsi="Times New Roman" w:cs="Times New Roman"/>
          <w:sz w:val="28"/>
          <w:szCs w:val="28"/>
        </w:rPr>
      </w:pPr>
    </w:p>
    <w:p w:rsidR="007264CA" w:rsidRDefault="007264CA" w:rsidP="007264CA">
      <w:pPr>
        <w:spacing w:after="0" w:line="276" w:lineRule="auto"/>
        <w:jc w:val="both"/>
        <w:rPr>
          <w:rFonts w:ascii="Times New Roman" w:eastAsia="Calibri" w:hAnsi="Times New Roman" w:cs="Times New Roman"/>
          <w:b/>
          <w:sz w:val="28"/>
          <w:szCs w:val="28"/>
        </w:rPr>
      </w:pPr>
      <w:r w:rsidRPr="007264CA">
        <w:rPr>
          <w:rFonts w:ascii="Times New Roman" w:eastAsia="Calibri" w:hAnsi="Times New Roman" w:cs="Times New Roman"/>
          <w:sz w:val="28"/>
          <w:szCs w:val="28"/>
        </w:rPr>
        <w:t xml:space="preserve">                              </w:t>
      </w:r>
      <w:r w:rsidRPr="007264CA">
        <w:rPr>
          <w:rFonts w:ascii="Times New Roman" w:eastAsia="Calibri" w:hAnsi="Times New Roman" w:cs="Times New Roman"/>
          <w:b/>
          <w:sz w:val="28"/>
          <w:szCs w:val="28"/>
        </w:rPr>
        <w:t>Организационно-методическая работа</w:t>
      </w:r>
    </w:p>
    <w:p w:rsidR="008106B0" w:rsidRPr="007264CA" w:rsidRDefault="008106B0" w:rsidP="007264CA">
      <w:pPr>
        <w:spacing w:after="0" w:line="276" w:lineRule="auto"/>
        <w:jc w:val="both"/>
        <w:rPr>
          <w:rFonts w:ascii="Times New Roman" w:eastAsia="Calibri" w:hAnsi="Times New Roman" w:cs="Times New Roman"/>
          <w:b/>
          <w:sz w:val="28"/>
          <w:szCs w:val="28"/>
        </w:rPr>
      </w:pPr>
    </w:p>
    <w:p w:rsidR="008106B0" w:rsidRDefault="008106B0" w:rsidP="008106B0">
      <w:pPr>
        <w:spacing w:after="0" w:line="240" w:lineRule="auto"/>
        <w:ind w:firstLine="709"/>
        <w:jc w:val="both"/>
      </w:pPr>
      <w:r>
        <w:rPr>
          <w:rFonts w:ascii="Times New Roman" w:eastAsia="Times New Roman" w:hAnsi="Times New Roman" w:cs="Times New Roman"/>
          <w:sz w:val="28"/>
          <w:szCs w:val="28"/>
          <w:lang w:eastAsia="ru-RU"/>
        </w:rPr>
        <w:t>За 2018 год через администрацию городского поселения «Шерловогорское» прошло входящих документов 1714, что на 302 документа меньше, чем в 2017 году. Исходящих документов в 2018 году прошло 2613, что на 992 документа меньше, чем в 2017 году.</w:t>
      </w:r>
    </w:p>
    <w:p w:rsidR="008106B0" w:rsidRDefault="008106B0" w:rsidP="008106B0">
      <w:pPr>
        <w:spacing w:after="0" w:line="240" w:lineRule="auto"/>
        <w:ind w:firstLine="709"/>
        <w:jc w:val="both"/>
      </w:pPr>
      <w:r>
        <w:rPr>
          <w:rFonts w:ascii="Times New Roman" w:eastAsia="Times New Roman" w:hAnsi="Times New Roman" w:cs="Times New Roman"/>
          <w:sz w:val="28"/>
          <w:szCs w:val="28"/>
          <w:lang w:eastAsia="ru-RU"/>
        </w:rPr>
        <w:t>В течение года на имя руководителя администрации городского поселения «Шерловогорское» поступило 473 обращений граждан, что на 23 обращения меньше, чем в 2017 году.</w:t>
      </w:r>
    </w:p>
    <w:p w:rsidR="008106B0" w:rsidRDefault="008106B0" w:rsidP="008106B0">
      <w:pPr>
        <w:spacing w:after="0" w:line="240" w:lineRule="auto"/>
        <w:ind w:firstLine="709"/>
        <w:jc w:val="both"/>
      </w:pPr>
      <w:r>
        <w:rPr>
          <w:rFonts w:ascii="Times New Roman" w:eastAsia="Times New Roman" w:hAnsi="Times New Roman" w:cs="Times New Roman"/>
          <w:sz w:val="28"/>
          <w:szCs w:val="28"/>
          <w:lang w:eastAsia="ru-RU"/>
        </w:rPr>
        <w:t>В 2018 году администрацией городского поселения «Шерловогорское» издано:</w:t>
      </w:r>
    </w:p>
    <w:p w:rsidR="008106B0" w:rsidRDefault="008106B0" w:rsidP="008106B0">
      <w:pPr>
        <w:spacing w:after="0" w:line="240" w:lineRule="auto"/>
        <w:ind w:firstLine="709"/>
        <w:jc w:val="both"/>
      </w:pPr>
      <w:r>
        <w:rPr>
          <w:rFonts w:ascii="Times New Roman" w:eastAsia="Times New Roman" w:hAnsi="Times New Roman" w:cs="Times New Roman"/>
          <w:sz w:val="28"/>
          <w:szCs w:val="28"/>
          <w:lang w:eastAsia="ru-RU"/>
        </w:rPr>
        <w:t>- постановлений – 817, что на 334 больше, чем в 2017 г.</w:t>
      </w:r>
    </w:p>
    <w:p w:rsidR="008106B0" w:rsidRDefault="008106B0" w:rsidP="008106B0">
      <w:pPr>
        <w:spacing w:after="0" w:line="240" w:lineRule="auto"/>
        <w:ind w:firstLine="709"/>
        <w:jc w:val="both"/>
      </w:pPr>
      <w:r>
        <w:rPr>
          <w:rFonts w:ascii="Times New Roman" w:eastAsia="Times New Roman" w:hAnsi="Times New Roman" w:cs="Times New Roman"/>
          <w:sz w:val="28"/>
          <w:szCs w:val="28"/>
          <w:lang w:eastAsia="ru-RU"/>
        </w:rPr>
        <w:t>- распоряжений – 251, что на 24 меньше, чем в 2017 г.</w:t>
      </w:r>
    </w:p>
    <w:p w:rsidR="008106B0" w:rsidRDefault="008106B0" w:rsidP="008106B0">
      <w:pPr>
        <w:spacing w:after="0" w:line="240" w:lineRule="auto"/>
        <w:ind w:firstLine="709"/>
        <w:jc w:val="both"/>
      </w:pPr>
      <w:r>
        <w:rPr>
          <w:rFonts w:ascii="Times New Roman" w:eastAsia="Times New Roman" w:hAnsi="Times New Roman" w:cs="Times New Roman"/>
          <w:sz w:val="28"/>
          <w:szCs w:val="28"/>
          <w:lang w:eastAsia="ru-RU"/>
        </w:rPr>
        <w:t>Таким образом, годовой документооборот составил 5868 документов, что на 1007 документов меньше, чем в 2017 г.</w:t>
      </w:r>
    </w:p>
    <w:p w:rsidR="009955EC" w:rsidRDefault="008106B0" w:rsidP="008106B0">
      <w:pPr>
        <w:spacing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приеме у главы городского поселения «Шерловогорское» в 2018 г.</w:t>
      </w:r>
      <w:r w:rsidR="009955EC">
        <w:rPr>
          <w:rFonts w:ascii="Times New Roman" w:eastAsia="Times New Roman" w:hAnsi="Times New Roman" w:cs="Times New Roman"/>
          <w:sz w:val="28"/>
          <w:szCs w:val="28"/>
          <w:lang w:eastAsia="ru-RU"/>
        </w:rPr>
        <w:t xml:space="preserve"> побывало 150 человек.</w:t>
      </w:r>
      <w:r>
        <w:rPr>
          <w:rFonts w:ascii="Times New Roman" w:eastAsia="Times New Roman" w:hAnsi="Times New Roman" w:cs="Times New Roman"/>
          <w:sz w:val="28"/>
          <w:szCs w:val="28"/>
          <w:lang w:eastAsia="ru-RU"/>
        </w:rPr>
        <w:t xml:space="preserve"> </w:t>
      </w:r>
    </w:p>
    <w:p w:rsidR="008106B0" w:rsidRPr="008106B0" w:rsidRDefault="008106B0" w:rsidP="008106B0">
      <w:pPr>
        <w:spacing w:line="276" w:lineRule="auto"/>
        <w:ind w:firstLine="709"/>
        <w:jc w:val="both"/>
        <w:rPr>
          <w:rFonts w:ascii="Times New Roman" w:eastAsia="Calibri" w:hAnsi="Times New Roman" w:cs="Times New Roman"/>
          <w:sz w:val="28"/>
          <w:szCs w:val="28"/>
        </w:rPr>
      </w:pPr>
      <w:r w:rsidRPr="008106B0">
        <w:rPr>
          <w:rFonts w:ascii="Times New Roman" w:eastAsia="Calibri" w:hAnsi="Times New Roman" w:cs="Times New Roman"/>
          <w:sz w:val="28"/>
          <w:szCs w:val="28"/>
        </w:rPr>
        <w:t>Юрист Муниципального бюджетного учреждения городского поселения «Шерловогорское» «Службы МТО» приняла участие в 63 судебных заседаниях, из них:</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b/>
          <w:sz w:val="28"/>
          <w:szCs w:val="28"/>
          <w:lang w:eastAsia="ru-RU"/>
        </w:rPr>
        <w:t>Арбитражный суд Забайкальского края</w:t>
      </w:r>
      <w:r w:rsidRPr="008106B0">
        <w:rPr>
          <w:rFonts w:ascii="Times New Roman" w:eastAsia="Times New Roman" w:hAnsi="Times New Roman" w:cs="Times New Roman"/>
          <w:sz w:val="28"/>
          <w:szCs w:val="28"/>
          <w:lang w:eastAsia="ru-RU"/>
        </w:rPr>
        <w:t xml:space="preserve">: </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- 4 дела по искам администрации городского поселения «Шерловогорское» о взыскании штрафа (за ненадлежащее исполнение обязательств) и неустойки по муниципальным контрактам – иски удовлетворены;</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в 21 деле администрация городского поселения «Шерловогорское» привлечена в качестве третьего лица.</w:t>
      </w:r>
    </w:p>
    <w:p w:rsidR="008106B0" w:rsidRPr="008106B0" w:rsidRDefault="008106B0" w:rsidP="008106B0">
      <w:pPr>
        <w:spacing w:after="0" w:line="240" w:lineRule="auto"/>
        <w:jc w:val="both"/>
        <w:rPr>
          <w:rFonts w:ascii="Times New Roman" w:eastAsia="Times New Roman" w:hAnsi="Times New Roman" w:cs="Times New Roman"/>
          <w:b/>
          <w:sz w:val="28"/>
          <w:szCs w:val="28"/>
          <w:lang w:eastAsia="ru-RU"/>
        </w:rPr>
      </w:pPr>
      <w:r w:rsidRPr="008106B0">
        <w:rPr>
          <w:rFonts w:ascii="Times New Roman" w:eastAsia="Times New Roman" w:hAnsi="Times New Roman" w:cs="Times New Roman"/>
          <w:b/>
          <w:sz w:val="28"/>
          <w:szCs w:val="28"/>
          <w:lang w:eastAsia="ru-RU"/>
        </w:rPr>
        <w:t xml:space="preserve">Суды общей юрисдикции: </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- 13 дел по искам граждан о признании права собственности;</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- 11 дел по искам граждан о понуждении совершить определенные действия;</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- 1 дело по иску граждан по признанию начисления ОДН за электроснабжение - незаконным;</w:t>
      </w:r>
    </w:p>
    <w:p w:rsidR="008106B0" w:rsidRPr="008106B0" w:rsidRDefault="008106B0" w:rsidP="008106B0">
      <w:pPr>
        <w:spacing w:after="0" w:line="276" w:lineRule="auto"/>
        <w:jc w:val="both"/>
        <w:rPr>
          <w:rFonts w:ascii="Times New Roman" w:eastAsia="Calibri" w:hAnsi="Times New Roman" w:cs="Times New Roman"/>
          <w:sz w:val="28"/>
          <w:szCs w:val="28"/>
        </w:rPr>
      </w:pPr>
      <w:r w:rsidRPr="008106B0">
        <w:rPr>
          <w:rFonts w:ascii="Times New Roman" w:eastAsia="Calibri" w:hAnsi="Times New Roman" w:cs="Times New Roman"/>
          <w:sz w:val="28"/>
          <w:szCs w:val="28"/>
        </w:rPr>
        <w:t>- 1 дело по иску прокуратуры о понуждении совершить определенные действия;</w:t>
      </w:r>
    </w:p>
    <w:p w:rsidR="008106B0" w:rsidRPr="008106B0" w:rsidRDefault="008106B0" w:rsidP="008106B0">
      <w:pPr>
        <w:spacing w:after="0" w:line="276" w:lineRule="auto"/>
        <w:jc w:val="both"/>
        <w:rPr>
          <w:rFonts w:ascii="Times New Roman" w:eastAsia="Calibri" w:hAnsi="Times New Roman" w:cs="Times New Roman"/>
          <w:sz w:val="28"/>
          <w:szCs w:val="28"/>
        </w:rPr>
      </w:pPr>
      <w:r w:rsidRPr="008106B0">
        <w:rPr>
          <w:rFonts w:ascii="Times New Roman" w:eastAsia="Calibri" w:hAnsi="Times New Roman" w:cs="Times New Roman"/>
          <w:sz w:val="28"/>
          <w:szCs w:val="28"/>
        </w:rPr>
        <w:lastRenderedPageBreak/>
        <w:t xml:space="preserve">- 4 дела по искам </w:t>
      </w:r>
      <w:r w:rsidRPr="008106B0">
        <w:rPr>
          <w:rFonts w:ascii="Times New Roman" w:eastAsia="Times New Roman" w:hAnsi="Times New Roman" w:cs="Times New Roman"/>
          <w:sz w:val="28"/>
          <w:szCs w:val="28"/>
          <w:lang w:eastAsia="ru-RU"/>
        </w:rPr>
        <w:t xml:space="preserve">администрации городского поселения «Шерловогорское» </w:t>
      </w:r>
      <w:r w:rsidRPr="008106B0">
        <w:rPr>
          <w:rFonts w:ascii="Times New Roman" w:eastAsia="Calibri" w:hAnsi="Times New Roman" w:cs="Times New Roman"/>
          <w:sz w:val="28"/>
          <w:szCs w:val="28"/>
        </w:rPr>
        <w:t>о признании права муниципальной собственности на бесхозяйное недвижимое имущество;</w:t>
      </w:r>
    </w:p>
    <w:p w:rsidR="008106B0" w:rsidRPr="008106B0" w:rsidRDefault="008106B0" w:rsidP="008106B0">
      <w:pPr>
        <w:spacing w:after="0" w:line="240" w:lineRule="auto"/>
        <w:jc w:val="both"/>
        <w:rPr>
          <w:rFonts w:ascii="Times New Roman" w:eastAsia="Calibri" w:hAnsi="Times New Roman" w:cs="Times New Roman"/>
          <w:sz w:val="28"/>
          <w:szCs w:val="28"/>
        </w:rPr>
      </w:pPr>
      <w:r w:rsidRPr="008106B0">
        <w:rPr>
          <w:rFonts w:ascii="Times New Roman" w:eastAsia="Calibri" w:hAnsi="Times New Roman" w:cs="Times New Roman"/>
          <w:sz w:val="28"/>
          <w:szCs w:val="28"/>
        </w:rPr>
        <w:t xml:space="preserve">- 7 дел по искам </w:t>
      </w:r>
      <w:r w:rsidRPr="008106B0">
        <w:rPr>
          <w:rFonts w:ascii="Times New Roman" w:eastAsia="Times New Roman" w:hAnsi="Times New Roman" w:cs="Times New Roman"/>
          <w:sz w:val="28"/>
          <w:szCs w:val="28"/>
          <w:lang w:eastAsia="ru-RU"/>
        </w:rPr>
        <w:t xml:space="preserve">администрации городского поселения «Шерловогорское» </w:t>
      </w:r>
      <w:r w:rsidRPr="008106B0">
        <w:rPr>
          <w:rFonts w:ascii="Times New Roman" w:eastAsia="Calibri" w:hAnsi="Times New Roman" w:cs="Times New Roman"/>
          <w:sz w:val="28"/>
          <w:szCs w:val="28"/>
        </w:rPr>
        <w:t>о признании утратившими право пользования жилыми помещениями;</w:t>
      </w:r>
    </w:p>
    <w:p w:rsidR="008106B0" w:rsidRPr="008106B0" w:rsidRDefault="008106B0" w:rsidP="008106B0">
      <w:pPr>
        <w:spacing w:after="0" w:line="240" w:lineRule="auto"/>
        <w:jc w:val="both"/>
        <w:rPr>
          <w:rFonts w:ascii="Times New Roman" w:eastAsia="Calibri" w:hAnsi="Times New Roman" w:cs="Times New Roman"/>
          <w:sz w:val="28"/>
          <w:szCs w:val="28"/>
        </w:rPr>
      </w:pPr>
      <w:r w:rsidRPr="008106B0">
        <w:rPr>
          <w:rFonts w:ascii="Times New Roman" w:eastAsia="Calibri" w:hAnsi="Times New Roman" w:cs="Times New Roman"/>
          <w:sz w:val="28"/>
          <w:szCs w:val="28"/>
        </w:rPr>
        <w:t>- 1 дело по иску администрации городского поселения «Шерловогорское» о признании незаконными действий (бездействия) судебного пристава исполнителя.</w:t>
      </w:r>
    </w:p>
    <w:p w:rsidR="008106B0" w:rsidRPr="00A1408A" w:rsidRDefault="008106B0" w:rsidP="00A1408A">
      <w:pPr>
        <w:spacing w:after="0" w:line="240" w:lineRule="auto"/>
        <w:ind w:firstLine="708"/>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За 2018 год Борзинским межрайонным прокурором направлено в администрацию городского поселения «Шерловогорское» 31 документ для исполнения, из них: протестов – 6, представлений – 9, требований – 16. </w:t>
      </w:r>
    </w:p>
    <w:p w:rsidR="007264CA" w:rsidRDefault="007264CA" w:rsidP="007264CA">
      <w:pPr>
        <w:spacing w:after="0" w:line="240" w:lineRule="auto"/>
        <w:jc w:val="both"/>
        <w:rPr>
          <w:rFonts w:ascii="Times New Roman" w:eastAsia="Times New Roman" w:hAnsi="Times New Roman" w:cs="Times New Roman"/>
          <w:sz w:val="28"/>
          <w:szCs w:val="28"/>
          <w:lang w:eastAsia="ru-RU"/>
        </w:rPr>
      </w:pPr>
    </w:p>
    <w:p w:rsidR="008106B0" w:rsidRPr="008106B0" w:rsidRDefault="008106B0" w:rsidP="008106B0">
      <w:pPr>
        <w:spacing w:after="0" w:line="240" w:lineRule="auto"/>
        <w:jc w:val="both"/>
        <w:rPr>
          <w:rFonts w:ascii="Times New Roman" w:eastAsia="Times New Roman" w:hAnsi="Times New Roman" w:cs="Times New Roman"/>
          <w:b/>
          <w:sz w:val="28"/>
          <w:szCs w:val="28"/>
          <w:lang w:eastAsia="ru-RU"/>
        </w:rPr>
      </w:pPr>
      <w:r w:rsidRPr="008106B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8106B0">
        <w:rPr>
          <w:rFonts w:ascii="Times New Roman" w:eastAsia="Times New Roman" w:hAnsi="Times New Roman" w:cs="Times New Roman"/>
          <w:b/>
          <w:sz w:val="28"/>
          <w:szCs w:val="28"/>
          <w:lang w:eastAsia="ru-RU"/>
        </w:rPr>
        <w:t xml:space="preserve">             Финансово-экономическая работа</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Администрация городского поселения «Шерловогорское» самостоятельно формирует доходную базу и определяет направления расходования поступающих средств. В 2018 году исполнение бюджета городского поселения «Шерловогорское» осуществлялось в соответствии с решением Совета городского поселения № 83 от 19.12.2017 «О бюджете городского поселения «Шерловогорское на 2018 год и на плановый период 2019-2020 г.г.» с учетом внесенных в него последующих изменений и дополнений.</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b/>
          <w:sz w:val="28"/>
          <w:szCs w:val="28"/>
          <w:lang w:eastAsia="ru-RU"/>
        </w:rPr>
        <w:t xml:space="preserve">              </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b/>
          <w:sz w:val="28"/>
          <w:szCs w:val="28"/>
          <w:lang w:eastAsia="ru-RU"/>
        </w:rPr>
        <w:t xml:space="preserve">               Общие доходы</w:t>
      </w:r>
      <w:r w:rsidRPr="008106B0">
        <w:rPr>
          <w:rFonts w:ascii="Times New Roman" w:eastAsia="Times New Roman" w:hAnsi="Times New Roman" w:cs="Times New Roman"/>
          <w:sz w:val="28"/>
          <w:szCs w:val="28"/>
          <w:lang w:eastAsia="ru-RU"/>
        </w:rPr>
        <w:t xml:space="preserve"> местного бюджета составляют в сумме </w:t>
      </w:r>
      <w:r w:rsidRPr="008106B0">
        <w:rPr>
          <w:rFonts w:ascii="Times New Roman" w:eastAsia="Times New Roman" w:hAnsi="Times New Roman" w:cs="Times New Roman"/>
          <w:b/>
          <w:sz w:val="28"/>
          <w:szCs w:val="28"/>
          <w:lang w:eastAsia="ru-RU"/>
        </w:rPr>
        <w:t>43518,4</w:t>
      </w:r>
      <w:r w:rsidRPr="008106B0">
        <w:rPr>
          <w:rFonts w:ascii="Times New Roman" w:eastAsia="Times New Roman" w:hAnsi="Times New Roman" w:cs="Times New Roman"/>
          <w:sz w:val="28"/>
          <w:szCs w:val="28"/>
          <w:lang w:eastAsia="ru-RU"/>
        </w:rPr>
        <w:t xml:space="preserve"> тыс.руб. и складываются из следующих источников:</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w:t>
      </w:r>
      <w:r w:rsidRPr="008106B0">
        <w:rPr>
          <w:rFonts w:ascii="Times New Roman" w:eastAsia="Times New Roman" w:hAnsi="Times New Roman" w:cs="Times New Roman"/>
          <w:b/>
          <w:sz w:val="28"/>
          <w:szCs w:val="28"/>
          <w:lang w:eastAsia="ru-RU"/>
        </w:rPr>
        <w:t>1</w:t>
      </w:r>
      <w:r w:rsidRPr="008106B0">
        <w:rPr>
          <w:rFonts w:ascii="Times New Roman" w:eastAsia="Times New Roman" w:hAnsi="Times New Roman" w:cs="Times New Roman"/>
          <w:sz w:val="28"/>
          <w:szCs w:val="28"/>
          <w:lang w:eastAsia="ru-RU"/>
        </w:rPr>
        <w:t xml:space="preserve">. </w:t>
      </w:r>
      <w:r w:rsidRPr="008106B0">
        <w:rPr>
          <w:rFonts w:ascii="Times New Roman" w:eastAsia="Times New Roman" w:hAnsi="Times New Roman" w:cs="Times New Roman"/>
          <w:b/>
          <w:sz w:val="28"/>
          <w:szCs w:val="28"/>
          <w:lang w:eastAsia="ru-RU"/>
        </w:rPr>
        <w:t>Собственные доходы городского поселения при плане 26651,3 т.руб. составляют 28160,0</w:t>
      </w:r>
      <w:r w:rsidRPr="008106B0">
        <w:rPr>
          <w:rFonts w:ascii="Times New Roman" w:eastAsia="Times New Roman" w:hAnsi="Times New Roman" w:cs="Times New Roman"/>
          <w:sz w:val="28"/>
          <w:szCs w:val="28"/>
          <w:lang w:eastAsia="ru-RU"/>
        </w:rPr>
        <w:t xml:space="preserve"> </w:t>
      </w:r>
      <w:r w:rsidRPr="008106B0">
        <w:rPr>
          <w:rFonts w:ascii="Times New Roman" w:eastAsia="Times New Roman" w:hAnsi="Times New Roman" w:cs="Times New Roman"/>
          <w:b/>
          <w:sz w:val="28"/>
          <w:szCs w:val="28"/>
          <w:lang w:eastAsia="ru-RU"/>
        </w:rPr>
        <w:t>тыс.руб. или 106 %</w:t>
      </w:r>
      <w:r w:rsidRPr="008106B0">
        <w:rPr>
          <w:rFonts w:ascii="Times New Roman" w:eastAsia="Times New Roman" w:hAnsi="Times New Roman" w:cs="Times New Roman"/>
          <w:sz w:val="28"/>
          <w:szCs w:val="28"/>
          <w:lang w:eastAsia="ru-RU"/>
        </w:rPr>
        <w:t xml:space="preserve"> (поступления от налога на доходы физических лиц, по местным налогам, от арендной платы за землю и продажи права на заключение договоров аренды земельных участков, государственная собственность на которые не разграничена и которые расположены в границах поселения, от продажи земельных участков, прочие неналоговые доходы).</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Из </w:t>
      </w:r>
      <w:r w:rsidRPr="008106B0">
        <w:rPr>
          <w:rFonts w:ascii="Times New Roman" w:eastAsia="Times New Roman" w:hAnsi="Times New Roman" w:cs="Times New Roman"/>
          <w:b/>
          <w:sz w:val="28"/>
          <w:szCs w:val="28"/>
          <w:lang w:eastAsia="ru-RU"/>
        </w:rPr>
        <w:t xml:space="preserve">28160,0 </w:t>
      </w:r>
      <w:r w:rsidRPr="008106B0">
        <w:rPr>
          <w:rFonts w:ascii="Times New Roman" w:eastAsia="Times New Roman" w:hAnsi="Times New Roman" w:cs="Times New Roman"/>
          <w:sz w:val="28"/>
          <w:szCs w:val="28"/>
          <w:lang w:eastAsia="ru-RU"/>
        </w:rPr>
        <w:t xml:space="preserve">тыс.руб. собственных доходов налог на доходы физических лиц составляет </w:t>
      </w:r>
      <w:r w:rsidRPr="008106B0">
        <w:rPr>
          <w:rFonts w:ascii="Times New Roman" w:eastAsia="Times New Roman" w:hAnsi="Times New Roman" w:cs="Times New Roman"/>
          <w:b/>
          <w:sz w:val="28"/>
          <w:szCs w:val="28"/>
          <w:lang w:eastAsia="ru-RU"/>
        </w:rPr>
        <w:t xml:space="preserve">15623,0 </w:t>
      </w:r>
      <w:r w:rsidRPr="008106B0">
        <w:rPr>
          <w:rFonts w:ascii="Times New Roman" w:eastAsia="Times New Roman" w:hAnsi="Times New Roman" w:cs="Times New Roman"/>
          <w:sz w:val="28"/>
          <w:szCs w:val="28"/>
          <w:lang w:eastAsia="ru-RU"/>
        </w:rPr>
        <w:t>тыс.руб. или 55,5 %.</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Местные налоги (налог на имущество физических лиц и земельный налог) поступило в сумме </w:t>
      </w:r>
      <w:r w:rsidRPr="008106B0">
        <w:rPr>
          <w:rFonts w:ascii="Times New Roman" w:eastAsia="Times New Roman" w:hAnsi="Times New Roman" w:cs="Times New Roman"/>
          <w:b/>
          <w:sz w:val="28"/>
          <w:szCs w:val="28"/>
          <w:lang w:eastAsia="ru-RU"/>
        </w:rPr>
        <w:t>3430,8</w:t>
      </w:r>
      <w:r w:rsidRPr="008106B0">
        <w:rPr>
          <w:rFonts w:ascii="Times New Roman" w:eastAsia="Times New Roman" w:hAnsi="Times New Roman" w:cs="Times New Roman"/>
          <w:sz w:val="28"/>
          <w:szCs w:val="28"/>
          <w:lang w:eastAsia="ru-RU"/>
        </w:rPr>
        <w:t xml:space="preserve"> тыс.руб. Их доля от собственных доходов составила 12,2 %, в том числе, налог на имущество физических лиц – 735,0 тыс.руб. или 2,6 %, земельный налог – 2695,8 тыс.руб. или 9,5 %.</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Единый сельскохозяйственный налог в сумме </w:t>
      </w:r>
      <w:r w:rsidRPr="008106B0">
        <w:rPr>
          <w:rFonts w:ascii="Times New Roman" w:eastAsia="Times New Roman" w:hAnsi="Times New Roman" w:cs="Times New Roman"/>
          <w:b/>
          <w:sz w:val="28"/>
          <w:szCs w:val="28"/>
          <w:lang w:eastAsia="ru-RU"/>
        </w:rPr>
        <w:t xml:space="preserve">49,3 </w:t>
      </w:r>
      <w:r w:rsidRPr="008106B0">
        <w:rPr>
          <w:rFonts w:ascii="Times New Roman" w:eastAsia="Times New Roman" w:hAnsi="Times New Roman" w:cs="Times New Roman"/>
          <w:sz w:val="28"/>
          <w:szCs w:val="28"/>
          <w:lang w:eastAsia="ru-RU"/>
        </w:rPr>
        <w:t>т.руб. ООО КФХ «Чинам» Чемусов Н.</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lastRenderedPageBreak/>
        <w:t xml:space="preserve">              Доходы от уплаты акцизов на моторные масла, бензин, диз.топливо поступило в сумме </w:t>
      </w:r>
      <w:r w:rsidRPr="008106B0">
        <w:rPr>
          <w:rFonts w:ascii="Times New Roman" w:eastAsia="Times New Roman" w:hAnsi="Times New Roman" w:cs="Times New Roman"/>
          <w:b/>
          <w:sz w:val="28"/>
          <w:szCs w:val="28"/>
          <w:lang w:eastAsia="ru-RU"/>
        </w:rPr>
        <w:t>2539,7</w:t>
      </w:r>
      <w:r w:rsidRPr="008106B0">
        <w:rPr>
          <w:rFonts w:ascii="Times New Roman" w:eastAsia="Times New Roman" w:hAnsi="Times New Roman" w:cs="Times New Roman"/>
          <w:sz w:val="28"/>
          <w:szCs w:val="28"/>
          <w:lang w:eastAsia="ru-RU"/>
        </w:rPr>
        <w:t xml:space="preserve"> тыс.руб. или 9,0 %.</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Доходы от использования имущества находящегося в собственности муниципальной собственности поселения и арендная</w:t>
      </w:r>
      <w:r w:rsidR="001E5399">
        <w:rPr>
          <w:rFonts w:ascii="Times New Roman" w:eastAsia="Times New Roman" w:hAnsi="Times New Roman" w:cs="Times New Roman"/>
          <w:sz w:val="28"/>
          <w:szCs w:val="28"/>
          <w:lang w:eastAsia="ru-RU"/>
        </w:rPr>
        <w:t xml:space="preserve"> </w:t>
      </w:r>
      <w:r w:rsidRPr="008106B0">
        <w:rPr>
          <w:rFonts w:ascii="Times New Roman" w:eastAsia="Times New Roman" w:hAnsi="Times New Roman" w:cs="Times New Roman"/>
          <w:sz w:val="28"/>
          <w:szCs w:val="28"/>
          <w:lang w:eastAsia="ru-RU"/>
        </w:rPr>
        <w:t xml:space="preserve">плата и поступление от продажи права на заключение договоров аренды земельных участков, государственная собственность на которые не разграничена, доходы от сдачи в аренду имущества составили </w:t>
      </w:r>
      <w:r w:rsidRPr="008106B0">
        <w:rPr>
          <w:rFonts w:ascii="Times New Roman" w:eastAsia="Times New Roman" w:hAnsi="Times New Roman" w:cs="Times New Roman"/>
          <w:b/>
          <w:sz w:val="28"/>
          <w:szCs w:val="28"/>
          <w:lang w:eastAsia="ru-RU"/>
        </w:rPr>
        <w:t xml:space="preserve">4815,9 </w:t>
      </w:r>
      <w:r w:rsidRPr="008106B0">
        <w:rPr>
          <w:rFonts w:ascii="Times New Roman" w:eastAsia="Times New Roman" w:hAnsi="Times New Roman" w:cs="Times New Roman"/>
          <w:sz w:val="28"/>
          <w:szCs w:val="28"/>
          <w:lang w:eastAsia="ru-RU"/>
        </w:rPr>
        <w:t>тыс. руб. или 17,1 %.</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Доходы от продажи материальных и нематериальных активов составили – </w:t>
      </w:r>
      <w:r w:rsidRPr="008106B0">
        <w:rPr>
          <w:rFonts w:ascii="Times New Roman" w:eastAsia="Times New Roman" w:hAnsi="Times New Roman" w:cs="Times New Roman"/>
          <w:b/>
          <w:sz w:val="28"/>
          <w:szCs w:val="28"/>
          <w:lang w:eastAsia="ru-RU"/>
        </w:rPr>
        <w:t>1199,3</w:t>
      </w:r>
      <w:r w:rsidRPr="008106B0">
        <w:rPr>
          <w:rFonts w:ascii="Times New Roman" w:eastAsia="Times New Roman" w:hAnsi="Times New Roman" w:cs="Times New Roman"/>
          <w:sz w:val="28"/>
          <w:szCs w:val="28"/>
          <w:lang w:eastAsia="ru-RU"/>
        </w:rPr>
        <w:t xml:space="preserve"> тыс.руб. или 4,2 %, а именно: от продажи земельных участков составили в сумме 680,1 тыс.руб., доходы от реализации имущества, находящегося в собственности поселения составили в сумме 578,4 тыс.руб, денежные взыскания (штрафы) за нарушение законодательства в сфере закупок составили в сумме 52,2 тыс.руб. от ООО «ПСК Ирбис», и невыясненные поступления, зачисляемые в бюджеты поселений составили в сумме    -111,4 т</w:t>
      </w:r>
      <w:r w:rsidR="00FC43F5">
        <w:rPr>
          <w:rFonts w:ascii="Times New Roman" w:eastAsia="Times New Roman" w:hAnsi="Times New Roman" w:cs="Times New Roman"/>
          <w:sz w:val="28"/>
          <w:szCs w:val="28"/>
          <w:lang w:eastAsia="ru-RU"/>
        </w:rPr>
        <w:t>ыс</w:t>
      </w:r>
      <w:r w:rsidRPr="008106B0">
        <w:rPr>
          <w:rFonts w:ascii="Times New Roman" w:eastAsia="Times New Roman" w:hAnsi="Times New Roman" w:cs="Times New Roman"/>
          <w:sz w:val="28"/>
          <w:szCs w:val="28"/>
          <w:lang w:eastAsia="ru-RU"/>
        </w:rPr>
        <w:t>.руб.</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Прочие неналоговые доходы поселений составили</w:t>
      </w:r>
      <w:r w:rsidRPr="008106B0">
        <w:rPr>
          <w:rFonts w:ascii="Times New Roman" w:eastAsia="Times New Roman" w:hAnsi="Times New Roman" w:cs="Times New Roman"/>
          <w:b/>
          <w:sz w:val="28"/>
          <w:szCs w:val="28"/>
          <w:lang w:eastAsia="ru-RU"/>
        </w:rPr>
        <w:t xml:space="preserve"> 502,0 т</w:t>
      </w:r>
      <w:r w:rsidR="00FC43F5">
        <w:rPr>
          <w:rFonts w:ascii="Times New Roman" w:eastAsia="Times New Roman" w:hAnsi="Times New Roman" w:cs="Times New Roman"/>
          <w:b/>
          <w:sz w:val="28"/>
          <w:szCs w:val="28"/>
          <w:lang w:eastAsia="ru-RU"/>
        </w:rPr>
        <w:t>ыс</w:t>
      </w:r>
      <w:r w:rsidRPr="008106B0">
        <w:rPr>
          <w:rFonts w:ascii="Times New Roman" w:eastAsia="Times New Roman" w:hAnsi="Times New Roman" w:cs="Times New Roman"/>
          <w:b/>
          <w:sz w:val="28"/>
          <w:szCs w:val="28"/>
          <w:lang w:eastAsia="ru-RU"/>
        </w:rPr>
        <w:t xml:space="preserve">.руб. или 1,7 </w:t>
      </w:r>
      <w:r w:rsidRPr="008106B0">
        <w:rPr>
          <w:rFonts w:ascii="Times New Roman" w:eastAsia="Times New Roman" w:hAnsi="Times New Roman" w:cs="Times New Roman"/>
          <w:sz w:val="28"/>
          <w:szCs w:val="28"/>
          <w:lang w:eastAsia="ru-RU"/>
        </w:rPr>
        <w:t>% поступили от строительной компании ООО «Гранит», возврат денежных средств от фонда социального страхования (пособий и больничных листов), компенсация за вырубку деревьев от Румынина Е.Г.</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w:t>
      </w:r>
      <w:r w:rsidRPr="008106B0">
        <w:rPr>
          <w:rFonts w:ascii="Times New Roman" w:eastAsia="Times New Roman" w:hAnsi="Times New Roman" w:cs="Times New Roman"/>
          <w:b/>
          <w:sz w:val="28"/>
          <w:szCs w:val="28"/>
          <w:lang w:eastAsia="ru-RU"/>
        </w:rPr>
        <w:t>2</w:t>
      </w:r>
      <w:r w:rsidRPr="008106B0">
        <w:rPr>
          <w:rFonts w:ascii="Times New Roman" w:eastAsia="Times New Roman" w:hAnsi="Times New Roman" w:cs="Times New Roman"/>
          <w:sz w:val="28"/>
          <w:szCs w:val="28"/>
          <w:lang w:eastAsia="ru-RU"/>
        </w:rPr>
        <w:t xml:space="preserve">. </w:t>
      </w:r>
      <w:r w:rsidRPr="008106B0">
        <w:rPr>
          <w:rFonts w:ascii="Times New Roman" w:eastAsia="Times New Roman" w:hAnsi="Times New Roman" w:cs="Times New Roman"/>
          <w:b/>
          <w:sz w:val="28"/>
          <w:szCs w:val="28"/>
          <w:lang w:eastAsia="ru-RU"/>
        </w:rPr>
        <w:t xml:space="preserve">Безвозмездные поступления из бюджетов других уровней – 15358,4 </w:t>
      </w:r>
      <w:r w:rsidRPr="008106B0">
        <w:rPr>
          <w:rFonts w:ascii="Times New Roman" w:eastAsia="Times New Roman" w:hAnsi="Times New Roman" w:cs="Times New Roman"/>
          <w:sz w:val="28"/>
          <w:szCs w:val="28"/>
          <w:lang w:eastAsia="ru-RU"/>
        </w:rPr>
        <w:t>тыс.руб. были получены в.т.ч.:</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  субвенция на осуществление полномочий по первичному воинскому учету на территориях, где отсутствуют военные комиссариаты – 573,0 тыс.руб.,</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 дотации на выравнивание бюджетной обеспеченности из краевого</w:t>
      </w:r>
      <w:r w:rsidRPr="008106B0">
        <w:rPr>
          <w:rFonts w:ascii="Times New Roman" w:eastAsia="Times New Roman" w:hAnsi="Times New Roman" w:cs="Times New Roman"/>
          <w:b/>
          <w:sz w:val="28"/>
          <w:szCs w:val="28"/>
          <w:lang w:eastAsia="ru-RU"/>
        </w:rPr>
        <w:t xml:space="preserve"> </w:t>
      </w:r>
      <w:r w:rsidRPr="008106B0">
        <w:rPr>
          <w:rFonts w:ascii="Times New Roman" w:eastAsia="Times New Roman" w:hAnsi="Times New Roman" w:cs="Times New Roman"/>
          <w:sz w:val="28"/>
          <w:szCs w:val="28"/>
          <w:lang w:eastAsia="ru-RU"/>
        </w:rPr>
        <w:t>фонда при плане 1808,0 т</w:t>
      </w:r>
      <w:r w:rsidR="00FC43F5">
        <w:rPr>
          <w:rFonts w:ascii="Times New Roman" w:eastAsia="Times New Roman" w:hAnsi="Times New Roman" w:cs="Times New Roman"/>
          <w:sz w:val="28"/>
          <w:szCs w:val="28"/>
          <w:lang w:eastAsia="ru-RU"/>
        </w:rPr>
        <w:t>ыс</w:t>
      </w:r>
      <w:r w:rsidRPr="008106B0">
        <w:rPr>
          <w:rFonts w:ascii="Times New Roman" w:eastAsia="Times New Roman" w:hAnsi="Times New Roman" w:cs="Times New Roman"/>
          <w:sz w:val="28"/>
          <w:szCs w:val="28"/>
          <w:lang w:eastAsia="ru-RU"/>
        </w:rPr>
        <w:t>.руб. поступила – 1808,0 тыс.руб., 100%, из               районного фонда при плане 9252,0 т</w:t>
      </w:r>
      <w:r w:rsidR="00FC43F5">
        <w:rPr>
          <w:rFonts w:ascii="Times New Roman" w:eastAsia="Times New Roman" w:hAnsi="Times New Roman" w:cs="Times New Roman"/>
          <w:sz w:val="28"/>
          <w:szCs w:val="28"/>
          <w:lang w:eastAsia="ru-RU"/>
        </w:rPr>
        <w:t>ыс</w:t>
      </w:r>
      <w:r w:rsidRPr="008106B0">
        <w:rPr>
          <w:rFonts w:ascii="Times New Roman" w:eastAsia="Times New Roman" w:hAnsi="Times New Roman" w:cs="Times New Roman"/>
          <w:sz w:val="28"/>
          <w:szCs w:val="28"/>
          <w:lang w:eastAsia="ru-RU"/>
        </w:rPr>
        <w:t>.руб. поступило 6697,0 т</w:t>
      </w:r>
      <w:r w:rsidR="00FC43F5">
        <w:rPr>
          <w:rFonts w:ascii="Times New Roman" w:eastAsia="Times New Roman" w:hAnsi="Times New Roman" w:cs="Times New Roman"/>
          <w:sz w:val="28"/>
          <w:szCs w:val="28"/>
          <w:lang w:eastAsia="ru-RU"/>
        </w:rPr>
        <w:t>ыс</w:t>
      </w:r>
      <w:r w:rsidRPr="008106B0">
        <w:rPr>
          <w:rFonts w:ascii="Times New Roman" w:eastAsia="Times New Roman" w:hAnsi="Times New Roman" w:cs="Times New Roman"/>
          <w:sz w:val="28"/>
          <w:szCs w:val="28"/>
          <w:lang w:eastAsia="ru-RU"/>
        </w:rPr>
        <w:t>.руб. или 72 %.</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  административные штрафы – 2,6 тыс.руб.</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 субсидия на реализацию федеральной целевой программы «Обеспечением жильем молодых семей» в сумме 383,5 тыс.руб.</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 субсидия на поддержку муниципальной программы формирования комфортной среды в сумме 1581,4 тыс.руб.</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 субсидия с Дорожного фонда в сумме 1000,0 тыс.руб.</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 субсидия на модернизацию очистных сооружений в сумме 1493,0 т</w:t>
      </w:r>
      <w:r w:rsidR="00FC43F5">
        <w:rPr>
          <w:rFonts w:ascii="Times New Roman" w:eastAsia="Times New Roman" w:hAnsi="Times New Roman" w:cs="Times New Roman"/>
          <w:sz w:val="28"/>
          <w:szCs w:val="28"/>
          <w:lang w:eastAsia="ru-RU"/>
        </w:rPr>
        <w:t>ыс</w:t>
      </w:r>
      <w:r w:rsidRPr="008106B0">
        <w:rPr>
          <w:rFonts w:ascii="Times New Roman" w:eastAsia="Times New Roman" w:hAnsi="Times New Roman" w:cs="Times New Roman"/>
          <w:sz w:val="28"/>
          <w:szCs w:val="28"/>
          <w:lang w:eastAsia="ru-RU"/>
        </w:rPr>
        <w:t>.руб.</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-субсидия доплата до МРОТ в сумме 643,8 т</w:t>
      </w:r>
      <w:r w:rsidR="00FC43F5">
        <w:rPr>
          <w:rFonts w:ascii="Times New Roman" w:eastAsia="Times New Roman" w:hAnsi="Times New Roman" w:cs="Times New Roman"/>
          <w:sz w:val="28"/>
          <w:szCs w:val="28"/>
          <w:lang w:eastAsia="ru-RU"/>
        </w:rPr>
        <w:t>ыс</w:t>
      </w:r>
      <w:r w:rsidRPr="008106B0">
        <w:rPr>
          <w:rFonts w:ascii="Times New Roman" w:eastAsia="Times New Roman" w:hAnsi="Times New Roman" w:cs="Times New Roman"/>
          <w:sz w:val="28"/>
          <w:szCs w:val="28"/>
          <w:lang w:eastAsia="ru-RU"/>
        </w:rPr>
        <w:t>.руб. и 1176,1 т</w:t>
      </w:r>
      <w:r w:rsidR="00FC43F5">
        <w:rPr>
          <w:rFonts w:ascii="Times New Roman" w:eastAsia="Times New Roman" w:hAnsi="Times New Roman" w:cs="Times New Roman"/>
          <w:sz w:val="28"/>
          <w:szCs w:val="28"/>
          <w:lang w:eastAsia="ru-RU"/>
        </w:rPr>
        <w:t>ыс</w:t>
      </w:r>
      <w:r w:rsidRPr="008106B0">
        <w:rPr>
          <w:rFonts w:ascii="Times New Roman" w:eastAsia="Times New Roman" w:hAnsi="Times New Roman" w:cs="Times New Roman"/>
          <w:sz w:val="28"/>
          <w:szCs w:val="28"/>
          <w:lang w:eastAsia="ru-RU"/>
        </w:rPr>
        <w:t>.руб. – доплата к заработной плате работникам культуры по Указу Президента РФ.</w:t>
      </w:r>
    </w:p>
    <w:p w:rsidR="008106B0" w:rsidRPr="008106B0" w:rsidRDefault="008106B0" w:rsidP="008106B0">
      <w:pPr>
        <w:spacing w:after="0" w:line="240" w:lineRule="auto"/>
        <w:rPr>
          <w:rFonts w:ascii="Times New Roman" w:eastAsia="Times New Roman" w:hAnsi="Times New Roman" w:cs="Times New Roman"/>
          <w:sz w:val="28"/>
          <w:szCs w:val="28"/>
          <w:lang w:eastAsia="ru-RU"/>
        </w:rPr>
      </w:pPr>
    </w:p>
    <w:p w:rsidR="008106B0" w:rsidRPr="008106B0" w:rsidRDefault="008106B0" w:rsidP="008106B0">
      <w:pPr>
        <w:spacing w:after="0" w:line="240" w:lineRule="auto"/>
        <w:ind w:firstLine="708"/>
        <w:jc w:val="both"/>
        <w:rPr>
          <w:rFonts w:ascii="Times New Roman" w:eastAsia="Times New Roman" w:hAnsi="Times New Roman" w:cs="Times New Roman"/>
          <w:b/>
          <w:sz w:val="28"/>
          <w:szCs w:val="28"/>
          <w:lang w:eastAsia="ru-RU"/>
        </w:rPr>
      </w:pPr>
      <w:r w:rsidRPr="008106B0">
        <w:rPr>
          <w:rFonts w:ascii="Times New Roman" w:eastAsia="Times New Roman" w:hAnsi="Times New Roman" w:cs="Times New Roman"/>
          <w:b/>
          <w:sz w:val="28"/>
          <w:szCs w:val="28"/>
          <w:lang w:eastAsia="ru-RU"/>
        </w:rPr>
        <w:t xml:space="preserve">       Утвержденный план по расходам выполнен на 94 %.</w:t>
      </w: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Общая сумма расходов составила </w:t>
      </w:r>
      <w:r w:rsidRPr="008106B0">
        <w:rPr>
          <w:rFonts w:ascii="Times New Roman" w:eastAsia="Times New Roman" w:hAnsi="Times New Roman" w:cs="Times New Roman"/>
          <w:b/>
          <w:sz w:val="28"/>
          <w:szCs w:val="28"/>
          <w:lang w:eastAsia="ru-RU"/>
        </w:rPr>
        <w:t xml:space="preserve">45049,6 </w:t>
      </w:r>
      <w:r w:rsidRPr="008106B0">
        <w:rPr>
          <w:rFonts w:ascii="Times New Roman" w:eastAsia="Times New Roman" w:hAnsi="Times New Roman" w:cs="Times New Roman"/>
          <w:sz w:val="28"/>
          <w:szCs w:val="28"/>
          <w:lang w:eastAsia="ru-RU"/>
        </w:rPr>
        <w:t>тыс.руб., из них в том числе:</w:t>
      </w: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lastRenderedPageBreak/>
        <w:t xml:space="preserve">1. </w:t>
      </w:r>
      <w:r w:rsidRPr="008106B0">
        <w:rPr>
          <w:rFonts w:ascii="Times New Roman" w:eastAsia="Times New Roman" w:hAnsi="Times New Roman" w:cs="Times New Roman"/>
          <w:b/>
          <w:sz w:val="28"/>
          <w:szCs w:val="28"/>
          <w:lang w:eastAsia="ru-RU"/>
        </w:rPr>
        <w:t>Общегосударственные расходы</w:t>
      </w:r>
      <w:r w:rsidRPr="008106B0">
        <w:rPr>
          <w:rFonts w:ascii="Times New Roman" w:eastAsia="Times New Roman" w:hAnsi="Times New Roman" w:cs="Times New Roman"/>
          <w:sz w:val="28"/>
          <w:szCs w:val="28"/>
          <w:lang w:eastAsia="ru-RU"/>
        </w:rPr>
        <w:t xml:space="preserve"> (глава городского поселения, аппарат управления, реализация государственных функций, связанных с общегосударственным управлением) – </w:t>
      </w:r>
      <w:r w:rsidRPr="008106B0">
        <w:rPr>
          <w:rFonts w:ascii="Times New Roman" w:eastAsia="Times New Roman" w:hAnsi="Times New Roman" w:cs="Times New Roman"/>
          <w:b/>
          <w:sz w:val="28"/>
          <w:szCs w:val="28"/>
          <w:lang w:eastAsia="ru-RU"/>
        </w:rPr>
        <w:t xml:space="preserve">16391,7 </w:t>
      </w:r>
      <w:r w:rsidRPr="008106B0">
        <w:rPr>
          <w:rFonts w:ascii="Times New Roman" w:eastAsia="Times New Roman" w:hAnsi="Times New Roman" w:cs="Times New Roman"/>
          <w:sz w:val="28"/>
          <w:szCs w:val="28"/>
          <w:lang w:eastAsia="ru-RU"/>
        </w:rPr>
        <w:t>тыс.руб. или 36,4 % от общих расходов:</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-глава городского поселения – 1220,2 тыс.руб. </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 председатель Совета – 84,0 тыс.руб.</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 аппарат управления – 4919,3 тыс.руб., </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-межбюджетные трансферты контрольно-счетной палате – 36,0 тыс.руб. </w:t>
      </w:r>
    </w:p>
    <w:p w:rsidR="008106B0" w:rsidRPr="008106B0" w:rsidRDefault="008106B0" w:rsidP="008106B0">
      <w:pPr>
        <w:spacing w:after="0" w:line="240" w:lineRule="auto"/>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       -выполнение функций органами местного самоуправления (МБУ «Служба МТО», оценка недвижимости муниципальной собственности, периодическая печать, обследование домов для признания их аварийными, членские взносы в ассоциацию глав, дизайн-проект благоустройства парка отдыха по ул.</w:t>
      </w:r>
      <w:r w:rsidR="00FC43F5">
        <w:rPr>
          <w:rFonts w:ascii="Times New Roman" w:eastAsia="Times New Roman" w:hAnsi="Times New Roman" w:cs="Times New Roman"/>
          <w:sz w:val="28"/>
          <w:szCs w:val="28"/>
          <w:lang w:eastAsia="ru-RU"/>
        </w:rPr>
        <w:t xml:space="preserve"> </w:t>
      </w:r>
      <w:r w:rsidRPr="008106B0">
        <w:rPr>
          <w:rFonts w:ascii="Times New Roman" w:eastAsia="Times New Roman" w:hAnsi="Times New Roman" w:cs="Times New Roman"/>
          <w:sz w:val="28"/>
          <w:szCs w:val="28"/>
          <w:lang w:eastAsia="ru-RU"/>
        </w:rPr>
        <w:t>Ленина, разработка программы комплексного развития транспортной инфраструктуры, оплата НДС за проданное имущество, транспортного налога за транспортные средства находящиеся в аренде и</w:t>
      </w:r>
      <w:r w:rsidR="00FC43F5">
        <w:rPr>
          <w:rFonts w:ascii="Times New Roman" w:eastAsia="Times New Roman" w:hAnsi="Times New Roman" w:cs="Times New Roman"/>
          <w:sz w:val="28"/>
          <w:szCs w:val="28"/>
          <w:lang w:eastAsia="ru-RU"/>
        </w:rPr>
        <w:t xml:space="preserve"> </w:t>
      </w:r>
      <w:r w:rsidRPr="008106B0">
        <w:rPr>
          <w:rFonts w:ascii="Times New Roman" w:eastAsia="Times New Roman" w:hAnsi="Times New Roman" w:cs="Times New Roman"/>
          <w:sz w:val="28"/>
          <w:szCs w:val="28"/>
          <w:lang w:eastAsia="ru-RU"/>
        </w:rPr>
        <w:t>т.д.) – 10132,2 тыс.руб.</w:t>
      </w: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2. </w:t>
      </w:r>
      <w:r w:rsidRPr="008106B0">
        <w:rPr>
          <w:rFonts w:ascii="Times New Roman" w:eastAsia="Times New Roman" w:hAnsi="Times New Roman" w:cs="Times New Roman"/>
          <w:b/>
          <w:sz w:val="28"/>
          <w:szCs w:val="28"/>
          <w:lang w:eastAsia="ru-RU"/>
        </w:rPr>
        <w:t>Национальная оборона</w:t>
      </w:r>
      <w:r w:rsidRPr="008106B0">
        <w:rPr>
          <w:rFonts w:ascii="Times New Roman" w:eastAsia="Times New Roman" w:hAnsi="Times New Roman" w:cs="Times New Roman"/>
          <w:sz w:val="28"/>
          <w:szCs w:val="28"/>
          <w:lang w:eastAsia="ru-RU"/>
        </w:rPr>
        <w:t xml:space="preserve"> (осуществление полномочий по первичному воинскому учету на территориях, где отсутствуют военные комиссариаты – 573,0 тыс.руб. или 1,3 % от всех расходов.</w:t>
      </w:r>
    </w:p>
    <w:p w:rsidR="008106B0" w:rsidRPr="008106B0" w:rsidRDefault="008106B0" w:rsidP="008106B0">
      <w:pPr>
        <w:spacing w:after="0" w:line="240" w:lineRule="auto"/>
        <w:ind w:firstLine="708"/>
        <w:rPr>
          <w:rFonts w:ascii="Times New Roman" w:eastAsia="Times New Roman" w:hAnsi="Times New Roman" w:cs="Times New Roman"/>
          <w:sz w:val="28"/>
          <w:szCs w:val="28"/>
          <w:lang w:eastAsia="ru-RU"/>
        </w:rPr>
      </w:pP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3. </w:t>
      </w:r>
      <w:r w:rsidRPr="008106B0">
        <w:rPr>
          <w:rFonts w:ascii="Times New Roman" w:eastAsia="Times New Roman" w:hAnsi="Times New Roman" w:cs="Times New Roman"/>
          <w:b/>
          <w:sz w:val="28"/>
          <w:szCs w:val="28"/>
          <w:lang w:eastAsia="ru-RU"/>
        </w:rPr>
        <w:t>Национальная безопасность</w:t>
      </w:r>
      <w:r w:rsidRPr="008106B0">
        <w:rPr>
          <w:rFonts w:ascii="Times New Roman" w:eastAsia="Times New Roman" w:hAnsi="Times New Roman" w:cs="Times New Roman"/>
          <w:sz w:val="28"/>
          <w:szCs w:val="28"/>
          <w:lang w:eastAsia="ru-RU"/>
        </w:rPr>
        <w:t xml:space="preserve"> и правоохранительная деятельность (осуществление полномочий по обеспечению первичных мер пожарной безопасности в границах поселения) - 140,6 тыс.руб. или 0,3 %.</w:t>
      </w: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4. </w:t>
      </w:r>
      <w:r w:rsidRPr="008106B0">
        <w:rPr>
          <w:rFonts w:ascii="Times New Roman" w:eastAsia="Times New Roman" w:hAnsi="Times New Roman" w:cs="Times New Roman"/>
          <w:b/>
          <w:sz w:val="28"/>
          <w:szCs w:val="28"/>
          <w:lang w:eastAsia="ru-RU"/>
        </w:rPr>
        <w:t>Национальная экономика</w:t>
      </w:r>
      <w:r w:rsidRPr="008106B0">
        <w:rPr>
          <w:rFonts w:ascii="Times New Roman" w:eastAsia="Times New Roman" w:hAnsi="Times New Roman" w:cs="Times New Roman"/>
          <w:sz w:val="28"/>
          <w:szCs w:val="28"/>
          <w:lang w:eastAsia="ru-RU"/>
        </w:rPr>
        <w:t xml:space="preserve"> – 3929,3 тыс.руб. или 8,7 % от общих расходов, расходы по Дорожному фонду– 3929,3 тыс.руб. </w:t>
      </w: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5. </w:t>
      </w:r>
      <w:r w:rsidRPr="008106B0">
        <w:rPr>
          <w:rFonts w:ascii="Times New Roman" w:eastAsia="Times New Roman" w:hAnsi="Times New Roman" w:cs="Times New Roman"/>
          <w:b/>
          <w:sz w:val="28"/>
          <w:szCs w:val="28"/>
          <w:lang w:eastAsia="ru-RU"/>
        </w:rPr>
        <w:t>Жилищно-коммунальное хозяйство</w:t>
      </w:r>
      <w:r w:rsidRPr="008106B0">
        <w:rPr>
          <w:rFonts w:ascii="Times New Roman" w:eastAsia="Times New Roman" w:hAnsi="Times New Roman" w:cs="Times New Roman"/>
          <w:sz w:val="28"/>
          <w:szCs w:val="28"/>
          <w:lang w:eastAsia="ru-RU"/>
        </w:rPr>
        <w:t xml:space="preserve"> – 12027,5 тыс.руб. или 26,6% от общих расходов: жилищное хозяйство – 4714,0 тыс.руб., коммунальное хозяйство – 1867,6 тыс.руб. и благоустройство – 5445,9 тыс.руб. </w:t>
      </w: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6. </w:t>
      </w:r>
      <w:r w:rsidRPr="008106B0">
        <w:rPr>
          <w:rFonts w:ascii="Times New Roman" w:eastAsia="Times New Roman" w:hAnsi="Times New Roman" w:cs="Times New Roman"/>
          <w:b/>
          <w:sz w:val="28"/>
          <w:szCs w:val="28"/>
          <w:lang w:eastAsia="ru-RU"/>
        </w:rPr>
        <w:t>Культура</w:t>
      </w:r>
      <w:r w:rsidRPr="008106B0">
        <w:rPr>
          <w:rFonts w:ascii="Times New Roman" w:eastAsia="Times New Roman" w:hAnsi="Times New Roman" w:cs="Times New Roman"/>
          <w:sz w:val="28"/>
          <w:szCs w:val="28"/>
          <w:lang w:eastAsia="ru-RU"/>
        </w:rPr>
        <w:t xml:space="preserve"> (Дома культуры и библиотеки) – 9976,9 тыс.руб. или 22,1 % от общих расходов.</w:t>
      </w: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7. </w:t>
      </w:r>
      <w:r w:rsidRPr="008106B0">
        <w:rPr>
          <w:rFonts w:ascii="Times New Roman" w:eastAsia="Times New Roman" w:hAnsi="Times New Roman" w:cs="Times New Roman"/>
          <w:b/>
          <w:sz w:val="28"/>
          <w:szCs w:val="28"/>
          <w:lang w:eastAsia="ru-RU"/>
        </w:rPr>
        <w:t>Спорт и физическая культура</w:t>
      </w:r>
      <w:r w:rsidRPr="008106B0">
        <w:rPr>
          <w:rFonts w:ascii="Times New Roman" w:eastAsia="Times New Roman" w:hAnsi="Times New Roman" w:cs="Times New Roman"/>
          <w:sz w:val="28"/>
          <w:szCs w:val="28"/>
          <w:lang w:eastAsia="ru-RU"/>
        </w:rPr>
        <w:t xml:space="preserve"> – 510,5 тыс.руб. или 1,1 % от общих расходов.</w:t>
      </w:r>
    </w:p>
    <w:p w:rsidR="008106B0" w:rsidRPr="008106B0" w:rsidRDefault="008106B0" w:rsidP="008106B0">
      <w:pPr>
        <w:spacing w:after="0" w:line="240" w:lineRule="auto"/>
        <w:ind w:firstLine="708"/>
        <w:jc w:val="both"/>
        <w:rPr>
          <w:rFonts w:ascii="Times New Roman" w:eastAsia="Times New Roman" w:hAnsi="Times New Roman" w:cs="Times New Roman"/>
          <w:sz w:val="28"/>
          <w:szCs w:val="28"/>
          <w:lang w:eastAsia="ru-RU"/>
        </w:rPr>
      </w:pPr>
      <w:r w:rsidRPr="008106B0">
        <w:rPr>
          <w:rFonts w:ascii="Times New Roman" w:eastAsia="Times New Roman" w:hAnsi="Times New Roman" w:cs="Times New Roman"/>
          <w:sz w:val="28"/>
          <w:szCs w:val="28"/>
          <w:lang w:eastAsia="ru-RU"/>
        </w:rPr>
        <w:t xml:space="preserve">8. </w:t>
      </w:r>
      <w:r w:rsidRPr="008106B0">
        <w:rPr>
          <w:rFonts w:ascii="Times New Roman" w:eastAsia="Times New Roman" w:hAnsi="Times New Roman" w:cs="Times New Roman"/>
          <w:b/>
          <w:sz w:val="28"/>
          <w:szCs w:val="28"/>
          <w:lang w:eastAsia="ru-RU"/>
        </w:rPr>
        <w:t>Социальная политика – 1500,1 тыс.руб. или 3,3 %</w:t>
      </w:r>
      <w:r w:rsidRPr="008106B0">
        <w:rPr>
          <w:rFonts w:ascii="Times New Roman" w:eastAsia="Times New Roman" w:hAnsi="Times New Roman" w:cs="Times New Roman"/>
          <w:sz w:val="28"/>
          <w:szCs w:val="28"/>
          <w:lang w:eastAsia="ru-RU"/>
        </w:rPr>
        <w:t xml:space="preserve"> (приобретение жилья по программе «Обеспечение жильем молодых семей») – 548,1 тыс.руб., выплаты муниципальной пенсии – 873,0 тыс.руб., пособие по социальной помощи населению с резервного фонда –79,0 тыс.руб.</w:t>
      </w:r>
    </w:p>
    <w:p w:rsidR="008D181F" w:rsidRDefault="008D181F" w:rsidP="007264CA">
      <w:pPr>
        <w:spacing w:after="200" w:line="276" w:lineRule="auto"/>
        <w:jc w:val="center"/>
        <w:rPr>
          <w:rFonts w:ascii="Times New Roman" w:eastAsia="Calibri" w:hAnsi="Times New Roman" w:cs="Times New Roman"/>
          <w:b/>
          <w:sz w:val="28"/>
          <w:szCs w:val="28"/>
        </w:rPr>
      </w:pPr>
    </w:p>
    <w:p w:rsidR="007264CA" w:rsidRPr="007264CA" w:rsidRDefault="007264CA" w:rsidP="007264CA">
      <w:pPr>
        <w:spacing w:after="200" w:line="276" w:lineRule="auto"/>
        <w:jc w:val="center"/>
        <w:rPr>
          <w:rFonts w:ascii="Times New Roman" w:eastAsia="Calibri" w:hAnsi="Times New Roman" w:cs="Times New Roman"/>
          <w:b/>
          <w:sz w:val="28"/>
          <w:szCs w:val="28"/>
        </w:rPr>
      </w:pPr>
      <w:r w:rsidRPr="007264CA">
        <w:rPr>
          <w:rFonts w:ascii="Times New Roman" w:eastAsia="Calibri" w:hAnsi="Times New Roman" w:cs="Times New Roman"/>
          <w:b/>
          <w:sz w:val="28"/>
          <w:szCs w:val="28"/>
        </w:rPr>
        <w:t xml:space="preserve">   Социально-экономического развитие и муниципальное имущество</w:t>
      </w:r>
    </w:p>
    <w:p w:rsidR="00AE32ED" w:rsidRPr="00AE32ED" w:rsidRDefault="00AE32ED" w:rsidP="00AE32ED">
      <w:pPr>
        <w:tabs>
          <w:tab w:val="left" w:pos="0"/>
        </w:tabs>
        <w:spacing w:after="0" w:line="240" w:lineRule="auto"/>
        <w:ind w:right="-6"/>
        <w:jc w:val="both"/>
        <w:rPr>
          <w:rFonts w:ascii="Times New Roman" w:eastAsia="SimSun" w:hAnsi="Times New Roman" w:cs="Times New Roman"/>
          <w:bCs/>
          <w:sz w:val="28"/>
          <w:szCs w:val="28"/>
          <w:lang w:eastAsia="zh-CN"/>
        </w:rPr>
      </w:pPr>
      <w:r w:rsidRPr="00AE32ED">
        <w:rPr>
          <w:rFonts w:ascii="Times New Roman" w:eastAsia="SimSun" w:hAnsi="Times New Roman" w:cs="Times New Roman"/>
          <w:bCs/>
          <w:sz w:val="28"/>
          <w:szCs w:val="28"/>
          <w:lang w:eastAsia="zh-CN"/>
        </w:rPr>
        <w:lastRenderedPageBreak/>
        <w:tab/>
        <w:t xml:space="preserve">Ежегодное взаимодействие с «Фондом социально-экономической поддержки регионов «СУЭК-Регионам». </w:t>
      </w:r>
    </w:p>
    <w:p w:rsidR="00AE32ED" w:rsidRPr="00AE32ED" w:rsidRDefault="00AE32ED" w:rsidP="00AE32ED">
      <w:pPr>
        <w:tabs>
          <w:tab w:val="left" w:pos="0"/>
        </w:tabs>
        <w:spacing w:after="0" w:line="240" w:lineRule="auto"/>
        <w:ind w:right="-6"/>
        <w:jc w:val="both"/>
        <w:rPr>
          <w:rFonts w:ascii="Times New Roman" w:eastAsia="SimSun" w:hAnsi="Times New Roman" w:cs="Times New Roman"/>
          <w:bCs/>
          <w:sz w:val="28"/>
          <w:szCs w:val="28"/>
          <w:lang w:eastAsia="zh-CN"/>
        </w:rPr>
      </w:pPr>
      <w:r w:rsidRPr="00AE32ED">
        <w:rPr>
          <w:rFonts w:ascii="Times New Roman" w:eastAsia="SimSun" w:hAnsi="Times New Roman" w:cs="Times New Roman"/>
          <w:bCs/>
          <w:sz w:val="28"/>
          <w:szCs w:val="28"/>
          <w:lang w:eastAsia="zh-CN"/>
        </w:rPr>
        <w:tab/>
        <w:t>За 2018 год «СУЭК – Регионам» профинансировано - 1719,0 тыс.руб., для Участковой больницы № 2, (ремонт детского отделения, замена напольного покрытия в поликлинике, выборочный ремонт кабинета в здании больницы, закупка лабораторного оборудования)</w:t>
      </w:r>
    </w:p>
    <w:p w:rsidR="00AE32ED" w:rsidRPr="00AE32ED" w:rsidRDefault="00AE32ED" w:rsidP="00AE32ED">
      <w:pPr>
        <w:tabs>
          <w:tab w:val="left" w:pos="0"/>
        </w:tabs>
        <w:spacing w:after="0" w:line="240" w:lineRule="auto"/>
        <w:ind w:right="-6"/>
        <w:jc w:val="both"/>
        <w:rPr>
          <w:rFonts w:ascii="Times New Roman" w:eastAsia="SimSun" w:hAnsi="Times New Roman" w:cs="Times New Roman"/>
          <w:bCs/>
          <w:sz w:val="28"/>
          <w:szCs w:val="28"/>
          <w:lang w:eastAsia="zh-CN"/>
        </w:rPr>
      </w:pPr>
    </w:p>
    <w:p w:rsidR="00AE32ED" w:rsidRPr="00AE32ED" w:rsidRDefault="00AE32ED" w:rsidP="00AE32ED">
      <w:pPr>
        <w:tabs>
          <w:tab w:val="left" w:pos="0"/>
        </w:tabs>
        <w:spacing w:after="0" w:line="240" w:lineRule="auto"/>
        <w:ind w:right="-6"/>
        <w:jc w:val="both"/>
        <w:rPr>
          <w:rFonts w:ascii="Times New Roman" w:eastAsia="SimSun" w:hAnsi="Times New Roman" w:cs="Times New Roman"/>
          <w:bCs/>
          <w:sz w:val="28"/>
          <w:szCs w:val="28"/>
          <w:lang w:eastAsia="zh-CN"/>
        </w:rPr>
      </w:pPr>
      <w:r w:rsidRPr="00AE32ED">
        <w:rPr>
          <w:rFonts w:ascii="Times New Roman" w:eastAsia="SimSun" w:hAnsi="Times New Roman" w:cs="Times New Roman"/>
          <w:bCs/>
          <w:sz w:val="28"/>
          <w:szCs w:val="28"/>
          <w:lang w:eastAsia="zh-CN"/>
        </w:rPr>
        <w:tab/>
        <w:t>Более 4,5 млн. рублей «СУЭК- Регионам» выделено на проведение ремонтах работ в зданиях СОШ № 40;47;42.</w:t>
      </w:r>
    </w:p>
    <w:p w:rsidR="00AE32ED" w:rsidRPr="00AE32ED" w:rsidRDefault="00AE32ED" w:rsidP="00AE32ED">
      <w:pPr>
        <w:tabs>
          <w:tab w:val="left" w:pos="0"/>
        </w:tabs>
        <w:spacing w:after="0" w:line="240" w:lineRule="auto"/>
        <w:ind w:right="-6"/>
        <w:jc w:val="both"/>
        <w:rPr>
          <w:rFonts w:ascii="Times New Roman" w:eastAsia="SimSun" w:hAnsi="Times New Roman" w:cs="Times New Roman"/>
          <w:bCs/>
          <w:sz w:val="28"/>
          <w:szCs w:val="28"/>
          <w:lang w:eastAsia="zh-CN"/>
        </w:rPr>
      </w:pPr>
      <w:r w:rsidRPr="00AE32ED">
        <w:rPr>
          <w:rFonts w:ascii="Times New Roman" w:eastAsia="SimSun" w:hAnsi="Times New Roman" w:cs="Times New Roman"/>
          <w:bCs/>
          <w:sz w:val="28"/>
          <w:szCs w:val="28"/>
          <w:lang w:eastAsia="zh-CN"/>
        </w:rPr>
        <w:tab/>
        <w:t>Приобретен экран на треноге (150</w:t>
      </w:r>
      <w:r w:rsidRPr="00AE32ED">
        <w:rPr>
          <w:rFonts w:ascii="Times New Roman" w:eastAsia="SimSun" w:hAnsi="Times New Roman" w:cs="Times New Roman"/>
          <w:bCs/>
          <w:sz w:val="28"/>
          <w:szCs w:val="28"/>
          <w:lang w:val="en-US" w:eastAsia="zh-CN"/>
        </w:rPr>
        <w:t>x</w:t>
      </w:r>
      <w:r w:rsidRPr="00AE32ED">
        <w:rPr>
          <w:rFonts w:ascii="Times New Roman" w:eastAsia="SimSun" w:hAnsi="Times New Roman" w:cs="Times New Roman"/>
          <w:bCs/>
          <w:sz w:val="28"/>
          <w:szCs w:val="28"/>
          <w:lang w:eastAsia="zh-CN"/>
        </w:rPr>
        <w:t xml:space="preserve">200см.) для Шерловогорской библиотеки. </w:t>
      </w:r>
    </w:p>
    <w:p w:rsidR="00AE32ED" w:rsidRPr="00AE32ED" w:rsidRDefault="00AE32ED" w:rsidP="00AE32ED">
      <w:pPr>
        <w:tabs>
          <w:tab w:val="left" w:pos="0"/>
        </w:tabs>
        <w:spacing w:after="0" w:line="240" w:lineRule="auto"/>
        <w:ind w:right="-6"/>
        <w:jc w:val="both"/>
        <w:rPr>
          <w:rFonts w:ascii="Times New Roman" w:eastAsia="SimSun" w:hAnsi="Times New Roman" w:cs="Times New Roman"/>
          <w:bCs/>
          <w:sz w:val="28"/>
          <w:szCs w:val="28"/>
          <w:lang w:eastAsia="zh-CN"/>
        </w:rPr>
      </w:pPr>
      <w:r w:rsidRPr="00AE32ED">
        <w:rPr>
          <w:rFonts w:ascii="Times New Roman" w:eastAsia="SimSun" w:hAnsi="Times New Roman" w:cs="Times New Roman"/>
          <w:bCs/>
          <w:sz w:val="28"/>
          <w:szCs w:val="28"/>
          <w:lang w:eastAsia="zh-CN"/>
        </w:rPr>
        <w:tab/>
        <w:t xml:space="preserve"> Проведен ремонт квартиры Учаниной Т.И. (матери героя войны в Афганистане.</w:t>
      </w:r>
    </w:p>
    <w:p w:rsidR="00AE32ED" w:rsidRPr="00AE32ED" w:rsidRDefault="00AE32ED" w:rsidP="00AE32ED">
      <w:pPr>
        <w:tabs>
          <w:tab w:val="left" w:pos="0"/>
        </w:tabs>
        <w:spacing w:after="0" w:line="240" w:lineRule="auto"/>
        <w:ind w:right="-6"/>
        <w:jc w:val="both"/>
        <w:rPr>
          <w:rFonts w:ascii="Times New Roman" w:eastAsia="SimSun" w:hAnsi="Times New Roman" w:cs="Times New Roman"/>
          <w:bCs/>
          <w:sz w:val="28"/>
          <w:szCs w:val="28"/>
          <w:lang w:eastAsia="zh-CN"/>
        </w:rPr>
      </w:pPr>
    </w:p>
    <w:p w:rsidR="00AE32ED" w:rsidRPr="00AE32ED" w:rsidRDefault="00AE32ED" w:rsidP="00AE32ED">
      <w:pPr>
        <w:tabs>
          <w:tab w:val="left" w:pos="0"/>
        </w:tabs>
        <w:spacing w:after="0" w:line="240" w:lineRule="auto"/>
        <w:ind w:right="-6"/>
        <w:jc w:val="both"/>
        <w:rPr>
          <w:rFonts w:ascii="Times New Roman" w:eastAsia="SimSun" w:hAnsi="Times New Roman" w:cs="Times New Roman"/>
          <w:bCs/>
          <w:sz w:val="28"/>
          <w:szCs w:val="28"/>
          <w:lang w:eastAsia="zh-CN"/>
        </w:rPr>
      </w:pPr>
      <w:r w:rsidRPr="00AE32ED">
        <w:rPr>
          <w:rFonts w:ascii="Times New Roman" w:eastAsia="SimSun" w:hAnsi="Times New Roman" w:cs="Times New Roman"/>
          <w:bCs/>
          <w:sz w:val="28"/>
          <w:szCs w:val="28"/>
          <w:lang w:eastAsia="zh-CN"/>
        </w:rPr>
        <w:t xml:space="preserve"> </w:t>
      </w:r>
      <w:r w:rsidRPr="00AE32ED">
        <w:rPr>
          <w:rFonts w:ascii="Times New Roman" w:eastAsia="SimSun" w:hAnsi="Times New Roman" w:cs="Times New Roman"/>
          <w:bCs/>
          <w:sz w:val="28"/>
          <w:szCs w:val="28"/>
          <w:lang w:eastAsia="zh-CN"/>
        </w:rPr>
        <w:tab/>
        <w:t xml:space="preserve">За 2018 год было временно трудоустроено 95 несовершеннолетних в целях проведения благоустройства поселка. </w:t>
      </w:r>
    </w:p>
    <w:p w:rsidR="00AE32ED" w:rsidRPr="00AE32ED" w:rsidRDefault="00AE32ED" w:rsidP="00AE32ED">
      <w:pPr>
        <w:tabs>
          <w:tab w:val="left" w:pos="0"/>
        </w:tabs>
        <w:spacing w:after="0" w:line="240" w:lineRule="auto"/>
        <w:ind w:right="-6"/>
        <w:jc w:val="both"/>
        <w:rPr>
          <w:rFonts w:ascii="Times New Roman" w:eastAsia="SimSun" w:hAnsi="Times New Roman" w:cs="Times New Roman"/>
          <w:bCs/>
          <w:sz w:val="28"/>
          <w:szCs w:val="28"/>
          <w:lang w:eastAsia="zh-CN"/>
        </w:rPr>
      </w:pPr>
    </w:p>
    <w:p w:rsidR="00AE32ED" w:rsidRPr="00AE32ED" w:rsidRDefault="00AE32ED" w:rsidP="00A5343B">
      <w:pPr>
        <w:tabs>
          <w:tab w:val="left" w:pos="0"/>
        </w:tabs>
        <w:spacing w:after="0" w:line="240" w:lineRule="auto"/>
        <w:ind w:right="-6"/>
        <w:jc w:val="both"/>
        <w:rPr>
          <w:rFonts w:ascii="Times New Roman" w:eastAsia="SimSun" w:hAnsi="Times New Roman" w:cs="Times New Roman"/>
          <w:bCs/>
          <w:sz w:val="28"/>
          <w:szCs w:val="28"/>
          <w:lang w:eastAsia="zh-CN"/>
        </w:rPr>
      </w:pPr>
      <w:r w:rsidRPr="00AE32ED">
        <w:rPr>
          <w:rFonts w:ascii="Times New Roman" w:eastAsia="Calibri" w:hAnsi="Times New Roman" w:cs="Times New Roman"/>
          <w:sz w:val="28"/>
          <w:szCs w:val="28"/>
        </w:rPr>
        <w:tab/>
        <w:t>Проведен обмен опытом в городе Краснокаменск</w:t>
      </w:r>
      <w:r w:rsidR="00FC43F5">
        <w:rPr>
          <w:rFonts w:ascii="Times New Roman" w:eastAsia="Calibri" w:hAnsi="Times New Roman" w:cs="Times New Roman"/>
          <w:sz w:val="28"/>
          <w:szCs w:val="28"/>
        </w:rPr>
        <w:t>е</w:t>
      </w:r>
      <w:r w:rsidRPr="00AE32ED">
        <w:rPr>
          <w:rFonts w:ascii="Times New Roman" w:eastAsia="Calibri" w:hAnsi="Times New Roman" w:cs="Times New Roman"/>
          <w:sz w:val="28"/>
          <w:szCs w:val="28"/>
        </w:rPr>
        <w:t>, при главе городского поселения Ю.А. Диденко. Обсуждение вопросов проводилось по тематике - развитие МСП, развития туризма, благоустройство. Данное мероприятие внедрено и утверждено проектным офисом г.</w:t>
      </w:r>
      <w:r w:rsidR="00FC43F5">
        <w:rPr>
          <w:rFonts w:ascii="Times New Roman" w:eastAsia="Calibri" w:hAnsi="Times New Roman" w:cs="Times New Roman"/>
          <w:sz w:val="28"/>
          <w:szCs w:val="28"/>
        </w:rPr>
        <w:t xml:space="preserve"> </w:t>
      </w:r>
      <w:r w:rsidRPr="00AE32ED">
        <w:rPr>
          <w:rFonts w:ascii="Times New Roman" w:eastAsia="Calibri" w:hAnsi="Times New Roman" w:cs="Times New Roman"/>
          <w:sz w:val="28"/>
          <w:szCs w:val="28"/>
        </w:rPr>
        <w:t>Чит</w:t>
      </w:r>
      <w:r w:rsidR="00FC43F5">
        <w:rPr>
          <w:rFonts w:ascii="Times New Roman" w:eastAsia="Calibri" w:hAnsi="Times New Roman" w:cs="Times New Roman"/>
          <w:sz w:val="28"/>
          <w:szCs w:val="28"/>
        </w:rPr>
        <w:t>ы</w:t>
      </w:r>
      <w:r w:rsidRPr="00AE32ED">
        <w:rPr>
          <w:rFonts w:ascii="Times New Roman" w:eastAsia="Calibri" w:hAnsi="Times New Roman" w:cs="Times New Roman"/>
          <w:sz w:val="28"/>
          <w:szCs w:val="28"/>
        </w:rPr>
        <w:t>, как муниципальная практика.</w:t>
      </w:r>
    </w:p>
    <w:p w:rsidR="00AE32ED" w:rsidRPr="00AE32ED" w:rsidRDefault="00AE32ED" w:rsidP="00A5343B">
      <w:pPr>
        <w:tabs>
          <w:tab w:val="left" w:pos="0"/>
        </w:tabs>
        <w:spacing w:after="0" w:line="240" w:lineRule="auto"/>
        <w:ind w:right="-6"/>
        <w:jc w:val="both"/>
        <w:rPr>
          <w:rFonts w:ascii="Times New Roman" w:eastAsia="SimSun" w:hAnsi="Times New Roman" w:cs="Times New Roman"/>
          <w:bCs/>
          <w:sz w:val="28"/>
          <w:szCs w:val="28"/>
          <w:lang w:eastAsia="zh-CN"/>
        </w:rPr>
      </w:pPr>
      <w:r w:rsidRPr="00AE32ED">
        <w:rPr>
          <w:rFonts w:ascii="Times New Roman" w:eastAsia="SimSun" w:hAnsi="Times New Roman" w:cs="Times New Roman"/>
          <w:bCs/>
          <w:sz w:val="28"/>
          <w:szCs w:val="28"/>
          <w:lang w:eastAsia="zh-CN"/>
        </w:rPr>
        <w:t xml:space="preserve"> </w:t>
      </w:r>
      <w:r w:rsidRPr="00AE32ED">
        <w:rPr>
          <w:rFonts w:ascii="Times New Roman" w:eastAsia="SimSun" w:hAnsi="Times New Roman" w:cs="Times New Roman"/>
          <w:bCs/>
          <w:sz w:val="28"/>
          <w:szCs w:val="28"/>
          <w:lang w:eastAsia="zh-CN"/>
        </w:rPr>
        <w:tab/>
      </w:r>
    </w:p>
    <w:p w:rsidR="00AE32ED" w:rsidRPr="00AE32ED" w:rsidRDefault="00AE32ED" w:rsidP="00A5343B">
      <w:pPr>
        <w:tabs>
          <w:tab w:val="left" w:pos="0"/>
        </w:tabs>
        <w:spacing w:after="0" w:line="240" w:lineRule="auto"/>
        <w:ind w:right="-6"/>
        <w:jc w:val="both"/>
        <w:rPr>
          <w:rFonts w:ascii="Times New Roman" w:eastAsia="SimSun" w:hAnsi="Times New Roman" w:cs="Times New Roman"/>
          <w:bCs/>
          <w:sz w:val="28"/>
          <w:szCs w:val="28"/>
          <w:lang w:eastAsia="zh-CN"/>
        </w:rPr>
      </w:pPr>
      <w:r w:rsidRPr="00AE32ED">
        <w:rPr>
          <w:rFonts w:ascii="Times New Roman" w:eastAsia="SimSun" w:hAnsi="Times New Roman" w:cs="Times New Roman"/>
          <w:bCs/>
          <w:sz w:val="28"/>
          <w:szCs w:val="28"/>
          <w:lang w:eastAsia="zh-CN"/>
        </w:rPr>
        <w:t xml:space="preserve">  </w:t>
      </w:r>
      <w:r w:rsidRPr="00AE32ED">
        <w:rPr>
          <w:rFonts w:ascii="Times New Roman" w:eastAsia="SimSun" w:hAnsi="Times New Roman" w:cs="Times New Roman"/>
          <w:bCs/>
          <w:sz w:val="28"/>
          <w:szCs w:val="28"/>
          <w:lang w:eastAsia="zh-CN"/>
        </w:rPr>
        <w:tab/>
        <w:t xml:space="preserve">Направлен 1 выпускник МОУ СОШ № 42 на целевое обучение от моногорода в медицинскую академию (ЧГМА) по специальности - участковый врач. </w:t>
      </w:r>
    </w:p>
    <w:p w:rsidR="00AE32ED" w:rsidRPr="00AE32ED" w:rsidRDefault="00AE32ED" w:rsidP="00A5343B">
      <w:pPr>
        <w:tabs>
          <w:tab w:val="left" w:pos="0"/>
        </w:tabs>
        <w:spacing w:after="0" w:line="240" w:lineRule="auto"/>
        <w:ind w:right="-6"/>
        <w:jc w:val="both"/>
        <w:rPr>
          <w:rFonts w:ascii="Times New Roman" w:eastAsia="SimSun" w:hAnsi="Times New Roman" w:cs="Times New Roman"/>
          <w:bCs/>
          <w:sz w:val="28"/>
          <w:szCs w:val="28"/>
          <w:lang w:eastAsia="zh-CN"/>
        </w:rPr>
      </w:pPr>
      <w:r w:rsidRPr="00AE32ED">
        <w:rPr>
          <w:rFonts w:ascii="Times New Roman" w:eastAsia="SimSun" w:hAnsi="Times New Roman" w:cs="Times New Roman"/>
          <w:bCs/>
          <w:sz w:val="28"/>
          <w:szCs w:val="28"/>
          <w:lang w:eastAsia="zh-CN"/>
        </w:rPr>
        <w:tab/>
      </w:r>
    </w:p>
    <w:p w:rsidR="00AE32ED" w:rsidRPr="00AE32ED" w:rsidRDefault="00AE32ED" w:rsidP="00FC43F5">
      <w:pPr>
        <w:tabs>
          <w:tab w:val="left" w:pos="0"/>
        </w:tabs>
        <w:spacing w:after="0" w:line="240" w:lineRule="auto"/>
        <w:ind w:right="-6"/>
        <w:contextualSpacing/>
        <w:jc w:val="both"/>
        <w:rPr>
          <w:rFonts w:ascii="Times New Roman" w:eastAsia="SimSun" w:hAnsi="Times New Roman" w:cs="Times New Roman"/>
          <w:b/>
          <w:bCs/>
          <w:sz w:val="28"/>
          <w:szCs w:val="28"/>
          <w:lang w:eastAsia="zh-CN"/>
        </w:rPr>
      </w:pPr>
      <w:r w:rsidRPr="00AE32ED">
        <w:rPr>
          <w:rFonts w:ascii="Times New Roman" w:eastAsia="SimSun" w:hAnsi="Times New Roman" w:cs="Times New Roman"/>
          <w:b/>
          <w:bCs/>
          <w:sz w:val="28"/>
          <w:szCs w:val="28"/>
          <w:lang w:eastAsia="zh-CN"/>
        </w:rPr>
        <w:t xml:space="preserve">Выполнена дорожная карта по внедрению муниципальных практик за </w:t>
      </w:r>
      <w:r w:rsidR="00FC43F5">
        <w:rPr>
          <w:rFonts w:ascii="Times New Roman" w:eastAsia="SimSun" w:hAnsi="Times New Roman" w:cs="Times New Roman"/>
          <w:b/>
          <w:bCs/>
          <w:sz w:val="28"/>
          <w:szCs w:val="28"/>
          <w:lang w:eastAsia="zh-CN"/>
        </w:rPr>
        <w:t>2</w:t>
      </w:r>
      <w:r w:rsidRPr="00AE32ED">
        <w:rPr>
          <w:rFonts w:ascii="Times New Roman" w:eastAsia="SimSun" w:hAnsi="Times New Roman" w:cs="Times New Roman"/>
          <w:b/>
          <w:bCs/>
          <w:sz w:val="28"/>
          <w:szCs w:val="28"/>
          <w:lang w:eastAsia="zh-CN"/>
        </w:rPr>
        <w:t>018 год:</w:t>
      </w:r>
    </w:p>
    <w:p w:rsidR="00AE32ED" w:rsidRPr="00AE32ED" w:rsidRDefault="00AE32ED" w:rsidP="00A5343B">
      <w:pPr>
        <w:tabs>
          <w:tab w:val="left" w:pos="0"/>
        </w:tabs>
        <w:spacing w:after="0" w:line="240" w:lineRule="auto"/>
        <w:ind w:left="720" w:right="-6"/>
        <w:contextualSpacing/>
        <w:jc w:val="both"/>
        <w:rPr>
          <w:rFonts w:ascii="Times New Roman" w:eastAsia="SimSun" w:hAnsi="Times New Roman" w:cs="Times New Roman"/>
          <w:bCs/>
          <w:sz w:val="28"/>
          <w:szCs w:val="28"/>
          <w:lang w:eastAsia="zh-CN"/>
        </w:rPr>
      </w:pPr>
      <w:r w:rsidRPr="00AE32ED">
        <w:rPr>
          <w:rFonts w:ascii="Times New Roman" w:eastAsia="SimSun" w:hAnsi="Times New Roman" w:cs="Times New Roman"/>
          <w:bCs/>
          <w:sz w:val="28"/>
          <w:szCs w:val="28"/>
          <w:lang w:eastAsia="zh-CN"/>
        </w:rPr>
        <w:t>1.Разработка и размещение в открытом доступе инвестиционного паспорта;</w:t>
      </w:r>
    </w:p>
    <w:p w:rsidR="00AE32ED" w:rsidRPr="00AE32ED" w:rsidRDefault="00AE32ED" w:rsidP="00A5343B">
      <w:pPr>
        <w:tabs>
          <w:tab w:val="left" w:pos="0"/>
        </w:tabs>
        <w:spacing w:after="0" w:line="240" w:lineRule="auto"/>
        <w:ind w:left="720" w:right="-6"/>
        <w:contextualSpacing/>
        <w:jc w:val="both"/>
        <w:rPr>
          <w:rFonts w:ascii="Times New Roman" w:eastAsia="SimSun" w:hAnsi="Times New Roman" w:cs="Times New Roman"/>
          <w:bCs/>
          <w:sz w:val="28"/>
          <w:szCs w:val="28"/>
          <w:lang w:eastAsia="zh-CN"/>
        </w:rPr>
      </w:pPr>
      <w:r w:rsidRPr="00AE32ED">
        <w:rPr>
          <w:rFonts w:ascii="Times New Roman" w:eastAsia="SimSun" w:hAnsi="Times New Roman" w:cs="Times New Roman"/>
          <w:bCs/>
          <w:sz w:val="28"/>
          <w:szCs w:val="28"/>
          <w:lang w:eastAsia="zh-CN"/>
        </w:rPr>
        <w:t>2.Создание общественного совета по улучшению инвестиционного климата и развитию предпринимательства;</w:t>
      </w:r>
    </w:p>
    <w:p w:rsidR="00AE32ED" w:rsidRPr="00AE32ED" w:rsidRDefault="00AE32ED" w:rsidP="00A5343B">
      <w:pPr>
        <w:tabs>
          <w:tab w:val="left" w:pos="0"/>
        </w:tabs>
        <w:spacing w:after="0" w:line="240" w:lineRule="auto"/>
        <w:ind w:left="720" w:right="-6"/>
        <w:contextualSpacing/>
        <w:jc w:val="both"/>
        <w:rPr>
          <w:rFonts w:ascii="Times New Roman" w:eastAsia="SimSun" w:hAnsi="Times New Roman" w:cs="Times New Roman"/>
          <w:bCs/>
          <w:sz w:val="28"/>
          <w:szCs w:val="28"/>
          <w:lang w:eastAsia="zh-CN"/>
        </w:rPr>
      </w:pPr>
      <w:r w:rsidRPr="00AE32ED">
        <w:rPr>
          <w:rFonts w:ascii="Times New Roman" w:eastAsia="SimSun" w:hAnsi="Times New Roman" w:cs="Times New Roman"/>
          <w:bCs/>
          <w:sz w:val="28"/>
          <w:szCs w:val="28"/>
          <w:lang w:eastAsia="zh-CN"/>
        </w:rPr>
        <w:t>3.Организация специализированного интернет ресурса об инвестиционной деятельности;</w:t>
      </w:r>
    </w:p>
    <w:p w:rsidR="00AE32ED" w:rsidRPr="00AE32ED" w:rsidRDefault="00AE32ED" w:rsidP="00A5343B">
      <w:pPr>
        <w:tabs>
          <w:tab w:val="left" w:pos="0"/>
        </w:tabs>
        <w:spacing w:after="0" w:line="240" w:lineRule="auto"/>
        <w:ind w:left="720" w:right="-6"/>
        <w:contextualSpacing/>
        <w:jc w:val="both"/>
        <w:rPr>
          <w:rFonts w:ascii="Times New Roman" w:eastAsia="SimSun" w:hAnsi="Times New Roman" w:cs="Times New Roman"/>
          <w:bCs/>
          <w:sz w:val="28"/>
          <w:szCs w:val="28"/>
          <w:lang w:eastAsia="zh-CN"/>
        </w:rPr>
      </w:pPr>
      <w:r w:rsidRPr="00AE32ED">
        <w:rPr>
          <w:rFonts w:ascii="Times New Roman" w:eastAsia="SimSun" w:hAnsi="Times New Roman" w:cs="Times New Roman"/>
          <w:bCs/>
          <w:sz w:val="28"/>
          <w:szCs w:val="28"/>
          <w:lang w:eastAsia="zh-CN"/>
        </w:rPr>
        <w:t>4.Обеспечение профессиональной подготовки и переподготовки должностных лиц, ответственных за привлечение инвестиций.</w:t>
      </w:r>
    </w:p>
    <w:p w:rsidR="007264CA" w:rsidRPr="007264CA" w:rsidRDefault="007264CA" w:rsidP="00A5343B">
      <w:pPr>
        <w:tabs>
          <w:tab w:val="left" w:pos="0"/>
        </w:tabs>
        <w:spacing w:after="0" w:line="240" w:lineRule="auto"/>
        <w:ind w:right="-6"/>
        <w:jc w:val="both"/>
        <w:rPr>
          <w:rFonts w:ascii="Times New Roman" w:eastAsia="SimSun" w:hAnsi="Times New Roman" w:cs="Times New Roman"/>
          <w:bCs/>
          <w:sz w:val="28"/>
          <w:szCs w:val="28"/>
          <w:lang w:eastAsia="zh-CN"/>
        </w:rPr>
      </w:pPr>
      <w:r w:rsidRPr="007264CA">
        <w:rPr>
          <w:rFonts w:ascii="Times New Roman" w:eastAsia="SimSun" w:hAnsi="Times New Roman" w:cs="Times New Roman"/>
          <w:bCs/>
          <w:sz w:val="28"/>
          <w:szCs w:val="28"/>
          <w:lang w:eastAsia="zh-CN"/>
        </w:rPr>
        <w:t xml:space="preserve">  </w:t>
      </w:r>
      <w:r w:rsidRPr="007264CA">
        <w:rPr>
          <w:rFonts w:ascii="Times New Roman" w:eastAsia="SimSun" w:hAnsi="Times New Roman" w:cs="Times New Roman"/>
          <w:bCs/>
          <w:sz w:val="28"/>
          <w:szCs w:val="28"/>
          <w:lang w:eastAsia="zh-CN"/>
        </w:rPr>
        <w:tab/>
        <w:t xml:space="preserve"> </w:t>
      </w:r>
    </w:p>
    <w:p w:rsidR="007264CA" w:rsidRDefault="007264CA" w:rsidP="00A5343B">
      <w:pPr>
        <w:tabs>
          <w:tab w:val="left" w:pos="0"/>
        </w:tabs>
        <w:spacing w:after="0" w:line="240" w:lineRule="auto"/>
        <w:rPr>
          <w:rFonts w:ascii="Times New Roman" w:eastAsia="Times New Roman" w:hAnsi="Times New Roman" w:cs="Times New Roman"/>
          <w:b/>
          <w:color w:val="000000"/>
          <w:sz w:val="28"/>
          <w:szCs w:val="28"/>
          <w:lang w:eastAsia="ru-RU"/>
        </w:rPr>
      </w:pPr>
      <w:r w:rsidRPr="007264CA">
        <w:rPr>
          <w:rFonts w:ascii="Times New Roman" w:eastAsia="Times New Roman" w:hAnsi="Times New Roman" w:cs="Times New Roman"/>
          <w:b/>
          <w:color w:val="000000"/>
          <w:sz w:val="28"/>
          <w:szCs w:val="28"/>
          <w:lang w:eastAsia="ru-RU"/>
        </w:rPr>
        <w:t xml:space="preserve">                       </w:t>
      </w:r>
      <w:r w:rsidR="00DB7D33">
        <w:rPr>
          <w:rFonts w:ascii="Times New Roman" w:eastAsia="Times New Roman" w:hAnsi="Times New Roman" w:cs="Times New Roman"/>
          <w:b/>
          <w:color w:val="000000"/>
          <w:sz w:val="28"/>
          <w:szCs w:val="28"/>
          <w:lang w:eastAsia="ru-RU"/>
        </w:rPr>
        <w:t xml:space="preserve">                </w:t>
      </w:r>
      <w:r w:rsidRPr="007264CA">
        <w:rPr>
          <w:rFonts w:ascii="Times New Roman" w:eastAsia="Times New Roman" w:hAnsi="Times New Roman" w:cs="Times New Roman"/>
          <w:b/>
          <w:color w:val="000000"/>
          <w:sz w:val="28"/>
          <w:szCs w:val="28"/>
          <w:lang w:eastAsia="ru-RU"/>
        </w:rPr>
        <w:t xml:space="preserve">Муниципальное имущество  </w:t>
      </w:r>
      <w:r w:rsidR="00DB7D33">
        <w:rPr>
          <w:rFonts w:ascii="Times New Roman" w:eastAsia="Times New Roman" w:hAnsi="Times New Roman" w:cs="Times New Roman"/>
          <w:b/>
          <w:color w:val="000000"/>
          <w:sz w:val="28"/>
          <w:szCs w:val="28"/>
          <w:lang w:eastAsia="ru-RU"/>
        </w:rPr>
        <w:t xml:space="preserve"> </w:t>
      </w:r>
    </w:p>
    <w:p w:rsidR="00DB7D33" w:rsidRDefault="00DB7D33" w:rsidP="00A5343B">
      <w:pPr>
        <w:tabs>
          <w:tab w:val="left" w:pos="0"/>
        </w:tabs>
        <w:spacing w:after="0" w:line="240" w:lineRule="auto"/>
        <w:rPr>
          <w:rFonts w:ascii="Times New Roman" w:eastAsia="Times New Roman" w:hAnsi="Times New Roman" w:cs="Times New Roman"/>
          <w:b/>
          <w:color w:val="000000"/>
          <w:sz w:val="28"/>
          <w:szCs w:val="28"/>
          <w:lang w:eastAsia="ru-RU"/>
        </w:rPr>
      </w:pPr>
    </w:p>
    <w:p w:rsidR="0068176A" w:rsidRDefault="00DB7D33" w:rsidP="00A5343B">
      <w:pPr>
        <w:tabs>
          <w:tab w:val="left" w:pos="0"/>
        </w:tabs>
        <w:spacing w:before="30" w:after="30" w:line="240" w:lineRule="auto"/>
        <w:jc w:val="both"/>
        <w:rPr>
          <w:rFonts w:ascii="Times New Roman" w:eastAsia="Times New Roman" w:hAnsi="Times New Roman" w:cs="Times New Roman"/>
          <w:color w:val="000000"/>
          <w:spacing w:val="2"/>
          <w:sz w:val="28"/>
          <w:szCs w:val="28"/>
          <w:lang w:eastAsia="ru-RU"/>
        </w:rPr>
      </w:pPr>
      <w:r w:rsidRPr="00DB7D33">
        <w:rPr>
          <w:rFonts w:ascii="Times New Roman" w:eastAsia="Times New Roman" w:hAnsi="Times New Roman" w:cs="Times New Roman"/>
          <w:color w:val="332E2D"/>
          <w:spacing w:val="2"/>
          <w:sz w:val="28"/>
          <w:szCs w:val="28"/>
          <w:lang w:eastAsia="ru-RU"/>
        </w:rPr>
        <w:tab/>
      </w:r>
      <w:r w:rsidRPr="00DB7D33">
        <w:rPr>
          <w:rFonts w:ascii="Times New Roman" w:eastAsia="Times New Roman" w:hAnsi="Times New Roman" w:cs="Times New Roman"/>
          <w:color w:val="000000"/>
          <w:spacing w:val="2"/>
          <w:sz w:val="28"/>
          <w:szCs w:val="28"/>
          <w:lang w:eastAsia="ru-RU"/>
        </w:rPr>
        <w:t>В 2018 году по муниципальному имуществу осуществлялась деятельность в рамках компетенции, установленной Уставом городского поселения «Шерловогорское» для администрации в сфере управления и распоряжения муниципальным имуществом.</w:t>
      </w:r>
      <w:r w:rsidR="00A5343B">
        <w:rPr>
          <w:rFonts w:ascii="Times New Roman" w:eastAsia="Times New Roman" w:hAnsi="Times New Roman" w:cs="Times New Roman"/>
          <w:color w:val="000000"/>
          <w:spacing w:val="2"/>
          <w:sz w:val="28"/>
          <w:szCs w:val="28"/>
          <w:lang w:eastAsia="ru-RU"/>
        </w:rPr>
        <w:t xml:space="preserve"> Основными направлениями </w:t>
      </w:r>
      <w:r w:rsidR="00A5343B">
        <w:rPr>
          <w:rFonts w:ascii="Times New Roman" w:eastAsia="Times New Roman" w:hAnsi="Times New Roman" w:cs="Times New Roman"/>
          <w:color w:val="000000"/>
          <w:spacing w:val="2"/>
          <w:sz w:val="28"/>
          <w:szCs w:val="28"/>
          <w:lang w:eastAsia="ru-RU"/>
        </w:rPr>
        <w:lastRenderedPageBreak/>
        <w:t>были:</w:t>
      </w:r>
      <w:r w:rsidRPr="00DB7D33">
        <w:rPr>
          <w:rFonts w:ascii="Times New Roman" w:eastAsia="Times New Roman" w:hAnsi="Times New Roman" w:cs="Times New Roman"/>
          <w:color w:val="000000"/>
          <w:spacing w:val="2"/>
          <w:sz w:val="28"/>
          <w:szCs w:val="28"/>
          <w:lang w:eastAsia="ru-RU"/>
        </w:rPr>
        <w:br/>
        <w:t> - учет и ведение реестра муниципальной собственности,</w:t>
      </w:r>
    </w:p>
    <w:p w:rsidR="00DB7D33" w:rsidRPr="00DB7D33" w:rsidRDefault="00DB7D33" w:rsidP="0068176A">
      <w:pPr>
        <w:tabs>
          <w:tab w:val="left" w:pos="0"/>
        </w:tabs>
        <w:spacing w:before="30" w:after="30" w:line="240" w:lineRule="auto"/>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00A5343B">
        <w:rPr>
          <w:rFonts w:ascii="Times New Roman" w:eastAsia="Times New Roman" w:hAnsi="Times New Roman" w:cs="Times New Roman"/>
          <w:color w:val="000000"/>
          <w:spacing w:val="2"/>
          <w:sz w:val="28"/>
          <w:szCs w:val="28"/>
          <w:lang w:eastAsia="ru-RU"/>
        </w:rPr>
        <w:t>-</w:t>
      </w:r>
      <w:r w:rsidRPr="00DB7D33">
        <w:rPr>
          <w:rFonts w:ascii="Times New Roman" w:eastAsia="Times New Roman" w:hAnsi="Times New Roman" w:cs="Times New Roman"/>
          <w:color w:val="000000"/>
          <w:spacing w:val="2"/>
          <w:sz w:val="28"/>
          <w:szCs w:val="28"/>
          <w:lang w:eastAsia="ru-RU"/>
        </w:rPr>
        <w:t xml:space="preserve"> государственная регистрация права муниципальной собственности на </w:t>
      </w:r>
      <w:r w:rsidR="00A5343B">
        <w:rPr>
          <w:rFonts w:ascii="Times New Roman" w:eastAsia="Times New Roman" w:hAnsi="Times New Roman" w:cs="Times New Roman"/>
          <w:color w:val="000000"/>
          <w:spacing w:val="2"/>
          <w:sz w:val="28"/>
          <w:szCs w:val="28"/>
          <w:lang w:eastAsia="ru-RU"/>
        </w:rPr>
        <w:t>объекты</w:t>
      </w:r>
      <w:r w:rsidR="0068176A">
        <w:rPr>
          <w:rFonts w:ascii="Times New Roman" w:eastAsia="Times New Roman" w:hAnsi="Times New Roman" w:cs="Times New Roman"/>
          <w:color w:val="000000"/>
          <w:spacing w:val="2"/>
          <w:sz w:val="28"/>
          <w:szCs w:val="28"/>
          <w:lang w:eastAsia="ru-RU"/>
        </w:rPr>
        <w:t xml:space="preserve"> н</w:t>
      </w:r>
      <w:r w:rsidR="00FC43F5">
        <w:rPr>
          <w:rFonts w:ascii="Times New Roman" w:eastAsia="Times New Roman" w:hAnsi="Times New Roman" w:cs="Times New Roman"/>
          <w:color w:val="000000"/>
          <w:spacing w:val="2"/>
          <w:sz w:val="28"/>
          <w:szCs w:val="28"/>
          <w:lang w:eastAsia="ru-RU"/>
        </w:rPr>
        <w:t>едвижимости:</w:t>
      </w:r>
      <w:r w:rsidRPr="00DB7D33">
        <w:rPr>
          <w:rFonts w:ascii="Times New Roman" w:eastAsia="Times New Roman" w:hAnsi="Times New Roman" w:cs="Times New Roman"/>
          <w:color w:val="000000"/>
          <w:spacing w:val="2"/>
          <w:sz w:val="28"/>
          <w:szCs w:val="28"/>
          <w:lang w:eastAsia="ru-RU"/>
        </w:rPr>
        <w:br/>
      </w:r>
      <w:r>
        <w:rPr>
          <w:rFonts w:ascii="Times New Roman" w:eastAsia="Times New Roman" w:hAnsi="Times New Roman" w:cs="Times New Roman"/>
          <w:color w:val="000000"/>
          <w:spacing w:val="2"/>
          <w:sz w:val="28"/>
          <w:szCs w:val="28"/>
          <w:lang w:eastAsia="ru-RU"/>
        </w:rPr>
        <w:t xml:space="preserve">      </w:t>
      </w:r>
      <w:r w:rsidRPr="00DB7D33">
        <w:rPr>
          <w:rFonts w:ascii="Times New Roman" w:eastAsia="Times New Roman" w:hAnsi="Times New Roman" w:cs="Times New Roman"/>
          <w:color w:val="000000"/>
          <w:spacing w:val="2"/>
          <w:sz w:val="28"/>
          <w:szCs w:val="28"/>
          <w:lang w:eastAsia="ru-RU"/>
        </w:rPr>
        <w:t> - прием имущества в муниципальную собственность; </w:t>
      </w:r>
    </w:p>
    <w:p w:rsidR="00A5343B" w:rsidRDefault="00DB7D33" w:rsidP="0068176A">
      <w:pPr>
        <w:tabs>
          <w:tab w:val="left" w:pos="0"/>
        </w:tabs>
        <w:spacing w:after="0" w:line="240" w:lineRule="auto"/>
        <w:rPr>
          <w:rFonts w:ascii="Times New Roman" w:eastAsia="Times New Roman" w:hAnsi="Times New Roman" w:cs="Times New Roman"/>
          <w:color w:val="000000"/>
          <w:spacing w:val="2"/>
          <w:sz w:val="28"/>
          <w:szCs w:val="28"/>
          <w:lang w:eastAsia="ru-RU"/>
        </w:rPr>
      </w:pPr>
      <w:r>
        <w:rPr>
          <w:rFonts w:ascii="Times New Roman" w:eastAsia="Times New Roman" w:hAnsi="Times New Roman" w:cs="Times New Roman"/>
          <w:color w:val="000000"/>
          <w:spacing w:val="2"/>
          <w:sz w:val="28"/>
          <w:szCs w:val="28"/>
          <w:lang w:eastAsia="ru-RU"/>
        </w:rPr>
        <w:t xml:space="preserve">       </w:t>
      </w:r>
      <w:r w:rsidRPr="00DB7D33">
        <w:rPr>
          <w:rFonts w:ascii="Times New Roman" w:eastAsia="Times New Roman" w:hAnsi="Times New Roman" w:cs="Times New Roman"/>
          <w:color w:val="000000"/>
          <w:spacing w:val="2"/>
          <w:sz w:val="28"/>
          <w:szCs w:val="28"/>
          <w:lang w:eastAsia="ru-RU"/>
        </w:rPr>
        <w:t>- передача муниципального имущества по согласованию с Советом городского поселения «Шерловогорское» в гос</w:t>
      </w:r>
      <w:r w:rsidR="0068176A">
        <w:rPr>
          <w:rFonts w:ascii="Times New Roman" w:eastAsia="Times New Roman" w:hAnsi="Times New Roman" w:cs="Times New Roman"/>
          <w:color w:val="000000"/>
          <w:spacing w:val="2"/>
          <w:sz w:val="28"/>
          <w:szCs w:val="28"/>
          <w:lang w:eastAsia="ru-RU"/>
        </w:rPr>
        <w:t>ударственную собствен-ность; </w:t>
      </w:r>
      <w:r w:rsidR="0068176A">
        <w:rPr>
          <w:rFonts w:ascii="Times New Roman" w:eastAsia="Times New Roman" w:hAnsi="Times New Roman" w:cs="Times New Roman"/>
          <w:color w:val="000000"/>
          <w:spacing w:val="2"/>
          <w:sz w:val="28"/>
          <w:szCs w:val="28"/>
          <w:lang w:eastAsia="ru-RU"/>
        </w:rPr>
        <w:br/>
        <w:t xml:space="preserve">      </w:t>
      </w:r>
      <w:r>
        <w:rPr>
          <w:rFonts w:ascii="Times New Roman" w:eastAsia="Times New Roman" w:hAnsi="Times New Roman" w:cs="Times New Roman"/>
          <w:color w:val="000000"/>
          <w:spacing w:val="2"/>
          <w:sz w:val="28"/>
          <w:szCs w:val="28"/>
          <w:lang w:eastAsia="ru-RU"/>
        </w:rPr>
        <w:t>-</w:t>
      </w:r>
      <w:r w:rsidRPr="00DB7D33">
        <w:rPr>
          <w:rFonts w:ascii="Times New Roman" w:eastAsia="Times New Roman" w:hAnsi="Times New Roman" w:cs="Times New Roman"/>
          <w:color w:val="000000"/>
          <w:spacing w:val="2"/>
          <w:sz w:val="28"/>
          <w:szCs w:val="28"/>
          <w:lang w:eastAsia="ru-RU"/>
        </w:rPr>
        <w:t>приватизация муниципального жилого фонда;</w:t>
      </w:r>
      <w:r w:rsidRPr="00DB7D33">
        <w:rPr>
          <w:rFonts w:ascii="Times New Roman" w:eastAsia="Times New Roman" w:hAnsi="Times New Roman" w:cs="Times New Roman"/>
          <w:color w:val="000000"/>
          <w:spacing w:val="2"/>
          <w:sz w:val="28"/>
          <w:szCs w:val="28"/>
          <w:lang w:eastAsia="ru-RU"/>
        </w:rPr>
        <w:br/>
        <w:t> </w:t>
      </w:r>
      <w:r w:rsidR="0068176A">
        <w:rPr>
          <w:rFonts w:ascii="Times New Roman" w:eastAsia="Times New Roman" w:hAnsi="Times New Roman" w:cs="Times New Roman"/>
          <w:color w:val="000000"/>
          <w:spacing w:val="2"/>
          <w:sz w:val="28"/>
          <w:szCs w:val="28"/>
          <w:lang w:eastAsia="ru-RU"/>
        </w:rPr>
        <w:t xml:space="preserve">  </w:t>
      </w:r>
      <w:r w:rsidRPr="00DB7D33">
        <w:rPr>
          <w:rFonts w:ascii="Times New Roman" w:eastAsia="Times New Roman" w:hAnsi="Times New Roman" w:cs="Times New Roman"/>
          <w:color w:val="000000"/>
          <w:spacing w:val="2"/>
          <w:sz w:val="28"/>
          <w:szCs w:val="28"/>
          <w:lang w:eastAsia="ru-RU"/>
        </w:rPr>
        <w:t>- передача в аренду объектов муниципальной недвижимости, а также контроль за эффективностью их использования и выполнением договоров аренды;</w:t>
      </w:r>
      <w:r w:rsidRPr="00DB7D33">
        <w:rPr>
          <w:rFonts w:ascii="Times New Roman" w:eastAsia="Times New Roman" w:hAnsi="Times New Roman" w:cs="Times New Roman"/>
          <w:color w:val="000000"/>
          <w:spacing w:val="2"/>
          <w:sz w:val="28"/>
          <w:szCs w:val="28"/>
          <w:lang w:eastAsia="ru-RU"/>
        </w:rPr>
        <w:br/>
        <w:t> </w:t>
      </w:r>
      <w:r w:rsidR="0068176A">
        <w:rPr>
          <w:rFonts w:ascii="Times New Roman" w:eastAsia="Times New Roman" w:hAnsi="Times New Roman" w:cs="Times New Roman"/>
          <w:color w:val="000000"/>
          <w:spacing w:val="2"/>
          <w:sz w:val="28"/>
          <w:szCs w:val="28"/>
          <w:lang w:eastAsia="ru-RU"/>
        </w:rPr>
        <w:t xml:space="preserve">    </w:t>
      </w:r>
      <w:r w:rsidRPr="00DB7D33">
        <w:rPr>
          <w:rFonts w:ascii="Times New Roman" w:eastAsia="Times New Roman" w:hAnsi="Times New Roman" w:cs="Times New Roman"/>
          <w:color w:val="000000"/>
          <w:spacing w:val="2"/>
          <w:sz w:val="28"/>
          <w:szCs w:val="28"/>
          <w:lang w:eastAsia="ru-RU"/>
        </w:rPr>
        <w:t> - учет и контроль за поступлением в бюджет арендных платежей за аренду не</w:t>
      </w:r>
      <w:r w:rsidR="00A5343B">
        <w:rPr>
          <w:rFonts w:ascii="Times New Roman" w:eastAsia="Times New Roman" w:hAnsi="Times New Roman" w:cs="Times New Roman"/>
          <w:color w:val="000000"/>
          <w:spacing w:val="2"/>
          <w:sz w:val="28"/>
          <w:szCs w:val="28"/>
          <w:lang w:eastAsia="ru-RU"/>
        </w:rPr>
        <w:t>движимого</w:t>
      </w:r>
      <w:r w:rsidR="0068176A">
        <w:rPr>
          <w:rFonts w:ascii="Times New Roman" w:eastAsia="Times New Roman" w:hAnsi="Times New Roman" w:cs="Times New Roman"/>
          <w:color w:val="000000"/>
          <w:spacing w:val="2"/>
          <w:sz w:val="28"/>
          <w:szCs w:val="28"/>
          <w:lang w:eastAsia="ru-RU"/>
        </w:rPr>
        <w:t xml:space="preserve"> </w:t>
      </w:r>
      <w:r w:rsidRPr="00DB7D33">
        <w:rPr>
          <w:rFonts w:ascii="Times New Roman" w:eastAsia="Times New Roman" w:hAnsi="Times New Roman" w:cs="Times New Roman"/>
          <w:color w:val="000000"/>
          <w:spacing w:val="2"/>
          <w:sz w:val="28"/>
          <w:szCs w:val="28"/>
          <w:lang w:eastAsia="ru-RU"/>
        </w:rPr>
        <w:t>имущества;</w:t>
      </w:r>
      <w:r w:rsidRPr="00DB7D33">
        <w:rPr>
          <w:rFonts w:ascii="Times New Roman" w:eastAsia="Times New Roman" w:hAnsi="Times New Roman" w:cs="Times New Roman"/>
          <w:color w:val="000000"/>
          <w:spacing w:val="2"/>
          <w:sz w:val="28"/>
          <w:szCs w:val="28"/>
          <w:lang w:eastAsia="ru-RU"/>
        </w:rPr>
        <w:br/>
        <w:t> </w:t>
      </w:r>
      <w:r w:rsidR="0068176A">
        <w:rPr>
          <w:rFonts w:ascii="Times New Roman" w:eastAsia="Times New Roman" w:hAnsi="Times New Roman" w:cs="Times New Roman"/>
          <w:color w:val="000000"/>
          <w:spacing w:val="2"/>
          <w:sz w:val="28"/>
          <w:szCs w:val="28"/>
          <w:lang w:eastAsia="ru-RU"/>
        </w:rPr>
        <w:t xml:space="preserve">    </w:t>
      </w:r>
      <w:r w:rsidRPr="00DB7D33">
        <w:rPr>
          <w:rFonts w:ascii="Times New Roman" w:eastAsia="Times New Roman" w:hAnsi="Times New Roman" w:cs="Times New Roman"/>
          <w:color w:val="000000"/>
          <w:spacing w:val="2"/>
          <w:sz w:val="28"/>
          <w:szCs w:val="28"/>
          <w:lang w:eastAsia="ru-RU"/>
        </w:rPr>
        <w:t> - передача муниципального имущества</w:t>
      </w:r>
      <w:r w:rsidR="00A5343B">
        <w:rPr>
          <w:rFonts w:ascii="Times New Roman" w:eastAsia="Times New Roman" w:hAnsi="Times New Roman" w:cs="Times New Roman"/>
          <w:color w:val="000000"/>
          <w:spacing w:val="2"/>
          <w:sz w:val="28"/>
          <w:szCs w:val="28"/>
          <w:lang w:eastAsia="ru-RU"/>
        </w:rPr>
        <w:t xml:space="preserve"> в безвозмездное пользование</w:t>
      </w:r>
      <w:r w:rsidR="0068176A">
        <w:rPr>
          <w:rFonts w:ascii="Times New Roman" w:eastAsia="Times New Roman" w:hAnsi="Times New Roman" w:cs="Times New Roman"/>
          <w:color w:val="000000"/>
          <w:spacing w:val="2"/>
          <w:sz w:val="28"/>
          <w:szCs w:val="28"/>
          <w:lang w:eastAsia="ru-RU"/>
        </w:rPr>
        <w:t>;</w:t>
      </w:r>
      <w:r w:rsidR="00A5343B">
        <w:rPr>
          <w:rFonts w:ascii="Times New Roman" w:eastAsia="Times New Roman" w:hAnsi="Times New Roman" w:cs="Times New Roman"/>
          <w:color w:val="000000"/>
          <w:spacing w:val="2"/>
          <w:sz w:val="28"/>
          <w:szCs w:val="28"/>
          <w:lang w:eastAsia="ru-RU"/>
        </w:rPr>
        <w:t xml:space="preserve">  </w:t>
      </w:r>
      <w:r w:rsidRPr="00DB7D33">
        <w:rPr>
          <w:rFonts w:ascii="Times New Roman" w:eastAsia="Times New Roman" w:hAnsi="Times New Roman" w:cs="Times New Roman"/>
          <w:color w:val="000000"/>
          <w:spacing w:val="2"/>
          <w:sz w:val="28"/>
          <w:szCs w:val="28"/>
          <w:lang w:eastAsia="ru-RU"/>
        </w:rPr>
        <w:t xml:space="preserve"> </w:t>
      </w:r>
      <w:r w:rsidR="00A5343B">
        <w:rPr>
          <w:rFonts w:ascii="Times New Roman" w:eastAsia="Times New Roman" w:hAnsi="Times New Roman" w:cs="Times New Roman"/>
          <w:color w:val="000000"/>
          <w:spacing w:val="2"/>
          <w:sz w:val="28"/>
          <w:szCs w:val="28"/>
          <w:lang w:eastAsia="ru-RU"/>
        </w:rPr>
        <w:t xml:space="preserve"> </w:t>
      </w:r>
    </w:p>
    <w:p w:rsidR="00DB7D33" w:rsidRPr="00DB7D33" w:rsidRDefault="00A5343B" w:rsidP="0068176A">
      <w:pPr>
        <w:tabs>
          <w:tab w:val="left" w:pos="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lang w:eastAsia="ru-RU"/>
        </w:rPr>
        <w:t xml:space="preserve"> </w:t>
      </w:r>
      <w:r w:rsidR="0068176A">
        <w:rPr>
          <w:rFonts w:ascii="Times New Roman" w:eastAsia="Times New Roman" w:hAnsi="Times New Roman" w:cs="Times New Roman"/>
          <w:color w:val="000000"/>
          <w:spacing w:val="2"/>
          <w:sz w:val="28"/>
          <w:szCs w:val="28"/>
          <w:lang w:eastAsia="ru-RU"/>
        </w:rPr>
        <w:t xml:space="preserve">    </w:t>
      </w:r>
      <w:r>
        <w:rPr>
          <w:rFonts w:ascii="Times New Roman" w:eastAsia="Times New Roman" w:hAnsi="Times New Roman" w:cs="Times New Roman"/>
          <w:color w:val="000000"/>
          <w:spacing w:val="2"/>
          <w:sz w:val="28"/>
          <w:szCs w:val="28"/>
          <w:lang w:eastAsia="ru-RU"/>
        </w:rPr>
        <w:t xml:space="preserve"> -приватизация муниципального имущества</w:t>
      </w:r>
      <w:r w:rsidR="0068176A">
        <w:rPr>
          <w:rFonts w:ascii="Times New Roman" w:eastAsia="Times New Roman" w:hAnsi="Times New Roman" w:cs="Times New Roman"/>
          <w:color w:val="000000"/>
          <w:spacing w:val="2"/>
          <w:sz w:val="28"/>
          <w:szCs w:val="28"/>
          <w:lang w:eastAsia="ru-RU"/>
        </w:rPr>
        <w:t>;</w:t>
      </w:r>
      <w:r w:rsidR="00DB7D33" w:rsidRPr="00DB7D33">
        <w:rPr>
          <w:rFonts w:ascii="Times New Roman" w:eastAsia="Times New Roman" w:hAnsi="Times New Roman" w:cs="Times New Roman"/>
          <w:color w:val="000000"/>
          <w:spacing w:val="2"/>
          <w:sz w:val="28"/>
          <w:szCs w:val="28"/>
          <w:lang w:eastAsia="ru-RU"/>
        </w:rPr>
        <w:br/>
      </w:r>
      <w:r w:rsidR="0068176A">
        <w:rPr>
          <w:rFonts w:ascii="Times New Roman" w:eastAsia="Times New Roman" w:hAnsi="Times New Roman" w:cs="Times New Roman"/>
          <w:color w:val="000000"/>
          <w:spacing w:val="2"/>
          <w:sz w:val="28"/>
          <w:szCs w:val="28"/>
          <w:lang w:eastAsia="ru-RU"/>
        </w:rPr>
        <w:t xml:space="preserve">    </w:t>
      </w:r>
      <w:r w:rsidR="00DB7D33" w:rsidRPr="00DB7D33">
        <w:rPr>
          <w:rFonts w:ascii="Times New Roman" w:eastAsia="Times New Roman" w:hAnsi="Times New Roman" w:cs="Times New Roman"/>
          <w:color w:val="000000"/>
          <w:spacing w:val="2"/>
          <w:sz w:val="28"/>
          <w:szCs w:val="28"/>
          <w:lang w:eastAsia="ru-RU"/>
        </w:rPr>
        <w:t> </w:t>
      </w:r>
      <w:r w:rsidR="00DB7D33" w:rsidRPr="00DB7D33">
        <w:rPr>
          <w:rFonts w:ascii="Arial" w:eastAsia="Times New Roman" w:hAnsi="Arial" w:cs="Arial"/>
          <w:color w:val="000000"/>
          <w:spacing w:val="2"/>
          <w:sz w:val="24"/>
          <w:szCs w:val="24"/>
          <w:lang w:eastAsia="ru-RU"/>
        </w:rPr>
        <w:t> -</w:t>
      </w:r>
      <w:r w:rsidR="00DB7D33" w:rsidRPr="00DB7D33">
        <w:rPr>
          <w:rFonts w:ascii="Times New Roman" w:eastAsia="Times New Roman" w:hAnsi="Times New Roman" w:cs="Times New Roman"/>
          <w:color w:val="000000"/>
          <w:sz w:val="28"/>
          <w:szCs w:val="28"/>
          <w:lang w:eastAsia="ru-RU"/>
        </w:rPr>
        <w:t xml:space="preserve">  ведение похозяйственного учета</w:t>
      </w:r>
      <w:r w:rsidR="0068176A">
        <w:rPr>
          <w:rFonts w:ascii="Times New Roman" w:eastAsia="Times New Roman" w:hAnsi="Times New Roman" w:cs="Times New Roman"/>
          <w:color w:val="000000"/>
          <w:sz w:val="28"/>
          <w:szCs w:val="28"/>
          <w:lang w:eastAsia="ru-RU"/>
        </w:rPr>
        <w:t>.</w:t>
      </w:r>
    </w:p>
    <w:p w:rsidR="00DB7D33" w:rsidRPr="00DB7D33" w:rsidRDefault="00DB7D33" w:rsidP="00A5343B">
      <w:pPr>
        <w:tabs>
          <w:tab w:val="left" w:pos="0"/>
          <w:tab w:val="left" w:pos="142"/>
        </w:tabs>
        <w:spacing w:before="30" w:after="30" w:line="240" w:lineRule="auto"/>
        <w:jc w:val="both"/>
        <w:rPr>
          <w:rFonts w:ascii="Times New Roman" w:eastAsia="Times New Roman" w:hAnsi="Times New Roman" w:cs="Times New Roman"/>
          <w:b/>
          <w:color w:val="332E2D"/>
          <w:spacing w:val="2"/>
          <w:sz w:val="28"/>
          <w:szCs w:val="28"/>
          <w:lang w:eastAsia="ru-RU"/>
        </w:rPr>
      </w:pPr>
      <w:r w:rsidRPr="00DB7D33">
        <w:rPr>
          <w:rFonts w:ascii="Arial" w:eastAsia="Times New Roman" w:hAnsi="Arial" w:cs="Arial"/>
          <w:color w:val="000000"/>
          <w:spacing w:val="2"/>
          <w:sz w:val="24"/>
          <w:szCs w:val="24"/>
          <w:lang w:eastAsia="ru-RU"/>
        </w:rPr>
        <w:br/>
      </w:r>
      <w:r w:rsidRPr="00DB7D33">
        <w:rPr>
          <w:rFonts w:ascii="Times New Roman" w:eastAsia="Times New Roman" w:hAnsi="Times New Roman" w:cs="Times New Roman"/>
          <w:b/>
          <w:color w:val="000000"/>
          <w:spacing w:val="2"/>
          <w:sz w:val="28"/>
          <w:szCs w:val="28"/>
          <w:lang w:eastAsia="ru-RU"/>
        </w:rPr>
        <w:t>1.Учет и ведение реестр</w:t>
      </w:r>
      <w:r w:rsidRPr="00DB7D33">
        <w:rPr>
          <w:rFonts w:ascii="Times New Roman" w:eastAsia="Times New Roman" w:hAnsi="Times New Roman" w:cs="Times New Roman"/>
          <w:b/>
          <w:color w:val="332E2D"/>
          <w:spacing w:val="2"/>
          <w:sz w:val="28"/>
          <w:szCs w:val="28"/>
          <w:lang w:eastAsia="ru-RU"/>
        </w:rPr>
        <w:t>а муниципальной собственности.</w:t>
      </w:r>
    </w:p>
    <w:p w:rsidR="00DB7D33" w:rsidRPr="00DB7D33" w:rsidRDefault="00DB7D33" w:rsidP="00A5343B">
      <w:pPr>
        <w:tabs>
          <w:tab w:val="left" w:pos="0"/>
        </w:tabs>
        <w:spacing w:after="0" w:line="240" w:lineRule="auto"/>
        <w:ind w:firstLine="540"/>
        <w:jc w:val="both"/>
        <w:rPr>
          <w:rFonts w:ascii="Times New Roman" w:eastAsia="Times New Roman" w:hAnsi="Times New Roman" w:cs="Times New Roman"/>
          <w:sz w:val="26"/>
          <w:szCs w:val="26"/>
          <w:lang w:eastAsia="ru-RU"/>
        </w:rPr>
      </w:pPr>
      <w:r w:rsidRPr="00DB7D33">
        <w:rPr>
          <w:rFonts w:ascii="Times New Roman" w:eastAsia="Times New Roman" w:hAnsi="Times New Roman" w:cs="Times New Roman"/>
          <w:sz w:val="28"/>
          <w:szCs w:val="28"/>
          <w:lang w:eastAsia="ru-RU"/>
        </w:rPr>
        <w:t>На 01.01.2019</w:t>
      </w:r>
      <w:r w:rsidR="00FC43F5">
        <w:rPr>
          <w:rFonts w:ascii="Times New Roman" w:eastAsia="Times New Roman" w:hAnsi="Times New Roman" w:cs="Times New Roman"/>
          <w:sz w:val="28"/>
          <w:szCs w:val="28"/>
          <w:lang w:eastAsia="ru-RU"/>
        </w:rPr>
        <w:t xml:space="preserve"> </w:t>
      </w:r>
      <w:r w:rsidRPr="00DB7D33">
        <w:rPr>
          <w:rFonts w:ascii="Times New Roman" w:eastAsia="Times New Roman" w:hAnsi="Times New Roman" w:cs="Times New Roman"/>
          <w:sz w:val="28"/>
          <w:szCs w:val="28"/>
          <w:lang w:eastAsia="ru-RU"/>
        </w:rPr>
        <w:t>в реестре муниципального имущества городского поселения «Шерловогорское» числятся имущество на сумму 132 280 050,53 рубля:</w:t>
      </w:r>
    </w:p>
    <w:p w:rsidR="00DB7D33" w:rsidRPr="00DB7D33" w:rsidRDefault="00DB7D33" w:rsidP="00A5343B">
      <w:pPr>
        <w:tabs>
          <w:tab w:val="left" w:pos="0"/>
        </w:tabs>
        <w:spacing w:after="0" w:line="240" w:lineRule="auto"/>
        <w:ind w:firstLine="540"/>
        <w:jc w:val="both"/>
        <w:rPr>
          <w:rFonts w:ascii="Times New Roman" w:eastAsia="Times New Roman" w:hAnsi="Times New Roman" w:cs="Times New Roman"/>
          <w:sz w:val="28"/>
          <w:szCs w:val="28"/>
          <w:lang w:eastAsia="ru-RU"/>
        </w:rPr>
      </w:pPr>
      <w:r w:rsidRPr="00DB7D33">
        <w:rPr>
          <w:rFonts w:ascii="Times New Roman" w:eastAsia="Times New Roman" w:hAnsi="Times New Roman" w:cs="Times New Roman"/>
          <w:sz w:val="28"/>
          <w:szCs w:val="28"/>
          <w:lang w:eastAsia="ru-RU"/>
        </w:rPr>
        <w:t>654 жилых помещений (квартир);</w:t>
      </w:r>
    </w:p>
    <w:p w:rsidR="00DB7D33" w:rsidRPr="00DB7D33" w:rsidRDefault="00DB7D33" w:rsidP="00A5343B">
      <w:pPr>
        <w:tabs>
          <w:tab w:val="left" w:pos="0"/>
        </w:tabs>
        <w:spacing w:after="0" w:line="240" w:lineRule="auto"/>
        <w:ind w:firstLine="540"/>
        <w:jc w:val="both"/>
        <w:rPr>
          <w:rFonts w:ascii="Times New Roman" w:eastAsia="Times New Roman" w:hAnsi="Times New Roman" w:cs="Times New Roman"/>
          <w:sz w:val="28"/>
          <w:szCs w:val="28"/>
          <w:lang w:eastAsia="ru-RU"/>
        </w:rPr>
      </w:pPr>
      <w:r w:rsidRPr="00DB7D33">
        <w:rPr>
          <w:rFonts w:ascii="Times New Roman" w:eastAsia="Times New Roman" w:hAnsi="Times New Roman" w:cs="Times New Roman"/>
          <w:sz w:val="28"/>
          <w:szCs w:val="28"/>
          <w:lang w:eastAsia="ru-RU"/>
        </w:rPr>
        <w:t>65 производственных объектов, сооружений и иного имущества (очистные сооружения);</w:t>
      </w:r>
    </w:p>
    <w:p w:rsidR="00DB7D33" w:rsidRPr="00DB7D33" w:rsidRDefault="00DB7D33" w:rsidP="00A5343B">
      <w:pPr>
        <w:tabs>
          <w:tab w:val="left" w:pos="0"/>
          <w:tab w:val="left" w:pos="4350"/>
        </w:tabs>
        <w:spacing w:after="0" w:line="240" w:lineRule="auto"/>
        <w:ind w:firstLine="540"/>
        <w:jc w:val="both"/>
        <w:rPr>
          <w:rFonts w:ascii="Times New Roman" w:eastAsia="Times New Roman" w:hAnsi="Times New Roman" w:cs="Times New Roman"/>
          <w:sz w:val="28"/>
          <w:szCs w:val="28"/>
          <w:lang w:eastAsia="ru-RU"/>
        </w:rPr>
      </w:pPr>
      <w:r w:rsidRPr="00DB7D33">
        <w:rPr>
          <w:rFonts w:ascii="Times New Roman" w:eastAsia="Times New Roman" w:hAnsi="Times New Roman" w:cs="Times New Roman"/>
          <w:sz w:val="28"/>
          <w:szCs w:val="28"/>
          <w:lang w:eastAsia="ru-RU"/>
        </w:rPr>
        <w:t>17 единиц транспорта;</w:t>
      </w:r>
      <w:r w:rsidRPr="00DB7D33">
        <w:rPr>
          <w:rFonts w:ascii="Times New Roman" w:eastAsia="Times New Roman" w:hAnsi="Times New Roman" w:cs="Times New Roman"/>
          <w:sz w:val="28"/>
          <w:szCs w:val="28"/>
          <w:lang w:eastAsia="ru-RU"/>
        </w:rPr>
        <w:tab/>
      </w:r>
    </w:p>
    <w:p w:rsidR="00DB7D33" w:rsidRPr="00DB7D33" w:rsidRDefault="00DB7D33" w:rsidP="00A5343B">
      <w:pPr>
        <w:tabs>
          <w:tab w:val="left" w:pos="0"/>
        </w:tabs>
        <w:spacing w:after="0" w:line="240" w:lineRule="auto"/>
        <w:jc w:val="both"/>
        <w:rPr>
          <w:rFonts w:ascii="Times New Roman" w:eastAsia="Times New Roman" w:hAnsi="Times New Roman" w:cs="Times New Roman"/>
          <w:sz w:val="28"/>
          <w:szCs w:val="28"/>
          <w:lang w:eastAsia="ru-RU"/>
        </w:rPr>
      </w:pPr>
      <w:r w:rsidRPr="00DB7D33">
        <w:rPr>
          <w:rFonts w:ascii="Times New Roman" w:eastAsia="Times New Roman" w:hAnsi="Times New Roman" w:cs="Times New Roman"/>
          <w:sz w:val="28"/>
          <w:szCs w:val="28"/>
          <w:lang w:eastAsia="ru-RU"/>
        </w:rPr>
        <w:t xml:space="preserve">        187 единиц движимого имущества, переданного в оперативное управление муниципальному бюджетному учреждению «Служба материально-технического обеспечения»);</w:t>
      </w:r>
    </w:p>
    <w:p w:rsidR="00DB7D33" w:rsidRPr="00DB7D33" w:rsidRDefault="00DB7D33" w:rsidP="00A5343B">
      <w:pPr>
        <w:tabs>
          <w:tab w:val="left" w:pos="0"/>
        </w:tabs>
        <w:spacing w:after="0" w:line="240" w:lineRule="auto"/>
        <w:jc w:val="both"/>
        <w:rPr>
          <w:rFonts w:ascii="Times New Roman" w:eastAsia="Times New Roman" w:hAnsi="Times New Roman" w:cs="Times New Roman"/>
          <w:sz w:val="28"/>
          <w:szCs w:val="28"/>
          <w:lang w:eastAsia="ru-RU"/>
        </w:rPr>
      </w:pPr>
      <w:r w:rsidRPr="00DB7D33">
        <w:rPr>
          <w:rFonts w:ascii="Times New Roman" w:eastAsia="Times New Roman" w:hAnsi="Times New Roman" w:cs="Times New Roman"/>
          <w:sz w:val="28"/>
          <w:szCs w:val="28"/>
          <w:lang w:eastAsia="ru-RU"/>
        </w:rPr>
        <w:t xml:space="preserve">       128 единицы движимого имущества, переданного МБУ Культурно-библиотечный центр «Шахтер» на праве оперативного управления,</w:t>
      </w:r>
    </w:p>
    <w:p w:rsidR="00DB7D33" w:rsidRPr="00DB7D33" w:rsidRDefault="00DB7D33" w:rsidP="00A5343B">
      <w:pPr>
        <w:tabs>
          <w:tab w:val="left" w:pos="0"/>
        </w:tabs>
        <w:spacing w:after="0" w:line="240" w:lineRule="auto"/>
        <w:ind w:firstLine="540"/>
        <w:jc w:val="both"/>
        <w:rPr>
          <w:rFonts w:ascii="Times New Roman" w:eastAsia="Times New Roman" w:hAnsi="Times New Roman" w:cs="Times New Roman"/>
          <w:sz w:val="28"/>
          <w:szCs w:val="28"/>
          <w:lang w:eastAsia="ru-RU"/>
        </w:rPr>
      </w:pPr>
      <w:r w:rsidRPr="00DB7D33">
        <w:rPr>
          <w:rFonts w:ascii="Times New Roman" w:eastAsia="Times New Roman" w:hAnsi="Times New Roman" w:cs="Times New Roman"/>
          <w:sz w:val="28"/>
          <w:szCs w:val="28"/>
          <w:lang w:eastAsia="ru-RU"/>
        </w:rPr>
        <w:t>За 2018 год:</w:t>
      </w:r>
    </w:p>
    <w:p w:rsidR="00DB7D33" w:rsidRPr="00DB7D33" w:rsidRDefault="00DB7D33" w:rsidP="00A5343B">
      <w:pPr>
        <w:numPr>
          <w:ilvl w:val="0"/>
          <w:numId w:val="4"/>
        </w:numPr>
        <w:tabs>
          <w:tab w:val="left" w:pos="0"/>
        </w:tabs>
        <w:spacing w:after="0" w:line="240" w:lineRule="auto"/>
        <w:jc w:val="both"/>
        <w:rPr>
          <w:rFonts w:ascii="Times New Roman" w:eastAsia="Times New Roman" w:hAnsi="Times New Roman" w:cs="Times New Roman"/>
          <w:sz w:val="28"/>
          <w:szCs w:val="28"/>
          <w:lang w:eastAsia="ru-RU"/>
        </w:rPr>
      </w:pPr>
      <w:r w:rsidRPr="00DB7D33">
        <w:rPr>
          <w:rFonts w:ascii="Times New Roman" w:eastAsia="Times New Roman" w:hAnsi="Times New Roman" w:cs="Times New Roman"/>
          <w:sz w:val="28"/>
          <w:szCs w:val="28"/>
          <w:lang w:eastAsia="ru-RU"/>
        </w:rPr>
        <w:t>Зарегистрировано право собственности – 4 объектов (нежилое помещение мкр.</w:t>
      </w:r>
      <w:r w:rsidR="00FC43F5">
        <w:rPr>
          <w:rFonts w:ascii="Times New Roman" w:eastAsia="Times New Roman" w:hAnsi="Times New Roman" w:cs="Times New Roman"/>
          <w:sz w:val="28"/>
          <w:szCs w:val="28"/>
          <w:lang w:eastAsia="ru-RU"/>
        </w:rPr>
        <w:t xml:space="preserve"> </w:t>
      </w:r>
      <w:r w:rsidRPr="00DB7D33">
        <w:rPr>
          <w:rFonts w:ascii="Times New Roman" w:eastAsia="Times New Roman" w:hAnsi="Times New Roman" w:cs="Times New Roman"/>
          <w:sz w:val="28"/>
          <w:szCs w:val="28"/>
          <w:lang w:eastAsia="ru-RU"/>
        </w:rPr>
        <w:t>Сельский строитель, 4 пом.2; квартира по мкр.</w:t>
      </w:r>
      <w:r w:rsidR="00FC43F5">
        <w:rPr>
          <w:rFonts w:ascii="Times New Roman" w:eastAsia="Times New Roman" w:hAnsi="Times New Roman" w:cs="Times New Roman"/>
          <w:sz w:val="28"/>
          <w:szCs w:val="28"/>
          <w:lang w:eastAsia="ru-RU"/>
        </w:rPr>
        <w:t xml:space="preserve"> </w:t>
      </w:r>
      <w:r w:rsidRPr="00DB7D33">
        <w:rPr>
          <w:rFonts w:ascii="Times New Roman" w:eastAsia="Times New Roman" w:hAnsi="Times New Roman" w:cs="Times New Roman"/>
          <w:sz w:val="28"/>
          <w:szCs w:val="28"/>
          <w:lang w:eastAsia="ru-RU"/>
        </w:rPr>
        <w:t>Сельский строитель, 4 кв.1а;</w:t>
      </w:r>
    </w:p>
    <w:p w:rsidR="00DB7D33" w:rsidRPr="00DB7D33" w:rsidRDefault="00DB7D33" w:rsidP="00A5343B">
      <w:pPr>
        <w:numPr>
          <w:ilvl w:val="0"/>
          <w:numId w:val="4"/>
        </w:numPr>
        <w:tabs>
          <w:tab w:val="left" w:pos="0"/>
        </w:tabs>
        <w:spacing w:after="0" w:line="240" w:lineRule="auto"/>
        <w:jc w:val="both"/>
        <w:rPr>
          <w:rFonts w:ascii="Times New Roman" w:eastAsia="Times New Roman" w:hAnsi="Times New Roman" w:cs="Times New Roman"/>
          <w:sz w:val="28"/>
          <w:szCs w:val="28"/>
          <w:lang w:eastAsia="ru-RU"/>
        </w:rPr>
      </w:pPr>
      <w:r w:rsidRPr="00DB7D33">
        <w:rPr>
          <w:rFonts w:ascii="Times New Roman" w:eastAsia="Times New Roman" w:hAnsi="Times New Roman" w:cs="Times New Roman"/>
          <w:sz w:val="28"/>
          <w:szCs w:val="28"/>
          <w:lang w:eastAsia="ru-RU"/>
        </w:rPr>
        <w:t>Поставлено на кадастровый учет и зарегистрировано право собственности на нежилые помещения по адресу ул.</w:t>
      </w:r>
      <w:r w:rsidR="00FC43F5">
        <w:rPr>
          <w:rFonts w:ascii="Times New Roman" w:eastAsia="Times New Roman" w:hAnsi="Times New Roman" w:cs="Times New Roman"/>
          <w:sz w:val="28"/>
          <w:szCs w:val="28"/>
          <w:lang w:eastAsia="ru-RU"/>
        </w:rPr>
        <w:t xml:space="preserve"> </w:t>
      </w:r>
      <w:r w:rsidRPr="00DB7D33">
        <w:rPr>
          <w:rFonts w:ascii="Times New Roman" w:eastAsia="Times New Roman" w:hAnsi="Times New Roman" w:cs="Times New Roman"/>
          <w:sz w:val="28"/>
          <w:szCs w:val="28"/>
          <w:lang w:eastAsia="ru-RU"/>
        </w:rPr>
        <w:t>Октябрьская, 12 пом.1 и пом.2.</w:t>
      </w:r>
    </w:p>
    <w:p w:rsidR="00DB7D33" w:rsidRPr="00DB7D33" w:rsidRDefault="00DB7D33" w:rsidP="00A5343B">
      <w:pPr>
        <w:tabs>
          <w:tab w:val="left" w:pos="0"/>
        </w:tabs>
        <w:spacing w:after="0" w:line="240" w:lineRule="auto"/>
        <w:ind w:firstLine="540"/>
        <w:jc w:val="both"/>
        <w:rPr>
          <w:rFonts w:ascii="Times New Roman" w:eastAsia="Times New Roman" w:hAnsi="Times New Roman" w:cs="Times New Roman"/>
          <w:sz w:val="28"/>
          <w:szCs w:val="28"/>
          <w:lang w:eastAsia="ru-RU"/>
        </w:rPr>
      </w:pPr>
      <w:r w:rsidRPr="00DB7D33">
        <w:rPr>
          <w:rFonts w:ascii="Times New Roman" w:eastAsia="Times New Roman" w:hAnsi="Times New Roman" w:cs="Times New Roman"/>
          <w:sz w:val="28"/>
          <w:szCs w:val="28"/>
          <w:lang w:eastAsia="ru-RU"/>
        </w:rPr>
        <w:t>3. Передано в Департамент государственного имущества и земельных отношений Забайкальского края 8 объектов энергоснабжения.</w:t>
      </w:r>
    </w:p>
    <w:p w:rsidR="00DB7D33" w:rsidRPr="00DB7D33" w:rsidRDefault="00DB7D33" w:rsidP="00A5343B">
      <w:pPr>
        <w:tabs>
          <w:tab w:val="left" w:pos="0"/>
        </w:tabs>
        <w:spacing w:after="0" w:line="240" w:lineRule="auto"/>
        <w:jc w:val="both"/>
        <w:rPr>
          <w:rFonts w:ascii="Times New Roman" w:eastAsia="Times New Roman" w:hAnsi="Times New Roman" w:cs="Times New Roman"/>
          <w:color w:val="000000"/>
          <w:sz w:val="28"/>
          <w:szCs w:val="28"/>
          <w:lang w:eastAsia="ru-RU"/>
        </w:rPr>
      </w:pPr>
      <w:r w:rsidRPr="00DB7D33">
        <w:rPr>
          <w:rFonts w:ascii="Arial" w:eastAsia="Times New Roman" w:hAnsi="Arial" w:cs="Arial"/>
          <w:color w:val="332E2D"/>
          <w:spacing w:val="2"/>
          <w:sz w:val="24"/>
          <w:szCs w:val="24"/>
          <w:lang w:eastAsia="ru-RU"/>
        </w:rPr>
        <w:t xml:space="preserve">       4..  </w:t>
      </w:r>
      <w:r w:rsidRPr="00DB7D33">
        <w:rPr>
          <w:rFonts w:ascii="Times New Roman" w:eastAsia="Times New Roman" w:hAnsi="Times New Roman" w:cs="Times New Roman"/>
          <w:color w:val="000000"/>
          <w:sz w:val="28"/>
          <w:szCs w:val="28"/>
          <w:lang w:eastAsia="ru-RU"/>
        </w:rPr>
        <w:t>Поставлены на учет в качестве бесхозяйных объектов недвижимого имущества 2 объекта: нежилое помещение, расположенное по адресу: микрорайон Сельский строитель, 1; объект энергоснабжения КТП № 1616 по ул. 1 Мая, 26.</w:t>
      </w:r>
    </w:p>
    <w:p w:rsidR="0068176A" w:rsidRDefault="0068176A" w:rsidP="00A5343B">
      <w:pPr>
        <w:tabs>
          <w:tab w:val="left" w:pos="0"/>
        </w:tabs>
        <w:spacing w:after="0" w:line="240" w:lineRule="auto"/>
        <w:jc w:val="center"/>
        <w:rPr>
          <w:rFonts w:ascii="Times New Roman" w:eastAsia="Times New Roman" w:hAnsi="Times New Roman" w:cs="Times New Roman"/>
          <w:b/>
          <w:bCs/>
          <w:color w:val="332E2D"/>
          <w:spacing w:val="2"/>
          <w:sz w:val="28"/>
          <w:szCs w:val="28"/>
          <w:lang w:eastAsia="ru-RU"/>
        </w:rPr>
      </w:pPr>
    </w:p>
    <w:p w:rsidR="00DB7D33" w:rsidRDefault="00DB7D33" w:rsidP="00A5343B">
      <w:pPr>
        <w:tabs>
          <w:tab w:val="left" w:pos="0"/>
        </w:tabs>
        <w:spacing w:after="0" w:line="240" w:lineRule="auto"/>
        <w:jc w:val="center"/>
        <w:rPr>
          <w:rFonts w:ascii="Times New Roman" w:eastAsia="Times New Roman" w:hAnsi="Times New Roman" w:cs="Times New Roman"/>
          <w:b/>
          <w:bCs/>
          <w:color w:val="332E2D"/>
          <w:spacing w:val="2"/>
          <w:sz w:val="28"/>
          <w:szCs w:val="28"/>
          <w:lang w:eastAsia="ru-RU"/>
        </w:rPr>
      </w:pPr>
      <w:r w:rsidRPr="00DB7D33">
        <w:rPr>
          <w:rFonts w:ascii="Times New Roman" w:eastAsia="Times New Roman" w:hAnsi="Times New Roman" w:cs="Times New Roman"/>
          <w:b/>
          <w:bCs/>
          <w:color w:val="332E2D"/>
          <w:spacing w:val="2"/>
          <w:sz w:val="28"/>
          <w:szCs w:val="28"/>
          <w:lang w:eastAsia="ru-RU"/>
        </w:rPr>
        <w:lastRenderedPageBreak/>
        <w:t>2.Приватизация жилищного фонда.</w:t>
      </w:r>
    </w:p>
    <w:p w:rsidR="00FC43F5" w:rsidRPr="00DB7D33" w:rsidRDefault="00FC43F5" w:rsidP="00A5343B">
      <w:pPr>
        <w:tabs>
          <w:tab w:val="left" w:pos="0"/>
        </w:tabs>
        <w:spacing w:after="0" w:line="240" w:lineRule="auto"/>
        <w:jc w:val="center"/>
        <w:rPr>
          <w:rFonts w:ascii="Times New Roman" w:eastAsia="Times New Roman" w:hAnsi="Times New Roman" w:cs="Times New Roman"/>
          <w:b/>
          <w:bCs/>
          <w:color w:val="332E2D"/>
          <w:spacing w:val="2"/>
          <w:sz w:val="28"/>
          <w:szCs w:val="28"/>
          <w:lang w:eastAsia="ru-RU"/>
        </w:rPr>
      </w:pPr>
    </w:p>
    <w:p w:rsidR="00DB7D33" w:rsidRPr="00DB7D33" w:rsidRDefault="00DB7D33" w:rsidP="00A5343B">
      <w:pPr>
        <w:tabs>
          <w:tab w:val="left" w:pos="0"/>
        </w:tabs>
        <w:spacing w:after="0" w:line="240" w:lineRule="auto"/>
        <w:jc w:val="both"/>
        <w:rPr>
          <w:rFonts w:ascii="Times New Roman" w:eastAsia="Times New Roman" w:hAnsi="Times New Roman" w:cs="Times New Roman"/>
          <w:color w:val="332E2D"/>
          <w:spacing w:val="2"/>
          <w:sz w:val="28"/>
          <w:szCs w:val="28"/>
          <w:lang w:eastAsia="ru-RU"/>
        </w:rPr>
      </w:pPr>
      <w:r w:rsidRPr="00DB7D33">
        <w:rPr>
          <w:rFonts w:ascii="Times New Roman" w:eastAsia="Times New Roman" w:hAnsi="Times New Roman" w:cs="Times New Roman"/>
          <w:color w:val="332E2D"/>
          <w:spacing w:val="2"/>
          <w:sz w:val="28"/>
          <w:szCs w:val="28"/>
          <w:lang w:eastAsia="ru-RU"/>
        </w:rPr>
        <w:tab/>
        <w:t>В 2018 году продолжена работа по приватизации жилищного фонда. Приватизировано, т.е. передано безвозмездно в собственность граждан, 10 жилых помещений.</w:t>
      </w:r>
    </w:p>
    <w:p w:rsidR="00FC43F5" w:rsidRDefault="00FC43F5" w:rsidP="00A5343B">
      <w:pPr>
        <w:tabs>
          <w:tab w:val="left" w:pos="0"/>
        </w:tabs>
        <w:spacing w:after="0" w:line="240" w:lineRule="auto"/>
        <w:jc w:val="center"/>
        <w:rPr>
          <w:rFonts w:ascii="Times New Roman" w:eastAsia="Times New Roman" w:hAnsi="Times New Roman" w:cs="Times New Roman"/>
          <w:b/>
          <w:color w:val="332E2D"/>
          <w:spacing w:val="2"/>
          <w:sz w:val="28"/>
          <w:szCs w:val="28"/>
          <w:lang w:eastAsia="ru-RU"/>
        </w:rPr>
      </w:pPr>
    </w:p>
    <w:p w:rsidR="001E5399" w:rsidRDefault="001E5399" w:rsidP="00A5343B">
      <w:pPr>
        <w:tabs>
          <w:tab w:val="left" w:pos="0"/>
        </w:tabs>
        <w:spacing w:after="0" w:line="240" w:lineRule="auto"/>
        <w:jc w:val="center"/>
        <w:rPr>
          <w:rFonts w:ascii="Times New Roman" w:eastAsia="Times New Roman" w:hAnsi="Times New Roman" w:cs="Times New Roman"/>
          <w:b/>
          <w:color w:val="332E2D"/>
          <w:spacing w:val="2"/>
          <w:sz w:val="28"/>
          <w:szCs w:val="28"/>
          <w:lang w:eastAsia="ru-RU"/>
        </w:rPr>
      </w:pPr>
    </w:p>
    <w:p w:rsidR="00DB7D33" w:rsidRPr="001E5399" w:rsidRDefault="00DB7D33" w:rsidP="001E5399">
      <w:pPr>
        <w:pStyle w:val="a5"/>
        <w:numPr>
          <w:ilvl w:val="0"/>
          <w:numId w:val="4"/>
        </w:numPr>
        <w:tabs>
          <w:tab w:val="left" w:pos="0"/>
        </w:tabs>
        <w:spacing w:after="0" w:line="240" w:lineRule="auto"/>
        <w:jc w:val="center"/>
        <w:rPr>
          <w:rFonts w:ascii="Times New Roman" w:eastAsia="Times New Roman" w:hAnsi="Times New Roman" w:cs="Times New Roman"/>
          <w:b/>
          <w:bCs/>
          <w:color w:val="332E2D"/>
          <w:spacing w:val="2"/>
          <w:sz w:val="28"/>
          <w:szCs w:val="28"/>
          <w:lang w:eastAsia="ru-RU"/>
        </w:rPr>
      </w:pPr>
      <w:r w:rsidRPr="001E5399">
        <w:rPr>
          <w:rFonts w:ascii="Times New Roman" w:eastAsia="Times New Roman" w:hAnsi="Times New Roman" w:cs="Times New Roman"/>
          <w:b/>
          <w:bCs/>
          <w:color w:val="332E2D"/>
          <w:spacing w:val="2"/>
          <w:sz w:val="28"/>
          <w:szCs w:val="28"/>
          <w:lang w:eastAsia="ru-RU"/>
        </w:rPr>
        <w:t>Аренда муниципального имущества, безвозмездное пользование.</w:t>
      </w:r>
    </w:p>
    <w:p w:rsidR="001E5399" w:rsidRPr="001E5399" w:rsidRDefault="001E5399" w:rsidP="001E5399">
      <w:pPr>
        <w:tabs>
          <w:tab w:val="left" w:pos="0"/>
        </w:tabs>
        <w:spacing w:after="0" w:line="240" w:lineRule="auto"/>
        <w:ind w:left="540"/>
        <w:jc w:val="center"/>
        <w:rPr>
          <w:rFonts w:ascii="Times New Roman" w:eastAsia="Times New Roman" w:hAnsi="Times New Roman" w:cs="Times New Roman"/>
          <w:b/>
          <w:bCs/>
          <w:color w:val="332E2D"/>
          <w:spacing w:val="2"/>
          <w:sz w:val="28"/>
          <w:szCs w:val="28"/>
          <w:lang w:eastAsia="ru-RU"/>
        </w:rPr>
      </w:pPr>
    </w:p>
    <w:p w:rsidR="00DB7D33" w:rsidRPr="00DB7D33" w:rsidRDefault="00DB7D33" w:rsidP="00A5343B">
      <w:pPr>
        <w:tabs>
          <w:tab w:val="left" w:pos="0"/>
        </w:tabs>
        <w:spacing w:after="0" w:line="240" w:lineRule="auto"/>
        <w:jc w:val="both"/>
        <w:rPr>
          <w:rFonts w:ascii="Times New Roman" w:eastAsia="Times New Roman" w:hAnsi="Times New Roman" w:cs="Times New Roman"/>
          <w:color w:val="332E2D"/>
          <w:spacing w:val="2"/>
          <w:sz w:val="28"/>
          <w:szCs w:val="28"/>
          <w:lang w:eastAsia="ru-RU"/>
        </w:rPr>
      </w:pPr>
      <w:r w:rsidRPr="00DB7D33">
        <w:rPr>
          <w:rFonts w:ascii="Times New Roman" w:eastAsia="Times New Roman" w:hAnsi="Times New Roman" w:cs="Times New Roman"/>
          <w:color w:val="332E2D"/>
          <w:spacing w:val="2"/>
          <w:sz w:val="28"/>
          <w:szCs w:val="28"/>
          <w:lang w:eastAsia="ru-RU"/>
        </w:rPr>
        <w:t>На 01 января 2018 года было зарегистрировано 21 действующих договоров аренды муниципальных помещений.</w:t>
      </w:r>
    </w:p>
    <w:p w:rsidR="00DB7D33" w:rsidRPr="00DB7D33" w:rsidRDefault="00DB7D33" w:rsidP="00A5343B">
      <w:pPr>
        <w:tabs>
          <w:tab w:val="left" w:pos="0"/>
        </w:tabs>
        <w:spacing w:after="0" w:line="240" w:lineRule="auto"/>
        <w:jc w:val="both"/>
        <w:rPr>
          <w:rFonts w:ascii="Times New Roman" w:eastAsia="Times New Roman" w:hAnsi="Times New Roman" w:cs="Times New Roman"/>
          <w:color w:val="000000"/>
          <w:spacing w:val="2"/>
          <w:sz w:val="28"/>
          <w:szCs w:val="28"/>
          <w:lang w:eastAsia="ru-RU"/>
        </w:rPr>
      </w:pPr>
      <w:r w:rsidRPr="00DB7D33">
        <w:rPr>
          <w:rFonts w:ascii="Times New Roman" w:eastAsia="Times New Roman" w:hAnsi="Times New Roman" w:cs="Times New Roman"/>
          <w:color w:val="332E2D"/>
          <w:spacing w:val="2"/>
          <w:sz w:val="28"/>
          <w:szCs w:val="28"/>
          <w:lang w:eastAsia="ru-RU"/>
        </w:rPr>
        <w:tab/>
      </w:r>
      <w:r w:rsidRPr="00DB7D33">
        <w:rPr>
          <w:rFonts w:ascii="Times New Roman" w:eastAsia="Times New Roman" w:hAnsi="Times New Roman" w:cs="Times New Roman"/>
          <w:color w:val="000000"/>
          <w:spacing w:val="2"/>
          <w:sz w:val="28"/>
          <w:szCs w:val="28"/>
          <w:lang w:eastAsia="ru-RU"/>
        </w:rPr>
        <w:t xml:space="preserve">В соответствии с утвержденным бюджетом планировалось получить доходов от сдачи в аренду </w:t>
      </w:r>
      <w:r w:rsidRPr="00DB7D33">
        <w:rPr>
          <w:rFonts w:ascii="Times New Roman" w:eastAsia="Times New Roman" w:hAnsi="Times New Roman" w:cs="Times New Roman"/>
          <w:spacing w:val="2"/>
          <w:sz w:val="28"/>
          <w:szCs w:val="28"/>
          <w:lang w:eastAsia="ru-RU"/>
        </w:rPr>
        <w:t>муниципальной недвижимости 1079 тыс.руб. Фактически получено арендных платежей 1020,0 тыс.руб., или 95,0% За найм жилых помещений доход составил 453,9 тыс. руб. при плане 1334,0 тыс.руб.</w:t>
      </w:r>
    </w:p>
    <w:p w:rsidR="00DB7D33" w:rsidRDefault="00DB7D33" w:rsidP="00A5343B">
      <w:pPr>
        <w:tabs>
          <w:tab w:val="left" w:pos="0"/>
        </w:tabs>
        <w:spacing w:after="0" w:line="240" w:lineRule="auto"/>
        <w:jc w:val="both"/>
        <w:rPr>
          <w:rFonts w:ascii="Times New Roman" w:eastAsia="Times New Roman" w:hAnsi="Times New Roman" w:cs="Times New Roman"/>
          <w:color w:val="000000"/>
          <w:spacing w:val="2"/>
          <w:sz w:val="28"/>
          <w:szCs w:val="28"/>
          <w:lang w:eastAsia="ru-RU"/>
        </w:rPr>
      </w:pPr>
      <w:r w:rsidRPr="00DB7D33">
        <w:rPr>
          <w:rFonts w:ascii="Times New Roman" w:eastAsia="Times New Roman" w:hAnsi="Times New Roman" w:cs="Times New Roman"/>
          <w:color w:val="000000"/>
          <w:spacing w:val="2"/>
          <w:sz w:val="28"/>
          <w:szCs w:val="28"/>
          <w:lang w:eastAsia="ru-RU"/>
        </w:rPr>
        <w:t xml:space="preserve">               Контроль за выполнением арендаторами условий договоров аренды выражается в претензиях и уведомлениях, которых за год направлено в адрес арендаторов.</w:t>
      </w:r>
    </w:p>
    <w:p w:rsidR="0068176A" w:rsidRPr="00DB7D33" w:rsidRDefault="0068176A" w:rsidP="00A5343B">
      <w:pPr>
        <w:tabs>
          <w:tab w:val="left" w:pos="0"/>
        </w:tabs>
        <w:spacing w:after="0" w:line="240" w:lineRule="auto"/>
        <w:jc w:val="both"/>
        <w:rPr>
          <w:rFonts w:ascii="Times New Roman" w:eastAsia="Times New Roman" w:hAnsi="Times New Roman" w:cs="Times New Roman"/>
          <w:color w:val="000000"/>
          <w:spacing w:val="2"/>
          <w:sz w:val="28"/>
          <w:szCs w:val="28"/>
          <w:lang w:eastAsia="ru-RU"/>
        </w:rPr>
      </w:pPr>
    </w:p>
    <w:p w:rsidR="00DB7D33" w:rsidRDefault="00A5343B" w:rsidP="00A5343B">
      <w:pPr>
        <w:tabs>
          <w:tab w:val="left" w:pos="0"/>
        </w:tabs>
        <w:spacing w:after="0" w:line="240" w:lineRule="auto"/>
        <w:jc w:val="both"/>
        <w:rPr>
          <w:rFonts w:ascii="Times New Roman" w:eastAsia="Times New Roman" w:hAnsi="Times New Roman" w:cs="Times New Roman"/>
          <w:color w:val="000000"/>
          <w:sz w:val="28"/>
          <w:szCs w:val="28"/>
          <w:lang w:eastAsia="ru-RU"/>
        </w:rPr>
      </w:pPr>
      <w:r>
        <w:rPr>
          <w:rFonts w:ascii="Arial" w:eastAsia="Times New Roman" w:hAnsi="Arial" w:cs="Arial"/>
          <w:color w:val="000000"/>
          <w:spacing w:val="2"/>
          <w:sz w:val="24"/>
          <w:szCs w:val="24"/>
          <w:lang w:eastAsia="ru-RU"/>
        </w:rPr>
        <w:t>    </w:t>
      </w:r>
      <w:r w:rsidR="00DB7D33" w:rsidRPr="00DB7D33">
        <w:rPr>
          <w:rFonts w:ascii="Arial" w:eastAsia="Times New Roman" w:hAnsi="Arial" w:cs="Arial"/>
          <w:b/>
          <w:color w:val="000000"/>
          <w:spacing w:val="2"/>
          <w:sz w:val="24"/>
          <w:szCs w:val="24"/>
          <w:lang w:eastAsia="ru-RU"/>
        </w:rPr>
        <w:t>   </w:t>
      </w:r>
      <w:r>
        <w:rPr>
          <w:rFonts w:ascii="Arial" w:eastAsia="Times New Roman" w:hAnsi="Arial" w:cs="Arial"/>
          <w:b/>
          <w:color w:val="000000"/>
          <w:spacing w:val="2"/>
          <w:sz w:val="24"/>
          <w:szCs w:val="24"/>
          <w:lang w:eastAsia="ru-RU"/>
        </w:rPr>
        <w:t xml:space="preserve">                   </w:t>
      </w:r>
      <w:r w:rsidR="00DB7D33" w:rsidRPr="00DB7D33">
        <w:rPr>
          <w:rFonts w:ascii="Arial" w:eastAsia="Times New Roman" w:hAnsi="Arial" w:cs="Arial"/>
          <w:b/>
          <w:color w:val="000000"/>
          <w:spacing w:val="2"/>
          <w:sz w:val="24"/>
          <w:szCs w:val="24"/>
          <w:lang w:eastAsia="ru-RU"/>
        </w:rPr>
        <w:t> </w:t>
      </w:r>
      <w:r w:rsidR="00DB7D33" w:rsidRPr="00DB7D33">
        <w:rPr>
          <w:rFonts w:ascii="Times New Roman" w:eastAsia="Times New Roman" w:hAnsi="Times New Roman" w:cs="Times New Roman"/>
          <w:b/>
          <w:color w:val="000000"/>
          <w:spacing w:val="2"/>
          <w:sz w:val="28"/>
          <w:szCs w:val="28"/>
          <w:lang w:eastAsia="ru-RU"/>
        </w:rPr>
        <w:t>4</w:t>
      </w:r>
      <w:r w:rsidR="00DB7D33" w:rsidRPr="00DB7D33">
        <w:rPr>
          <w:rFonts w:ascii="Times New Roman" w:eastAsia="Times New Roman" w:hAnsi="Times New Roman" w:cs="Times New Roman"/>
          <w:b/>
          <w:bCs/>
          <w:color w:val="000000"/>
          <w:spacing w:val="2"/>
          <w:sz w:val="28"/>
          <w:szCs w:val="28"/>
          <w:lang w:eastAsia="ru-RU"/>
        </w:rPr>
        <w:t>. Продажа муниципального имущества.</w:t>
      </w:r>
      <w:r w:rsidR="00DB7D33" w:rsidRPr="00DB7D33">
        <w:rPr>
          <w:rFonts w:ascii="Times New Roman" w:eastAsia="Times New Roman" w:hAnsi="Times New Roman" w:cs="Times New Roman"/>
          <w:color w:val="000000"/>
          <w:sz w:val="28"/>
          <w:szCs w:val="28"/>
          <w:lang w:eastAsia="ru-RU"/>
        </w:rPr>
        <w:t xml:space="preserve"> </w:t>
      </w:r>
    </w:p>
    <w:p w:rsidR="00FC43F5" w:rsidRPr="00DB7D33" w:rsidRDefault="00FC43F5" w:rsidP="00A5343B">
      <w:pPr>
        <w:tabs>
          <w:tab w:val="left" w:pos="0"/>
        </w:tabs>
        <w:spacing w:after="0" w:line="240" w:lineRule="auto"/>
        <w:jc w:val="both"/>
        <w:rPr>
          <w:rFonts w:ascii="Times New Roman" w:eastAsia="Times New Roman" w:hAnsi="Times New Roman" w:cs="Times New Roman"/>
          <w:color w:val="000000"/>
          <w:sz w:val="28"/>
          <w:szCs w:val="28"/>
          <w:lang w:eastAsia="ru-RU"/>
        </w:rPr>
      </w:pPr>
    </w:p>
    <w:p w:rsidR="00DB7D33" w:rsidRDefault="00DB7D33" w:rsidP="00A5343B">
      <w:pPr>
        <w:tabs>
          <w:tab w:val="left" w:pos="0"/>
        </w:tabs>
        <w:spacing w:after="0" w:line="240" w:lineRule="auto"/>
        <w:jc w:val="both"/>
        <w:rPr>
          <w:rFonts w:ascii="Times New Roman" w:eastAsia="Times New Roman" w:hAnsi="Times New Roman" w:cs="Times New Roman"/>
          <w:color w:val="000000"/>
          <w:sz w:val="28"/>
          <w:szCs w:val="28"/>
          <w:lang w:eastAsia="ru-RU"/>
        </w:rPr>
      </w:pPr>
      <w:r w:rsidRPr="00DB7D33">
        <w:rPr>
          <w:rFonts w:ascii="Times New Roman" w:eastAsia="Times New Roman" w:hAnsi="Times New Roman" w:cs="Times New Roman"/>
          <w:color w:val="000000"/>
          <w:sz w:val="28"/>
          <w:szCs w:val="28"/>
          <w:lang w:eastAsia="ru-RU"/>
        </w:rPr>
        <w:tab/>
        <w:t>В 2018 году было согласно плана приватизации на 2018 год были произведены процедуры торгов по продаже муниципального имущества 5 объектов: два по открытому аукциону - нежилое помещение по адресу: ул.</w:t>
      </w:r>
      <w:r w:rsidR="00FC43F5">
        <w:rPr>
          <w:rFonts w:ascii="Times New Roman" w:eastAsia="Times New Roman" w:hAnsi="Times New Roman" w:cs="Times New Roman"/>
          <w:color w:val="000000"/>
          <w:sz w:val="28"/>
          <w:szCs w:val="28"/>
          <w:lang w:eastAsia="ru-RU"/>
        </w:rPr>
        <w:t xml:space="preserve"> </w:t>
      </w:r>
      <w:r w:rsidRPr="00DB7D33">
        <w:rPr>
          <w:rFonts w:ascii="Times New Roman" w:eastAsia="Times New Roman" w:hAnsi="Times New Roman" w:cs="Times New Roman"/>
          <w:color w:val="000000"/>
          <w:sz w:val="28"/>
          <w:szCs w:val="28"/>
          <w:lang w:eastAsia="ru-RU"/>
        </w:rPr>
        <w:t>Торговая, 36, нежилое помещение; нежилое помещение по адресу: мкр. Сельский строитель, 4 а помещение № 2; два по льготной приватизации - здания по адресу: ул.</w:t>
      </w:r>
      <w:r w:rsidR="00FC43F5">
        <w:rPr>
          <w:rFonts w:ascii="Times New Roman" w:eastAsia="Times New Roman" w:hAnsi="Times New Roman" w:cs="Times New Roman"/>
          <w:color w:val="000000"/>
          <w:sz w:val="28"/>
          <w:szCs w:val="28"/>
          <w:lang w:eastAsia="ru-RU"/>
        </w:rPr>
        <w:t xml:space="preserve"> </w:t>
      </w:r>
      <w:r w:rsidRPr="00DB7D33">
        <w:rPr>
          <w:rFonts w:ascii="Times New Roman" w:eastAsia="Times New Roman" w:hAnsi="Times New Roman" w:cs="Times New Roman"/>
          <w:color w:val="000000"/>
          <w:sz w:val="28"/>
          <w:szCs w:val="28"/>
          <w:lang w:eastAsia="ru-RU"/>
        </w:rPr>
        <w:t>50 лет Октября, 1Д/2 и 1Д/3; без объявления цены - ул.</w:t>
      </w:r>
      <w:r w:rsidR="00FC43F5">
        <w:rPr>
          <w:rFonts w:ascii="Times New Roman" w:eastAsia="Times New Roman" w:hAnsi="Times New Roman" w:cs="Times New Roman"/>
          <w:color w:val="000000"/>
          <w:sz w:val="28"/>
          <w:szCs w:val="28"/>
          <w:lang w:eastAsia="ru-RU"/>
        </w:rPr>
        <w:t xml:space="preserve"> </w:t>
      </w:r>
      <w:r w:rsidRPr="00DB7D33">
        <w:rPr>
          <w:rFonts w:ascii="Times New Roman" w:eastAsia="Times New Roman" w:hAnsi="Times New Roman" w:cs="Times New Roman"/>
          <w:color w:val="000000"/>
          <w:sz w:val="28"/>
          <w:szCs w:val="28"/>
          <w:lang w:eastAsia="ru-RU"/>
        </w:rPr>
        <w:t>Промышленная, 13. Денежные средства, полученные от приватизации муниципального имущества в 2018 году составили 578,3 тыс. рублей.</w:t>
      </w:r>
    </w:p>
    <w:p w:rsidR="00D766AA" w:rsidRPr="00DB7D33" w:rsidRDefault="00D766AA" w:rsidP="00A5343B">
      <w:pPr>
        <w:tabs>
          <w:tab w:val="left" w:pos="0"/>
        </w:tabs>
        <w:spacing w:after="0" w:line="240" w:lineRule="auto"/>
        <w:jc w:val="both"/>
        <w:rPr>
          <w:rFonts w:ascii="Times New Roman" w:eastAsia="Times New Roman" w:hAnsi="Times New Roman" w:cs="Times New Roman"/>
          <w:color w:val="000000"/>
          <w:sz w:val="28"/>
          <w:szCs w:val="28"/>
          <w:lang w:eastAsia="ru-RU"/>
        </w:rPr>
      </w:pPr>
    </w:p>
    <w:p w:rsidR="00DB7D33" w:rsidRDefault="00DB7D33" w:rsidP="00A5343B">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DB7D33">
        <w:rPr>
          <w:rFonts w:ascii="Times New Roman" w:eastAsia="Times New Roman" w:hAnsi="Times New Roman" w:cs="Times New Roman"/>
          <w:b/>
          <w:color w:val="000000"/>
          <w:sz w:val="28"/>
          <w:szCs w:val="28"/>
          <w:lang w:eastAsia="ru-RU"/>
        </w:rPr>
        <w:t>5. Ведение похозяйственного учета</w:t>
      </w:r>
    </w:p>
    <w:p w:rsidR="00FC43F5" w:rsidRPr="00DB7D33" w:rsidRDefault="00FC43F5" w:rsidP="00A5343B">
      <w:pPr>
        <w:tabs>
          <w:tab w:val="left" w:pos="0"/>
        </w:tabs>
        <w:spacing w:after="0" w:line="240" w:lineRule="auto"/>
        <w:jc w:val="center"/>
        <w:rPr>
          <w:rFonts w:ascii="Times New Roman" w:eastAsia="Times New Roman" w:hAnsi="Times New Roman" w:cs="Times New Roman"/>
          <w:b/>
          <w:color w:val="000000"/>
          <w:sz w:val="28"/>
          <w:szCs w:val="28"/>
          <w:lang w:eastAsia="ru-RU"/>
        </w:rPr>
      </w:pPr>
    </w:p>
    <w:p w:rsidR="00DB7D33" w:rsidRPr="00DB7D33" w:rsidRDefault="00DB7D33" w:rsidP="00A5343B">
      <w:pPr>
        <w:tabs>
          <w:tab w:val="left" w:pos="0"/>
        </w:tabs>
        <w:spacing w:after="0" w:line="240" w:lineRule="auto"/>
        <w:ind w:firstLine="708"/>
        <w:jc w:val="both"/>
        <w:rPr>
          <w:rFonts w:ascii="Times New Roman" w:eastAsia="Times New Roman" w:hAnsi="Times New Roman" w:cs="Times New Roman"/>
          <w:color w:val="000000"/>
          <w:sz w:val="28"/>
          <w:szCs w:val="28"/>
          <w:lang w:eastAsia="ru-RU"/>
        </w:rPr>
      </w:pPr>
      <w:r w:rsidRPr="00DB7D33">
        <w:rPr>
          <w:rFonts w:ascii="Times New Roman" w:eastAsia="Times New Roman" w:hAnsi="Times New Roman" w:cs="Times New Roman"/>
          <w:color w:val="000000"/>
          <w:sz w:val="28"/>
          <w:szCs w:val="28"/>
          <w:lang w:eastAsia="ru-RU"/>
        </w:rPr>
        <w:t>На территории городского поселения «Шерловогорское» зарегистрировано 218 личных подсобных хозяйства, поголовье в которых составило:</w:t>
      </w:r>
    </w:p>
    <w:p w:rsidR="00DB7D33" w:rsidRPr="00DB7D33" w:rsidRDefault="00DB7D33" w:rsidP="00A5343B">
      <w:pPr>
        <w:tabs>
          <w:tab w:val="left" w:pos="0"/>
        </w:tabs>
        <w:spacing w:after="0" w:line="240" w:lineRule="auto"/>
        <w:jc w:val="both"/>
        <w:rPr>
          <w:rFonts w:ascii="Times New Roman" w:eastAsia="Times New Roman" w:hAnsi="Times New Roman" w:cs="Times New Roman"/>
          <w:color w:val="000000"/>
          <w:sz w:val="28"/>
          <w:szCs w:val="28"/>
          <w:lang w:eastAsia="ru-RU"/>
        </w:rPr>
      </w:pPr>
      <w:r w:rsidRPr="00DB7D33">
        <w:rPr>
          <w:rFonts w:ascii="Times New Roman" w:eastAsia="Times New Roman" w:hAnsi="Times New Roman" w:cs="Times New Roman"/>
          <w:color w:val="000000"/>
          <w:sz w:val="28"/>
          <w:szCs w:val="28"/>
          <w:lang w:eastAsia="ru-RU"/>
        </w:rPr>
        <w:t>1. КРС</w:t>
      </w:r>
      <w:r w:rsidR="0068176A">
        <w:rPr>
          <w:rFonts w:ascii="Times New Roman" w:eastAsia="Times New Roman" w:hAnsi="Times New Roman" w:cs="Times New Roman"/>
          <w:color w:val="000000"/>
          <w:sz w:val="28"/>
          <w:szCs w:val="28"/>
          <w:lang w:eastAsia="ru-RU"/>
        </w:rPr>
        <w:t xml:space="preserve"> – </w:t>
      </w:r>
      <w:r w:rsidRPr="00DB7D33">
        <w:rPr>
          <w:rFonts w:ascii="Times New Roman" w:eastAsia="Times New Roman" w:hAnsi="Times New Roman" w:cs="Times New Roman"/>
          <w:color w:val="000000"/>
          <w:sz w:val="28"/>
          <w:szCs w:val="28"/>
          <w:lang w:eastAsia="ru-RU"/>
        </w:rPr>
        <w:t>1082 головы</w:t>
      </w:r>
    </w:p>
    <w:p w:rsidR="00DB7D33" w:rsidRPr="00DB7D33" w:rsidRDefault="00DB7D33" w:rsidP="00A5343B">
      <w:pPr>
        <w:tabs>
          <w:tab w:val="left" w:pos="0"/>
        </w:tabs>
        <w:spacing w:after="0" w:line="240" w:lineRule="auto"/>
        <w:jc w:val="both"/>
        <w:rPr>
          <w:rFonts w:ascii="Times New Roman" w:eastAsia="Times New Roman" w:hAnsi="Times New Roman" w:cs="Times New Roman"/>
          <w:color w:val="000000"/>
          <w:sz w:val="28"/>
          <w:szCs w:val="28"/>
          <w:lang w:eastAsia="ru-RU"/>
        </w:rPr>
      </w:pPr>
      <w:r w:rsidRPr="00DB7D33">
        <w:rPr>
          <w:rFonts w:ascii="Times New Roman" w:eastAsia="Times New Roman" w:hAnsi="Times New Roman" w:cs="Times New Roman"/>
          <w:color w:val="000000"/>
          <w:sz w:val="28"/>
          <w:szCs w:val="28"/>
          <w:lang w:eastAsia="ru-RU"/>
        </w:rPr>
        <w:t>2. овцы –    150 голов</w:t>
      </w:r>
    </w:p>
    <w:p w:rsidR="00DB7D33" w:rsidRPr="00DB7D33" w:rsidRDefault="00DB7D33" w:rsidP="00A5343B">
      <w:pPr>
        <w:tabs>
          <w:tab w:val="left" w:pos="0"/>
        </w:tabs>
        <w:spacing w:after="0" w:line="240" w:lineRule="auto"/>
        <w:jc w:val="both"/>
        <w:rPr>
          <w:rFonts w:ascii="Times New Roman" w:eastAsia="Times New Roman" w:hAnsi="Times New Roman" w:cs="Times New Roman"/>
          <w:color w:val="000000"/>
          <w:sz w:val="28"/>
          <w:szCs w:val="28"/>
          <w:lang w:eastAsia="ru-RU"/>
        </w:rPr>
      </w:pPr>
      <w:r w:rsidRPr="00DB7D33">
        <w:rPr>
          <w:rFonts w:ascii="Times New Roman" w:eastAsia="Times New Roman" w:hAnsi="Times New Roman" w:cs="Times New Roman"/>
          <w:color w:val="000000"/>
          <w:sz w:val="28"/>
          <w:szCs w:val="28"/>
          <w:lang w:eastAsia="ru-RU"/>
        </w:rPr>
        <w:t>4. козы –     330 голов</w:t>
      </w:r>
    </w:p>
    <w:p w:rsidR="00DB7D33" w:rsidRPr="00DB7D33" w:rsidRDefault="00DB7D33" w:rsidP="00A5343B">
      <w:pPr>
        <w:tabs>
          <w:tab w:val="left" w:pos="0"/>
        </w:tabs>
        <w:spacing w:after="0" w:line="240" w:lineRule="auto"/>
        <w:jc w:val="both"/>
        <w:rPr>
          <w:rFonts w:ascii="Times New Roman" w:eastAsia="Times New Roman" w:hAnsi="Times New Roman" w:cs="Times New Roman"/>
          <w:color w:val="000000"/>
          <w:sz w:val="28"/>
          <w:szCs w:val="28"/>
          <w:lang w:eastAsia="ru-RU"/>
        </w:rPr>
      </w:pPr>
      <w:r w:rsidRPr="00DB7D33">
        <w:rPr>
          <w:rFonts w:ascii="Times New Roman" w:eastAsia="Times New Roman" w:hAnsi="Times New Roman" w:cs="Times New Roman"/>
          <w:color w:val="000000"/>
          <w:sz w:val="28"/>
          <w:szCs w:val="28"/>
          <w:lang w:eastAsia="ru-RU"/>
        </w:rPr>
        <w:t>5. лошади – 37 голов</w:t>
      </w:r>
    </w:p>
    <w:p w:rsidR="00DB7D33" w:rsidRPr="00DB7D33" w:rsidRDefault="00DB7D33" w:rsidP="00A5343B">
      <w:pPr>
        <w:tabs>
          <w:tab w:val="left" w:pos="0"/>
        </w:tabs>
        <w:spacing w:after="0" w:line="240" w:lineRule="auto"/>
        <w:jc w:val="both"/>
        <w:rPr>
          <w:rFonts w:ascii="Times New Roman" w:eastAsia="Times New Roman" w:hAnsi="Times New Roman" w:cs="Times New Roman"/>
          <w:color w:val="000000"/>
          <w:sz w:val="28"/>
          <w:szCs w:val="28"/>
          <w:lang w:eastAsia="ru-RU"/>
        </w:rPr>
      </w:pPr>
      <w:r w:rsidRPr="00DB7D33">
        <w:rPr>
          <w:rFonts w:ascii="Times New Roman" w:eastAsia="Times New Roman" w:hAnsi="Times New Roman" w:cs="Times New Roman"/>
          <w:color w:val="000000"/>
          <w:sz w:val="28"/>
          <w:szCs w:val="28"/>
          <w:lang w:eastAsia="ru-RU"/>
        </w:rPr>
        <w:t>6. птица – 1630 голов.</w:t>
      </w:r>
    </w:p>
    <w:p w:rsidR="00DB7D33" w:rsidRPr="00DB7D33" w:rsidRDefault="00DB7D33" w:rsidP="00A5343B">
      <w:pPr>
        <w:tabs>
          <w:tab w:val="left" w:pos="0"/>
        </w:tabs>
        <w:spacing w:after="0" w:line="240" w:lineRule="auto"/>
        <w:jc w:val="both"/>
        <w:rPr>
          <w:rFonts w:ascii="Times New Roman" w:eastAsia="Times New Roman" w:hAnsi="Times New Roman" w:cs="Times New Roman"/>
          <w:color w:val="000000"/>
          <w:sz w:val="28"/>
          <w:szCs w:val="28"/>
          <w:lang w:eastAsia="ru-RU"/>
        </w:rPr>
      </w:pPr>
      <w:r w:rsidRPr="00DB7D33">
        <w:rPr>
          <w:rFonts w:ascii="Times New Roman" w:eastAsia="Times New Roman" w:hAnsi="Times New Roman" w:cs="Times New Roman"/>
          <w:color w:val="000000"/>
          <w:sz w:val="28"/>
          <w:szCs w:val="28"/>
          <w:lang w:eastAsia="ru-RU"/>
        </w:rPr>
        <w:tab/>
        <w:t>За 2018 год по заявлениям граждан выдано 115 справок о подсобном хозяйстве.</w:t>
      </w:r>
    </w:p>
    <w:p w:rsidR="001E5399" w:rsidRDefault="001E5399" w:rsidP="00A5343B">
      <w:pPr>
        <w:tabs>
          <w:tab w:val="left" w:pos="0"/>
        </w:tabs>
        <w:spacing w:after="0" w:line="240" w:lineRule="auto"/>
        <w:ind w:left="75"/>
        <w:jc w:val="center"/>
        <w:rPr>
          <w:rFonts w:ascii="Times New Roman" w:eastAsia="Times New Roman" w:hAnsi="Times New Roman" w:cs="Times New Roman"/>
          <w:b/>
          <w:color w:val="000000"/>
          <w:sz w:val="28"/>
          <w:szCs w:val="28"/>
          <w:lang w:eastAsia="ru-RU"/>
        </w:rPr>
      </w:pPr>
    </w:p>
    <w:p w:rsidR="00DB7D33" w:rsidRDefault="00DB7D33" w:rsidP="00A5343B">
      <w:pPr>
        <w:tabs>
          <w:tab w:val="left" w:pos="0"/>
        </w:tabs>
        <w:spacing w:after="0" w:line="240" w:lineRule="auto"/>
        <w:ind w:left="75"/>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w:t>
      </w:r>
      <w:r w:rsidRPr="00DB7D33">
        <w:rPr>
          <w:rFonts w:ascii="Times New Roman" w:eastAsia="Times New Roman" w:hAnsi="Times New Roman" w:cs="Times New Roman"/>
          <w:b/>
          <w:color w:val="000000"/>
          <w:sz w:val="28"/>
          <w:szCs w:val="28"/>
          <w:lang w:eastAsia="ru-RU"/>
        </w:rPr>
        <w:t>. Муниципальные услуги</w:t>
      </w:r>
    </w:p>
    <w:p w:rsidR="00FC43F5" w:rsidRPr="00DB7D33" w:rsidRDefault="00FC43F5" w:rsidP="00A5343B">
      <w:pPr>
        <w:tabs>
          <w:tab w:val="left" w:pos="0"/>
        </w:tabs>
        <w:spacing w:after="0" w:line="240" w:lineRule="auto"/>
        <w:ind w:left="75"/>
        <w:jc w:val="center"/>
        <w:rPr>
          <w:rFonts w:ascii="Times New Roman" w:eastAsia="Times New Roman" w:hAnsi="Times New Roman" w:cs="Times New Roman"/>
          <w:b/>
          <w:color w:val="000000"/>
          <w:sz w:val="28"/>
          <w:szCs w:val="28"/>
          <w:lang w:eastAsia="ru-RU"/>
        </w:rPr>
      </w:pPr>
    </w:p>
    <w:p w:rsidR="00DB7D33" w:rsidRPr="00DB7D33" w:rsidRDefault="00DB7D33" w:rsidP="00A5343B">
      <w:pPr>
        <w:tabs>
          <w:tab w:val="left" w:pos="0"/>
        </w:tabs>
        <w:spacing w:after="0" w:line="240" w:lineRule="auto"/>
        <w:ind w:left="75"/>
        <w:jc w:val="both"/>
        <w:rPr>
          <w:rFonts w:ascii="Times New Roman" w:eastAsia="Times New Roman" w:hAnsi="Times New Roman" w:cs="Times New Roman"/>
          <w:color w:val="000000"/>
          <w:sz w:val="28"/>
          <w:szCs w:val="28"/>
          <w:lang w:eastAsia="ru-RU"/>
        </w:rPr>
      </w:pPr>
      <w:r w:rsidRPr="00DB7D33">
        <w:rPr>
          <w:rFonts w:ascii="Times New Roman" w:eastAsia="Times New Roman" w:hAnsi="Times New Roman" w:cs="Times New Roman"/>
          <w:color w:val="000000"/>
          <w:sz w:val="28"/>
          <w:szCs w:val="28"/>
          <w:lang w:eastAsia="ru-RU"/>
        </w:rPr>
        <w:t>В соответствии с административными регламентами были оказаны услуги:</w:t>
      </w:r>
    </w:p>
    <w:p w:rsidR="00DB7D33" w:rsidRPr="00DB7D33" w:rsidRDefault="00DB7D33" w:rsidP="00A5343B">
      <w:pPr>
        <w:numPr>
          <w:ilvl w:val="0"/>
          <w:numId w:val="5"/>
        </w:numPr>
        <w:tabs>
          <w:tab w:val="left" w:pos="0"/>
        </w:tabs>
        <w:spacing w:after="0" w:line="240" w:lineRule="auto"/>
        <w:jc w:val="both"/>
        <w:rPr>
          <w:rFonts w:ascii="Times New Roman" w:eastAsia="Times New Roman" w:hAnsi="Times New Roman" w:cs="Times New Roman"/>
          <w:color w:val="000000"/>
          <w:sz w:val="28"/>
          <w:szCs w:val="28"/>
          <w:lang w:eastAsia="ru-RU"/>
        </w:rPr>
      </w:pPr>
      <w:r w:rsidRPr="00DB7D33">
        <w:rPr>
          <w:rFonts w:ascii="Times New Roman" w:eastAsia="Times New Roman" w:hAnsi="Times New Roman" w:cs="Times New Roman"/>
          <w:color w:val="000000"/>
          <w:sz w:val="28"/>
          <w:szCs w:val="28"/>
          <w:lang w:eastAsia="ru-RU"/>
        </w:rPr>
        <w:t>Заключение договоров безвозмездной передачи жилых помещений муниципального жилищного фонда г</w:t>
      </w:r>
      <w:r w:rsidR="00FC43F5">
        <w:rPr>
          <w:rFonts w:ascii="Times New Roman" w:eastAsia="Times New Roman" w:hAnsi="Times New Roman" w:cs="Times New Roman"/>
          <w:color w:val="000000"/>
          <w:sz w:val="28"/>
          <w:szCs w:val="28"/>
          <w:lang w:eastAsia="ru-RU"/>
        </w:rPr>
        <w:t>.</w:t>
      </w:r>
      <w:r w:rsidRPr="00DB7D33">
        <w:rPr>
          <w:rFonts w:ascii="Times New Roman" w:eastAsia="Times New Roman" w:hAnsi="Times New Roman" w:cs="Times New Roman"/>
          <w:color w:val="000000"/>
          <w:sz w:val="28"/>
          <w:szCs w:val="28"/>
          <w:lang w:eastAsia="ru-RU"/>
        </w:rPr>
        <w:t>п</w:t>
      </w:r>
      <w:r w:rsidR="00FC43F5">
        <w:rPr>
          <w:rFonts w:ascii="Times New Roman" w:eastAsia="Times New Roman" w:hAnsi="Times New Roman" w:cs="Times New Roman"/>
          <w:color w:val="000000"/>
          <w:sz w:val="28"/>
          <w:szCs w:val="28"/>
          <w:lang w:eastAsia="ru-RU"/>
        </w:rPr>
        <w:t>.</w:t>
      </w:r>
      <w:r w:rsidRPr="00DB7D33">
        <w:rPr>
          <w:rFonts w:ascii="Times New Roman" w:eastAsia="Times New Roman" w:hAnsi="Times New Roman" w:cs="Times New Roman"/>
          <w:color w:val="000000"/>
          <w:sz w:val="28"/>
          <w:szCs w:val="28"/>
          <w:lang w:eastAsia="ru-RU"/>
        </w:rPr>
        <w:t xml:space="preserve"> «Шерловогорское» в собственность граждан – 10.</w:t>
      </w:r>
    </w:p>
    <w:p w:rsidR="00DB7D33" w:rsidRPr="00DB7D33" w:rsidRDefault="00DB7D33" w:rsidP="00A5343B">
      <w:pPr>
        <w:numPr>
          <w:ilvl w:val="0"/>
          <w:numId w:val="5"/>
        </w:numPr>
        <w:tabs>
          <w:tab w:val="left" w:pos="0"/>
        </w:tabs>
        <w:spacing w:after="0" w:line="240" w:lineRule="auto"/>
        <w:jc w:val="both"/>
        <w:rPr>
          <w:rFonts w:ascii="Times New Roman" w:eastAsia="Times New Roman" w:hAnsi="Times New Roman" w:cs="Times New Roman"/>
          <w:color w:val="000000"/>
          <w:sz w:val="28"/>
          <w:szCs w:val="28"/>
          <w:lang w:eastAsia="ru-RU"/>
        </w:rPr>
      </w:pPr>
      <w:r w:rsidRPr="00DB7D33">
        <w:rPr>
          <w:rFonts w:ascii="Times New Roman" w:eastAsia="Times New Roman" w:hAnsi="Times New Roman" w:cs="Times New Roman"/>
          <w:color w:val="000000"/>
          <w:sz w:val="28"/>
          <w:szCs w:val="28"/>
          <w:lang w:eastAsia="ru-RU"/>
        </w:rPr>
        <w:t>Выдача документов (выписки из похозяйственной книги, справок и иных документов) – 337 (в т.ч 222 справки о наличии или отсутствии объектов недвижимого имущества в реестре муниципальной собственности, 115 справок –выписок из похозяйственной книги).</w:t>
      </w:r>
    </w:p>
    <w:p w:rsidR="00FC43F5" w:rsidRDefault="00FC43F5" w:rsidP="009D50A1">
      <w:pPr>
        <w:spacing w:after="0" w:line="240" w:lineRule="auto"/>
        <w:jc w:val="center"/>
        <w:rPr>
          <w:rFonts w:ascii="Times New Roman" w:eastAsia="Times New Roman" w:hAnsi="Times New Roman" w:cs="Times New Roman"/>
          <w:b/>
          <w:sz w:val="28"/>
          <w:szCs w:val="28"/>
          <w:lang w:eastAsia="ru-RU"/>
        </w:rPr>
      </w:pPr>
    </w:p>
    <w:p w:rsidR="009D50A1" w:rsidRPr="009D50A1" w:rsidRDefault="009D50A1" w:rsidP="009D50A1">
      <w:pPr>
        <w:spacing w:after="0" w:line="240" w:lineRule="auto"/>
        <w:jc w:val="center"/>
        <w:rPr>
          <w:rFonts w:ascii="Times New Roman" w:eastAsia="Times New Roman" w:hAnsi="Times New Roman" w:cs="Times New Roman"/>
          <w:b/>
          <w:sz w:val="28"/>
          <w:szCs w:val="28"/>
          <w:lang w:eastAsia="ru-RU"/>
        </w:rPr>
      </w:pPr>
      <w:r w:rsidRPr="009D50A1">
        <w:rPr>
          <w:rFonts w:ascii="Times New Roman" w:eastAsia="Times New Roman" w:hAnsi="Times New Roman" w:cs="Times New Roman"/>
          <w:b/>
          <w:sz w:val="28"/>
          <w:szCs w:val="28"/>
          <w:lang w:eastAsia="ru-RU"/>
        </w:rPr>
        <w:t>Градостроительство и земельные отношения</w:t>
      </w:r>
    </w:p>
    <w:p w:rsidR="009D50A1" w:rsidRPr="009D50A1" w:rsidRDefault="009D50A1" w:rsidP="009D50A1">
      <w:pPr>
        <w:spacing w:after="0" w:line="240" w:lineRule="auto"/>
        <w:rPr>
          <w:rFonts w:ascii="Times New Roman" w:eastAsia="Times New Roman" w:hAnsi="Times New Roman" w:cs="Times New Roman"/>
          <w:sz w:val="24"/>
          <w:szCs w:val="24"/>
          <w:lang w:eastAsia="ru-RU"/>
        </w:rPr>
      </w:pPr>
    </w:p>
    <w:p w:rsidR="009D50A1" w:rsidRPr="009D50A1" w:rsidRDefault="009D50A1" w:rsidP="009D50A1">
      <w:pPr>
        <w:spacing w:after="0" w:line="240" w:lineRule="auto"/>
        <w:ind w:firstLine="720"/>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С учетом приоритетов экономического развития городского поселения «Шерловогорское» определены следующие приоритеты работы:</w:t>
      </w:r>
    </w:p>
    <w:p w:rsidR="009D50A1" w:rsidRPr="009D50A1" w:rsidRDefault="009D50A1" w:rsidP="009D50A1">
      <w:pPr>
        <w:spacing w:after="0" w:line="240" w:lineRule="auto"/>
        <w:ind w:firstLine="720"/>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xml:space="preserve">- эффективное управление и распоряжение земельными участками собственности городского поселения «Шерловогорское», а также земельными участками, государственная собственность которых не разграничена; </w:t>
      </w:r>
    </w:p>
    <w:p w:rsidR="009D50A1" w:rsidRPr="009D50A1" w:rsidRDefault="009D50A1" w:rsidP="009D50A1">
      <w:pPr>
        <w:spacing w:after="0" w:line="240" w:lineRule="auto"/>
        <w:ind w:firstLine="720"/>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совершенствование организации предоставления муниципальных услуг в сфере земельных отношений и градостроительства;</w:t>
      </w:r>
    </w:p>
    <w:p w:rsidR="009D50A1" w:rsidRPr="009D50A1" w:rsidRDefault="009D50A1" w:rsidP="009D50A1">
      <w:pPr>
        <w:spacing w:after="0" w:line="240" w:lineRule="auto"/>
        <w:ind w:firstLine="720"/>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пополнение доходной части местного бюджета за счет земельного налога, а также арендных платежей.</w:t>
      </w:r>
    </w:p>
    <w:p w:rsidR="009D50A1" w:rsidRPr="009D50A1" w:rsidRDefault="009D50A1" w:rsidP="009D50A1">
      <w:pPr>
        <w:widowControl w:val="0"/>
        <w:suppressAutoHyphens/>
        <w:spacing w:after="0" w:line="240" w:lineRule="auto"/>
        <w:ind w:firstLine="709"/>
        <w:jc w:val="both"/>
        <w:rPr>
          <w:rFonts w:ascii="Times New Roman" w:eastAsia="Times New Roman" w:hAnsi="Times New Roman" w:cs="Times New Roman"/>
          <w:color w:val="000000"/>
          <w:sz w:val="28"/>
          <w:szCs w:val="20"/>
          <w:lang w:eastAsia="ru-RU"/>
        </w:rPr>
      </w:pPr>
      <w:r w:rsidRPr="009D50A1">
        <w:rPr>
          <w:rFonts w:ascii="Times New Roman" w:eastAsia="Times New Roman" w:hAnsi="Times New Roman" w:cs="Times New Roman"/>
          <w:color w:val="000000"/>
          <w:sz w:val="28"/>
          <w:szCs w:val="20"/>
          <w:lang w:eastAsia="ru-RU"/>
        </w:rPr>
        <w:t>Основными потребителями муниципальных функций и услуг являлись население, юридические лица, субъекты предпринимательства.</w:t>
      </w:r>
    </w:p>
    <w:p w:rsidR="009D50A1" w:rsidRPr="009D50A1" w:rsidRDefault="009D50A1" w:rsidP="009D50A1">
      <w:pPr>
        <w:spacing w:after="0" w:line="240" w:lineRule="auto"/>
        <w:rPr>
          <w:rFonts w:ascii="Times New Roman" w:eastAsia="Times New Roman" w:hAnsi="Times New Roman" w:cs="Times New Roman"/>
          <w:b/>
          <w:i/>
          <w:color w:val="000000"/>
          <w:sz w:val="28"/>
          <w:szCs w:val="28"/>
          <w:lang w:eastAsia="ru-RU"/>
        </w:rPr>
      </w:pPr>
    </w:p>
    <w:p w:rsidR="009D50A1" w:rsidRPr="009D50A1" w:rsidRDefault="009D50A1" w:rsidP="009D50A1">
      <w:pPr>
        <w:spacing w:after="0" w:line="240" w:lineRule="auto"/>
        <w:jc w:val="center"/>
        <w:rPr>
          <w:rFonts w:ascii="Times New Roman" w:eastAsia="Times New Roman" w:hAnsi="Times New Roman" w:cs="Times New Roman"/>
          <w:b/>
          <w:color w:val="000000"/>
          <w:sz w:val="28"/>
          <w:szCs w:val="28"/>
          <w:lang w:eastAsia="ru-RU"/>
        </w:rPr>
      </w:pPr>
      <w:r w:rsidRPr="009D50A1">
        <w:rPr>
          <w:rFonts w:ascii="Times New Roman" w:eastAsia="Times New Roman" w:hAnsi="Times New Roman" w:cs="Times New Roman"/>
          <w:b/>
          <w:color w:val="000000"/>
          <w:sz w:val="28"/>
          <w:szCs w:val="28"/>
          <w:lang w:eastAsia="ru-RU"/>
        </w:rPr>
        <w:t>Совершенствование нормативной правовой базы</w:t>
      </w:r>
    </w:p>
    <w:p w:rsidR="009D50A1" w:rsidRPr="009D50A1" w:rsidRDefault="009D50A1" w:rsidP="009D50A1">
      <w:pPr>
        <w:spacing w:after="0" w:line="240" w:lineRule="auto"/>
        <w:jc w:val="center"/>
        <w:rPr>
          <w:rFonts w:ascii="Times New Roman" w:eastAsia="Times New Roman" w:hAnsi="Times New Roman" w:cs="Times New Roman"/>
          <w:b/>
          <w:i/>
          <w:color w:val="000000"/>
          <w:sz w:val="28"/>
          <w:szCs w:val="28"/>
          <w:lang w:eastAsia="ru-RU"/>
        </w:rPr>
      </w:pPr>
    </w:p>
    <w:p w:rsidR="009D50A1" w:rsidRPr="009D50A1" w:rsidRDefault="009D50A1" w:rsidP="009D50A1">
      <w:pPr>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В 2018 были разработаны и утверждены административные регламенты по предоставлению муниципальных услуг и функций в сфере градостроительства и земельных отношений.</w:t>
      </w:r>
    </w:p>
    <w:p w:rsidR="009D50A1" w:rsidRPr="009D50A1" w:rsidRDefault="009D50A1" w:rsidP="009D50A1">
      <w:pPr>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административный регламент по предоставлению муниципальной услуги «Об утверждении административного регламента по предоставлению муниципальной услуги «Проведение аукциона по продаже земельного участка или аукциона на право заключения договора аренды земельного участка из земель, находящихся в муниципальной собственности, и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«Шерловогорское».</w:t>
      </w:r>
    </w:p>
    <w:p w:rsidR="009D50A1" w:rsidRPr="009D50A1" w:rsidRDefault="009D50A1" w:rsidP="009D50A1">
      <w:pPr>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городского поселения «Шерловогорское».</w:t>
      </w:r>
    </w:p>
    <w:p w:rsidR="009D50A1" w:rsidRPr="009D50A1" w:rsidRDefault="009D50A1" w:rsidP="009D50A1">
      <w:pPr>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Проведена работа</w:t>
      </w:r>
      <w:r w:rsidR="001E5399">
        <w:rPr>
          <w:rFonts w:ascii="Times New Roman" w:eastAsia="Times New Roman" w:hAnsi="Times New Roman" w:cs="Times New Roman"/>
          <w:color w:val="000000"/>
          <w:sz w:val="28"/>
          <w:szCs w:val="28"/>
          <w:lang w:eastAsia="ru-RU"/>
        </w:rPr>
        <w:t xml:space="preserve"> </w:t>
      </w:r>
      <w:r w:rsidRPr="009D50A1">
        <w:rPr>
          <w:rFonts w:ascii="Times New Roman" w:eastAsia="Times New Roman" w:hAnsi="Times New Roman" w:cs="Times New Roman"/>
          <w:color w:val="000000"/>
          <w:sz w:val="28"/>
          <w:szCs w:val="28"/>
          <w:lang w:eastAsia="ru-RU"/>
        </w:rPr>
        <w:t>по</w:t>
      </w:r>
      <w:r w:rsidR="001E5399">
        <w:rPr>
          <w:rFonts w:ascii="Times New Roman" w:eastAsia="Times New Roman" w:hAnsi="Times New Roman" w:cs="Times New Roman"/>
          <w:color w:val="000000"/>
          <w:sz w:val="28"/>
          <w:szCs w:val="28"/>
          <w:lang w:eastAsia="ru-RU"/>
        </w:rPr>
        <w:t xml:space="preserve"> </w:t>
      </w:r>
      <w:r w:rsidRPr="009D50A1">
        <w:rPr>
          <w:rFonts w:ascii="Times New Roman" w:eastAsia="Times New Roman" w:hAnsi="Times New Roman" w:cs="Times New Roman"/>
          <w:color w:val="000000"/>
          <w:sz w:val="28"/>
          <w:szCs w:val="28"/>
          <w:lang w:eastAsia="ru-RU"/>
        </w:rPr>
        <w:t>мониторингу</w:t>
      </w:r>
      <w:r w:rsidR="001E5399">
        <w:rPr>
          <w:rFonts w:ascii="Times New Roman" w:eastAsia="Times New Roman" w:hAnsi="Times New Roman" w:cs="Times New Roman"/>
          <w:color w:val="000000"/>
          <w:sz w:val="28"/>
          <w:szCs w:val="28"/>
          <w:lang w:eastAsia="ru-RU"/>
        </w:rPr>
        <w:t xml:space="preserve"> </w:t>
      </w:r>
      <w:r w:rsidRPr="009D50A1">
        <w:rPr>
          <w:rFonts w:ascii="Times New Roman" w:eastAsia="Times New Roman" w:hAnsi="Times New Roman" w:cs="Times New Roman"/>
          <w:color w:val="000000"/>
          <w:sz w:val="28"/>
          <w:szCs w:val="28"/>
          <w:lang w:eastAsia="ru-RU"/>
        </w:rPr>
        <w:t>и</w:t>
      </w:r>
      <w:r w:rsidR="001E5399">
        <w:rPr>
          <w:rFonts w:ascii="Times New Roman" w:eastAsia="Times New Roman" w:hAnsi="Times New Roman" w:cs="Times New Roman"/>
          <w:color w:val="000000"/>
          <w:sz w:val="28"/>
          <w:szCs w:val="28"/>
          <w:lang w:eastAsia="ru-RU"/>
        </w:rPr>
        <w:t xml:space="preserve"> </w:t>
      </w:r>
      <w:r w:rsidRPr="009D50A1">
        <w:rPr>
          <w:rFonts w:ascii="Times New Roman" w:eastAsia="Times New Roman" w:hAnsi="Times New Roman" w:cs="Times New Roman"/>
          <w:color w:val="000000"/>
          <w:sz w:val="28"/>
          <w:szCs w:val="28"/>
          <w:lang w:eastAsia="ru-RU"/>
        </w:rPr>
        <w:t>приведения</w:t>
      </w:r>
      <w:r w:rsidR="001E5399">
        <w:rPr>
          <w:rFonts w:ascii="Times New Roman" w:eastAsia="Times New Roman" w:hAnsi="Times New Roman" w:cs="Times New Roman"/>
          <w:color w:val="000000"/>
          <w:sz w:val="28"/>
          <w:szCs w:val="28"/>
          <w:lang w:eastAsia="ru-RU"/>
        </w:rPr>
        <w:t xml:space="preserve"> </w:t>
      </w:r>
      <w:r w:rsidRPr="009D50A1">
        <w:rPr>
          <w:rFonts w:ascii="Times New Roman" w:eastAsia="Times New Roman" w:hAnsi="Times New Roman" w:cs="Times New Roman"/>
          <w:color w:val="000000"/>
          <w:sz w:val="28"/>
          <w:szCs w:val="28"/>
          <w:lang w:eastAsia="ru-RU"/>
        </w:rPr>
        <w:t>ранее</w:t>
      </w:r>
      <w:r w:rsidR="001E5399">
        <w:rPr>
          <w:rFonts w:ascii="Times New Roman" w:eastAsia="Times New Roman" w:hAnsi="Times New Roman" w:cs="Times New Roman"/>
          <w:color w:val="000000"/>
          <w:sz w:val="28"/>
          <w:szCs w:val="28"/>
          <w:lang w:eastAsia="ru-RU"/>
        </w:rPr>
        <w:t xml:space="preserve"> </w:t>
      </w:r>
      <w:r w:rsidRPr="009D50A1">
        <w:rPr>
          <w:rFonts w:ascii="Times New Roman" w:eastAsia="Times New Roman" w:hAnsi="Times New Roman" w:cs="Times New Roman"/>
          <w:color w:val="000000"/>
          <w:sz w:val="28"/>
          <w:szCs w:val="28"/>
          <w:lang w:eastAsia="ru-RU"/>
        </w:rPr>
        <w:t>принятых нормативных правовых актов в соответствии с изменениями в региональном и федеральном законодательстве.</w:t>
      </w:r>
    </w:p>
    <w:p w:rsidR="009D50A1" w:rsidRPr="009D50A1" w:rsidRDefault="009D50A1" w:rsidP="009D50A1">
      <w:pPr>
        <w:suppressAutoHyphens/>
        <w:spacing w:after="0" w:line="240" w:lineRule="auto"/>
        <w:jc w:val="both"/>
        <w:rPr>
          <w:rFonts w:ascii="Times New Roman" w:eastAsia="Times New Roman" w:hAnsi="Times New Roman" w:cs="Times New Roman"/>
          <w:color w:val="000000"/>
          <w:sz w:val="28"/>
          <w:szCs w:val="28"/>
          <w:lang w:eastAsia="ru-RU"/>
        </w:rPr>
      </w:pPr>
    </w:p>
    <w:p w:rsidR="009D50A1" w:rsidRPr="008D181F" w:rsidRDefault="009D50A1" w:rsidP="009D50A1">
      <w:pPr>
        <w:suppressAutoHyphens/>
        <w:spacing w:after="0" w:line="240" w:lineRule="auto"/>
        <w:ind w:firstLine="709"/>
        <w:jc w:val="center"/>
        <w:rPr>
          <w:rFonts w:ascii="Times New Roman" w:eastAsia="Times New Roman" w:hAnsi="Times New Roman" w:cs="Times New Roman"/>
          <w:b/>
          <w:color w:val="000000"/>
          <w:sz w:val="28"/>
          <w:szCs w:val="28"/>
          <w:lang w:eastAsia="ru-RU"/>
        </w:rPr>
      </w:pPr>
      <w:r w:rsidRPr="008D181F">
        <w:rPr>
          <w:rFonts w:ascii="Times New Roman" w:eastAsia="Times New Roman" w:hAnsi="Times New Roman" w:cs="Times New Roman"/>
          <w:b/>
          <w:color w:val="000000"/>
          <w:sz w:val="28"/>
          <w:szCs w:val="28"/>
          <w:lang w:eastAsia="ru-RU"/>
        </w:rPr>
        <w:lastRenderedPageBreak/>
        <w:t>Земельные отношения</w:t>
      </w:r>
    </w:p>
    <w:p w:rsidR="009D50A1" w:rsidRPr="009D50A1" w:rsidRDefault="009D50A1" w:rsidP="009D50A1">
      <w:pPr>
        <w:suppressAutoHyphens/>
        <w:spacing w:after="0" w:line="240" w:lineRule="auto"/>
        <w:ind w:firstLine="709"/>
        <w:jc w:val="center"/>
        <w:rPr>
          <w:rFonts w:ascii="Times New Roman" w:eastAsia="Times New Roman" w:hAnsi="Times New Roman" w:cs="Times New Roman"/>
          <w:color w:val="000000"/>
          <w:sz w:val="28"/>
          <w:szCs w:val="28"/>
          <w:lang w:eastAsia="ru-RU"/>
        </w:rPr>
      </w:pP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Во исполнение Закона Забайкальского края №152 от 01.04.2009 года для целей бесплатного предоставления в собственность земельных участков льготным категориям граждан, включая граждан, имеющих трех и более детей в возрасте до 18 лет, были организованы работы по постановке на учет 10 многодетных семей, по формированию 5 земельных участков и их предоставление гражданам, имеющим трех и более детей в возрасте до 18 лет.</w:t>
      </w:r>
    </w:p>
    <w:p w:rsidR="009D50A1" w:rsidRPr="009D50A1" w:rsidRDefault="009D50A1" w:rsidP="009D50A1">
      <w:pPr>
        <w:suppressAutoHyphens/>
        <w:spacing w:after="0" w:line="240" w:lineRule="auto"/>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xml:space="preserve">          Заключено 82 договоров аренды земельных участков, из них 37 договора заключены после проведения процедуры аукциона. </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Заключено 37 договоров купли-продажи земельных участков.</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xml:space="preserve">За период 2018 года обследовано 65 земельных участков с целью выявления возможности их предоставления для строительства, огородничества, садоводства и др. целей. </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По результатам работы в сфере земельных отношений доходы местного бюджета составили:</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от земельного налога – 2659826,74 руб.;</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от продажи земельных участков -  914714,22 руб.;</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от аренды земельных участков 1026056,3</w:t>
      </w:r>
      <w:r w:rsidR="008D181F">
        <w:rPr>
          <w:rFonts w:ascii="Times New Roman" w:eastAsia="Times New Roman" w:hAnsi="Times New Roman" w:cs="Times New Roman"/>
          <w:color w:val="000000"/>
          <w:sz w:val="28"/>
          <w:szCs w:val="28"/>
          <w:lang w:eastAsia="ru-RU"/>
        </w:rPr>
        <w:t>0</w:t>
      </w:r>
      <w:r w:rsidRPr="009D50A1">
        <w:rPr>
          <w:rFonts w:ascii="Times New Roman" w:eastAsia="Times New Roman" w:hAnsi="Times New Roman" w:cs="Times New Roman"/>
          <w:color w:val="000000"/>
          <w:sz w:val="28"/>
          <w:szCs w:val="28"/>
          <w:lang w:eastAsia="ru-RU"/>
        </w:rPr>
        <w:t xml:space="preserve"> руб.</w:t>
      </w:r>
    </w:p>
    <w:p w:rsidR="009D50A1" w:rsidRPr="009D50A1" w:rsidRDefault="009D50A1" w:rsidP="009D50A1">
      <w:pPr>
        <w:suppressAutoHyphens/>
        <w:spacing w:after="0" w:line="240" w:lineRule="auto"/>
        <w:jc w:val="both"/>
        <w:rPr>
          <w:rFonts w:ascii="Times New Roman" w:eastAsia="Times New Roman" w:hAnsi="Times New Roman" w:cs="Times New Roman"/>
          <w:color w:val="000000"/>
          <w:sz w:val="28"/>
          <w:szCs w:val="28"/>
          <w:lang w:eastAsia="ru-RU"/>
        </w:rPr>
      </w:pPr>
    </w:p>
    <w:p w:rsidR="009D50A1" w:rsidRPr="008D181F" w:rsidRDefault="009D50A1" w:rsidP="009D50A1">
      <w:pPr>
        <w:suppressAutoHyphens/>
        <w:spacing w:after="0" w:line="240" w:lineRule="auto"/>
        <w:ind w:firstLine="709"/>
        <w:jc w:val="center"/>
        <w:rPr>
          <w:rFonts w:ascii="Times New Roman" w:eastAsia="Times New Roman" w:hAnsi="Times New Roman" w:cs="Times New Roman"/>
          <w:b/>
          <w:color w:val="000000"/>
          <w:sz w:val="28"/>
          <w:szCs w:val="28"/>
          <w:lang w:eastAsia="ru-RU"/>
        </w:rPr>
      </w:pPr>
      <w:r w:rsidRPr="008D181F">
        <w:rPr>
          <w:rFonts w:ascii="Times New Roman" w:eastAsia="Times New Roman" w:hAnsi="Times New Roman" w:cs="Times New Roman"/>
          <w:b/>
          <w:color w:val="000000"/>
          <w:sz w:val="28"/>
          <w:szCs w:val="28"/>
          <w:lang w:eastAsia="ru-RU"/>
        </w:rPr>
        <w:t>Градостроительство</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xml:space="preserve">За отчетный период выдано 5 разрешений на строительство объектов капитального строительства на территории городского поселения «Шерловогорское»,  </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Выдано 29 ордеров (разрешений) на право производства земляных работ.</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Были подготовлены и выданы по запросам физических и юридических лиц 8 градостроительных планов земельных участка.</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Подготовлено и согласовано 4 перепланировки, из них 2 перепланировки жилых помещений, 2 перепланировка не жилого здания.</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Вынесено 459 решений по присвоению, изменению адреса объектам недвижимости на территории поселения.</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Утверждены и выданы 79 схемы расположения земельных участков на кадастровом плане территории.</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Организованы и проведены 7 публичных слушаний по вопросам градостроительной деятельности на территории городского поселения «Шерловогорское».</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Предоставлено 19 разрешений:</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xml:space="preserve">- на условно разрешенный вид использования земельных участков, </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на отклонение от предельных параметров разрешенного использования земельных участков.</w:t>
      </w:r>
    </w:p>
    <w:p w:rsidR="009D50A1" w:rsidRPr="009D50A1" w:rsidRDefault="009D50A1" w:rsidP="009D50A1">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 xml:space="preserve">Проведены работы в части утверждения Правил землепользования и застройки городского поселения «Шерловогорское» согласно требований действующего градостроительного законодательства РФ с точки зрения </w:t>
      </w:r>
      <w:r w:rsidRPr="009D50A1">
        <w:rPr>
          <w:rFonts w:ascii="Times New Roman" w:eastAsia="Times New Roman" w:hAnsi="Times New Roman" w:cs="Times New Roman"/>
          <w:color w:val="000000"/>
          <w:sz w:val="28"/>
          <w:szCs w:val="28"/>
          <w:lang w:eastAsia="ru-RU"/>
        </w:rPr>
        <w:lastRenderedPageBreak/>
        <w:t>полноты сведений, обеспечения их доступности для всех заинтересованных лиц.</w:t>
      </w:r>
    </w:p>
    <w:p w:rsidR="009D50A1" w:rsidRPr="009D50A1" w:rsidRDefault="009D50A1" w:rsidP="009D50A1">
      <w:pPr>
        <w:spacing w:after="0" w:line="240" w:lineRule="auto"/>
        <w:jc w:val="center"/>
        <w:rPr>
          <w:rFonts w:ascii="Times New Roman" w:eastAsia="Times New Roman" w:hAnsi="Times New Roman" w:cs="Times New Roman"/>
          <w:color w:val="000000"/>
          <w:sz w:val="28"/>
          <w:szCs w:val="28"/>
          <w:lang w:eastAsia="ru-RU"/>
        </w:rPr>
      </w:pPr>
      <w:r w:rsidRPr="009D50A1">
        <w:rPr>
          <w:rFonts w:ascii="Times New Roman" w:eastAsia="Times New Roman" w:hAnsi="Times New Roman" w:cs="Times New Roman"/>
          <w:color w:val="000000"/>
          <w:sz w:val="28"/>
          <w:szCs w:val="28"/>
          <w:lang w:eastAsia="ru-RU"/>
        </w:rPr>
        <w:t>Иные полномочия</w:t>
      </w:r>
    </w:p>
    <w:p w:rsidR="009D50A1" w:rsidRPr="009D50A1" w:rsidRDefault="009D50A1" w:rsidP="009D50A1">
      <w:pPr>
        <w:spacing w:after="0" w:line="240" w:lineRule="auto"/>
        <w:rPr>
          <w:rFonts w:ascii="Times New Roman" w:eastAsia="Times New Roman" w:hAnsi="Times New Roman" w:cs="Times New Roman"/>
          <w:color w:val="000000"/>
          <w:sz w:val="28"/>
          <w:szCs w:val="28"/>
          <w:lang w:eastAsia="ru-RU"/>
        </w:rPr>
      </w:pPr>
    </w:p>
    <w:p w:rsidR="009D50A1" w:rsidRPr="009D50A1" w:rsidRDefault="009D50A1" w:rsidP="009D50A1">
      <w:pPr>
        <w:spacing w:after="0" w:line="240" w:lineRule="auto"/>
        <w:jc w:val="both"/>
        <w:rPr>
          <w:rFonts w:ascii="Times New Roman" w:eastAsia="Times New Roman" w:hAnsi="Times New Roman" w:cs="Times New Roman"/>
          <w:sz w:val="24"/>
          <w:szCs w:val="24"/>
          <w:lang w:eastAsia="ru-RU"/>
        </w:rPr>
      </w:pPr>
      <w:r w:rsidRPr="009D50A1">
        <w:rPr>
          <w:rFonts w:ascii="Times New Roman" w:eastAsia="Times New Roman" w:hAnsi="Times New Roman" w:cs="Times New Roman"/>
          <w:color w:val="000000"/>
          <w:sz w:val="28"/>
          <w:szCs w:val="28"/>
          <w:lang w:eastAsia="ru-RU"/>
        </w:rPr>
        <w:t>Принято на приеме и дано консультаций по 580 обращениям.</w:t>
      </w:r>
    </w:p>
    <w:p w:rsidR="0068176A" w:rsidRDefault="0068176A" w:rsidP="007264CA">
      <w:pPr>
        <w:spacing w:after="0" w:line="240" w:lineRule="auto"/>
        <w:jc w:val="center"/>
        <w:rPr>
          <w:rFonts w:ascii="Times New Roman" w:eastAsia="Times New Roman" w:hAnsi="Times New Roman" w:cs="Times New Roman"/>
          <w:b/>
          <w:sz w:val="28"/>
          <w:szCs w:val="28"/>
          <w:lang w:eastAsia="ru-RU"/>
        </w:rPr>
      </w:pPr>
    </w:p>
    <w:p w:rsidR="007264CA" w:rsidRPr="007264CA" w:rsidRDefault="007264CA" w:rsidP="007264CA">
      <w:pPr>
        <w:spacing w:after="0" w:line="240" w:lineRule="auto"/>
        <w:jc w:val="center"/>
        <w:rPr>
          <w:rFonts w:ascii="Times New Roman" w:eastAsia="Times New Roman" w:hAnsi="Times New Roman" w:cs="Times New Roman"/>
          <w:b/>
          <w:sz w:val="28"/>
          <w:szCs w:val="28"/>
          <w:lang w:eastAsia="ru-RU"/>
        </w:rPr>
      </w:pPr>
      <w:r w:rsidRPr="007264CA">
        <w:rPr>
          <w:rFonts w:ascii="Times New Roman" w:eastAsia="Times New Roman" w:hAnsi="Times New Roman" w:cs="Times New Roman"/>
          <w:b/>
          <w:sz w:val="28"/>
          <w:szCs w:val="28"/>
          <w:lang w:eastAsia="ru-RU"/>
        </w:rPr>
        <w:t>Жилищно-коммунальное хозяйство</w:t>
      </w:r>
    </w:p>
    <w:p w:rsidR="007264CA" w:rsidRPr="007264CA" w:rsidRDefault="007264CA" w:rsidP="007264CA">
      <w:pPr>
        <w:spacing w:after="0" w:line="240" w:lineRule="auto"/>
        <w:jc w:val="center"/>
        <w:rPr>
          <w:rFonts w:ascii="Times New Roman" w:eastAsia="Times New Roman" w:hAnsi="Times New Roman" w:cs="Times New Roman"/>
          <w:b/>
          <w:sz w:val="28"/>
          <w:szCs w:val="28"/>
          <w:lang w:eastAsia="ru-RU"/>
        </w:rPr>
      </w:pP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xml:space="preserve">       На 01.01.2019 года жилищный фонд поселения составляет </w:t>
      </w:r>
      <w:r w:rsidRPr="001C6173">
        <w:rPr>
          <w:rFonts w:ascii="Times New Roman" w:eastAsia="Calibri" w:hAnsi="Times New Roman" w:cs="Times New Roman"/>
          <w:b/>
          <w:sz w:val="28"/>
          <w:szCs w:val="28"/>
        </w:rPr>
        <w:t>285,6</w:t>
      </w:r>
      <w:r w:rsidRPr="001C6173">
        <w:rPr>
          <w:rFonts w:ascii="Times New Roman" w:eastAsia="Calibri" w:hAnsi="Times New Roman" w:cs="Times New Roman"/>
          <w:sz w:val="28"/>
          <w:szCs w:val="28"/>
        </w:rPr>
        <w:t xml:space="preserve"> тыс. м</w:t>
      </w:r>
      <w:r w:rsidRPr="001C6173">
        <w:rPr>
          <w:rFonts w:ascii="Times New Roman" w:eastAsia="Calibri" w:hAnsi="Times New Roman" w:cs="Times New Roman"/>
          <w:sz w:val="28"/>
          <w:szCs w:val="28"/>
          <w:vertAlign w:val="superscript"/>
        </w:rPr>
        <w:t>2</w:t>
      </w:r>
      <w:r w:rsidRPr="001C6173">
        <w:rPr>
          <w:rFonts w:ascii="Times New Roman" w:eastAsia="Calibri" w:hAnsi="Times New Roman" w:cs="Times New Roman"/>
          <w:sz w:val="28"/>
          <w:szCs w:val="28"/>
        </w:rPr>
        <w:t xml:space="preserve"> В т. числе:</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xml:space="preserve">Частный жилищный фонд – </w:t>
      </w:r>
      <w:r w:rsidRPr="001C6173">
        <w:rPr>
          <w:rFonts w:ascii="Times New Roman" w:eastAsia="Calibri" w:hAnsi="Times New Roman" w:cs="Times New Roman"/>
          <w:b/>
          <w:sz w:val="28"/>
          <w:szCs w:val="28"/>
        </w:rPr>
        <w:t>252,035 м</w:t>
      </w:r>
      <w:r w:rsidRPr="001C6173">
        <w:rPr>
          <w:rFonts w:ascii="Times New Roman" w:eastAsia="Calibri" w:hAnsi="Times New Roman" w:cs="Times New Roman"/>
          <w:b/>
          <w:sz w:val="28"/>
          <w:szCs w:val="28"/>
          <w:vertAlign w:val="superscript"/>
        </w:rPr>
        <w:t>2</w:t>
      </w:r>
      <w:r w:rsidRPr="001C6173">
        <w:rPr>
          <w:rFonts w:ascii="Times New Roman" w:eastAsia="Calibri" w:hAnsi="Times New Roman" w:cs="Times New Roman"/>
          <w:sz w:val="28"/>
          <w:szCs w:val="28"/>
        </w:rPr>
        <w:t xml:space="preserve"> (индивидуальный – </w:t>
      </w:r>
      <w:r w:rsidRPr="001C6173">
        <w:rPr>
          <w:rFonts w:ascii="Times New Roman" w:eastAsia="Calibri" w:hAnsi="Times New Roman" w:cs="Times New Roman"/>
          <w:b/>
          <w:sz w:val="28"/>
          <w:szCs w:val="28"/>
        </w:rPr>
        <w:t>47,81 м</w:t>
      </w:r>
      <w:r w:rsidRPr="001C6173">
        <w:rPr>
          <w:rFonts w:ascii="Times New Roman" w:eastAsia="Calibri" w:hAnsi="Times New Roman" w:cs="Times New Roman"/>
          <w:b/>
          <w:sz w:val="28"/>
          <w:szCs w:val="28"/>
          <w:vertAlign w:val="superscript"/>
        </w:rPr>
        <w:t>2</w:t>
      </w:r>
      <w:r w:rsidRPr="001C6173">
        <w:rPr>
          <w:rFonts w:ascii="Times New Roman" w:eastAsia="Calibri" w:hAnsi="Times New Roman" w:cs="Times New Roman"/>
          <w:sz w:val="28"/>
          <w:szCs w:val="28"/>
        </w:rPr>
        <w:t>);</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xml:space="preserve">Муниципальный жилищный фонд – </w:t>
      </w:r>
      <w:r w:rsidRPr="001C6173">
        <w:rPr>
          <w:rFonts w:ascii="Times New Roman" w:eastAsia="Calibri" w:hAnsi="Times New Roman" w:cs="Times New Roman"/>
          <w:b/>
          <w:sz w:val="28"/>
          <w:szCs w:val="28"/>
        </w:rPr>
        <w:t>30,965 м</w:t>
      </w:r>
      <w:r w:rsidRPr="001C6173">
        <w:rPr>
          <w:rFonts w:ascii="Times New Roman" w:eastAsia="Calibri" w:hAnsi="Times New Roman" w:cs="Times New Roman"/>
          <w:b/>
          <w:sz w:val="28"/>
          <w:szCs w:val="28"/>
          <w:vertAlign w:val="superscript"/>
        </w:rPr>
        <w:t>2</w:t>
      </w:r>
      <w:r w:rsidRPr="001C6173">
        <w:rPr>
          <w:rFonts w:ascii="Times New Roman" w:eastAsia="Calibri" w:hAnsi="Times New Roman" w:cs="Times New Roman"/>
          <w:sz w:val="28"/>
          <w:szCs w:val="28"/>
        </w:rPr>
        <w:t>, в т</w:t>
      </w:r>
      <w:r w:rsidR="00FC43F5">
        <w:rPr>
          <w:rFonts w:ascii="Times New Roman" w:eastAsia="Calibri" w:hAnsi="Times New Roman" w:cs="Times New Roman"/>
          <w:sz w:val="28"/>
          <w:szCs w:val="28"/>
        </w:rPr>
        <w:t>ыс</w:t>
      </w:r>
      <w:r w:rsidRPr="001C6173">
        <w:rPr>
          <w:rFonts w:ascii="Times New Roman" w:eastAsia="Calibri" w:hAnsi="Times New Roman" w:cs="Times New Roman"/>
          <w:sz w:val="28"/>
          <w:szCs w:val="28"/>
        </w:rPr>
        <w:t xml:space="preserve">.ч. в МКД </w:t>
      </w:r>
      <w:r w:rsidRPr="001C6173">
        <w:rPr>
          <w:rFonts w:ascii="Times New Roman" w:eastAsia="Calibri" w:hAnsi="Times New Roman" w:cs="Times New Roman"/>
          <w:b/>
          <w:sz w:val="28"/>
          <w:szCs w:val="28"/>
        </w:rPr>
        <w:t>30,725 м</w:t>
      </w:r>
      <w:r w:rsidRPr="001C6173">
        <w:rPr>
          <w:rFonts w:ascii="Times New Roman" w:eastAsia="Calibri" w:hAnsi="Times New Roman" w:cs="Times New Roman"/>
          <w:b/>
          <w:sz w:val="28"/>
          <w:szCs w:val="28"/>
          <w:vertAlign w:val="superscript"/>
        </w:rPr>
        <w:t>2</w:t>
      </w:r>
      <w:r w:rsidRPr="001C6173">
        <w:rPr>
          <w:rFonts w:ascii="Times New Roman" w:eastAsia="Calibri" w:hAnsi="Times New Roman" w:cs="Times New Roman"/>
          <w:sz w:val="28"/>
          <w:szCs w:val="28"/>
          <w:vertAlign w:val="superscript"/>
        </w:rPr>
        <w:t xml:space="preserve"> </w:t>
      </w:r>
      <w:r w:rsidRPr="001C6173">
        <w:rPr>
          <w:rFonts w:ascii="Times New Roman" w:eastAsia="Calibri" w:hAnsi="Times New Roman" w:cs="Times New Roman"/>
          <w:sz w:val="28"/>
          <w:szCs w:val="28"/>
        </w:rPr>
        <w:t>(10,76 % от общего жилищного фонда)</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xml:space="preserve">На территории городского поселения «Шерловогорское» действуют две управляющие компании: ООО «Харанорское ЖКХ» и ООО «Эксплуатационник – ремонтник», которые обслуживают – </w:t>
      </w:r>
      <w:r w:rsidRPr="001C6173">
        <w:rPr>
          <w:rFonts w:ascii="Times New Roman" w:eastAsia="Calibri" w:hAnsi="Times New Roman" w:cs="Times New Roman"/>
          <w:b/>
          <w:sz w:val="28"/>
          <w:szCs w:val="28"/>
        </w:rPr>
        <w:t>198,12 м</w:t>
      </w:r>
      <w:r w:rsidRPr="001C6173">
        <w:rPr>
          <w:rFonts w:ascii="Times New Roman" w:eastAsia="Calibri" w:hAnsi="Times New Roman" w:cs="Times New Roman"/>
          <w:b/>
          <w:sz w:val="28"/>
          <w:szCs w:val="28"/>
          <w:vertAlign w:val="superscript"/>
        </w:rPr>
        <w:t>2</w:t>
      </w:r>
      <w:r w:rsidRPr="001C6173">
        <w:rPr>
          <w:rFonts w:ascii="Times New Roman" w:eastAsia="Calibri" w:hAnsi="Times New Roman" w:cs="Times New Roman"/>
          <w:b/>
          <w:sz w:val="28"/>
          <w:szCs w:val="28"/>
        </w:rPr>
        <w:t>, что составляет 168 ед</w:t>
      </w:r>
      <w:r w:rsidRPr="001C6173">
        <w:rPr>
          <w:rFonts w:ascii="Times New Roman" w:eastAsia="Calibri" w:hAnsi="Times New Roman" w:cs="Times New Roman"/>
          <w:sz w:val="28"/>
          <w:szCs w:val="28"/>
        </w:rPr>
        <w:t xml:space="preserve">. многоквартирных домов. </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xml:space="preserve">Всего МКД </w:t>
      </w:r>
      <w:r w:rsidRPr="001C6173">
        <w:rPr>
          <w:rFonts w:ascii="Times New Roman" w:eastAsia="Calibri" w:hAnsi="Times New Roman" w:cs="Times New Roman"/>
          <w:b/>
          <w:sz w:val="28"/>
          <w:szCs w:val="28"/>
        </w:rPr>
        <w:t>371 ед., в т</w:t>
      </w:r>
      <w:r w:rsidR="00FC43F5">
        <w:rPr>
          <w:rFonts w:ascii="Times New Roman" w:eastAsia="Calibri" w:hAnsi="Times New Roman" w:cs="Times New Roman"/>
          <w:b/>
          <w:sz w:val="28"/>
          <w:szCs w:val="28"/>
        </w:rPr>
        <w:t>ыс</w:t>
      </w:r>
      <w:r w:rsidRPr="001C6173">
        <w:rPr>
          <w:rFonts w:ascii="Times New Roman" w:eastAsia="Calibri" w:hAnsi="Times New Roman" w:cs="Times New Roman"/>
          <w:b/>
          <w:sz w:val="28"/>
          <w:szCs w:val="28"/>
        </w:rPr>
        <w:t>.ч. 242</w:t>
      </w:r>
      <w:r w:rsidRPr="001C6173">
        <w:rPr>
          <w:rFonts w:ascii="Times New Roman" w:eastAsia="Calibri" w:hAnsi="Times New Roman" w:cs="Times New Roman"/>
          <w:sz w:val="28"/>
          <w:szCs w:val="28"/>
        </w:rPr>
        <w:t xml:space="preserve"> дома находятся на самоуправлении.</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xml:space="preserve">        Специалистами по ЖКХ администрации городского поселения «Шерловогорское» за 2018 год рассмотрено </w:t>
      </w:r>
      <w:r w:rsidRPr="001C6173">
        <w:rPr>
          <w:rFonts w:ascii="Times New Roman" w:eastAsia="Calibri" w:hAnsi="Times New Roman" w:cs="Times New Roman"/>
          <w:b/>
          <w:sz w:val="28"/>
          <w:szCs w:val="28"/>
        </w:rPr>
        <w:t xml:space="preserve">170 </w:t>
      </w:r>
      <w:r w:rsidRPr="001C6173">
        <w:rPr>
          <w:rFonts w:ascii="Times New Roman" w:eastAsia="Calibri" w:hAnsi="Times New Roman" w:cs="Times New Roman"/>
          <w:sz w:val="28"/>
          <w:szCs w:val="28"/>
        </w:rPr>
        <w:t>обращений от граждан. По каждому обращению проводилась определенная работа с выездом для обследования, составлением актов, работа с ресурсоснабжающими организациями, принятие решений и подготовка ответов заявителю.</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xml:space="preserve"> Производилась работа с Региональным оператором и гражданами (оказана помощь в погашении задолженности за капитальный ремонт, составлены и подписаны Соглашения о реструктуризации долга в количестве </w:t>
      </w:r>
      <w:r w:rsidRPr="001C6173">
        <w:rPr>
          <w:rFonts w:ascii="Times New Roman" w:eastAsia="Calibri" w:hAnsi="Times New Roman" w:cs="Times New Roman"/>
          <w:b/>
          <w:sz w:val="28"/>
          <w:szCs w:val="28"/>
        </w:rPr>
        <w:t>35</w:t>
      </w:r>
      <w:r w:rsidRPr="001C6173">
        <w:rPr>
          <w:rFonts w:ascii="Times New Roman" w:eastAsia="Calibri" w:hAnsi="Times New Roman" w:cs="Times New Roman"/>
          <w:sz w:val="28"/>
          <w:szCs w:val="28"/>
        </w:rPr>
        <w:t xml:space="preserve"> </w:t>
      </w:r>
      <w:r w:rsidRPr="001C6173">
        <w:rPr>
          <w:rFonts w:ascii="Times New Roman" w:eastAsia="Calibri" w:hAnsi="Times New Roman" w:cs="Times New Roman"/>
          <w:b/>
          <w:sz w:val="28"/>
          <w:szCs w:val="28"/>
        </w:rPr>
        <w:t>ед.</w:t>
      </w:r>
      <w:r w:rsidRPr="001C6173">
        <w:rPr>
          <w:rFonts w:ascii="Times New Roman" w:eastAsia="Calibri" w:hAnsi="Times New Roman" w:cs="Times New Roman"/>
          <w:sz w:val="28"/>
          <w:szCs w:val="28"/>
        </w:rPr>
        <w:t>)</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Корректировка административных регламентов;</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xml:space="preserve"> Разработка документации для защиты заявок по подготовке к отопительным периодам 2018-2019 гг. и 2019-2020 гг., сбор данных от управляющих компаний, составление смет, подготовка общих мероприятий, ежемесячная отчетность, контроль исполнения мероприятий, Подготовка НПА по началу и окончанию отопительного периода.</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Работа с управляющими компаниями (тех. совещания, переговоры) по вопросам управления МКД;</w:t>
      </w:r>
    </w:p>
    <w:p w:rsidR="001C6173" w:rsidRPr="001C6173" w:rsidRDefault="001C6173" w:rsidP="001C6173">
      <w:pPr>
        <w:spacing w:after="200" w:line="240" w:lineRule="auto"/>
        <w:jc w:val="both"/>
        <w:rPr>
          <w:rFonts w:ascii="Times New Roman" w:eastAsia="Calibri" w:hAnsi="Times New Roman" w:cs="Times New Roman"/>
          <w:b/>
          <w:sz w:val="28"/>
          <w:szCs w:val="28"/>
        </w:rPr>
      </w:pPr>
      <w:r w:rsidRPr="001C6173">
        <w:rPr>
          <w:rFonts w:ascii="Times New Roman" w:eastAsia="Calibri" w:hAnsi="Times New Roman" w:cs="Times New Roman"/>
          <w:sz w:val="28"/>
          <w:szCs w:val="28"/>
        </w:rPr>
        <w:t>Работа по запросам вышестоящих и инспектирующих организаций: в среднем за год дано письменных ответов в количестве 510</w:t>
      </w:r>
      <w:r w:rsidRPr="001C6173">
        <w:rPr>
          <w:rFonts w:ascii="Times New Roman" w:eastAsia="Calibri" w:hAnsi="Times New Roman" w:cs="Times New Roman"/>
          <w:b/>
          <w:sz w:val="28"/>
          <w:szCs w:val="28"/>
        </w:rPr>
        <w:t xml:space="preserve"> </w:t>
      </w:r>
      <w:r w:rsidRPr="001C6173">
        <w:rPr>
          <w:rFonts w:ascii="Times New Roman" w:eastAsia="Calibri" w:hAnsi="Times New Roman" w:cs="Times New Roman"/>
          <w:sz w:val="28"/>
          <w:szCs w:val="28"/>
        </w:rPr>
        <w:t>писем</w:t>
      </w:r>
      <w:r w:rsidRPr="001C6173">
        <w:rPr>
          <w:rFonts w:ascii="Times New Roman" w:eastAsia="Calibri" w:hAnsi="Times New Roman" w:cs="Times New Roman"/>
          <w:b/>
          <w:sz w:val="28"/>
          <w:szCs w:val="28"/>
        </w:rPr>
        <w:t>;</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Консультация граждан по вопросам ЖКХ при личном приеме, ежедневно.</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lastRenderedPageBreak/>
        <w:t>За 2018 год проведено:</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Организация 2-х месячника по санитарной очистке территорий городского поселения «Шерловогорское»;</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по дворовой обход частного сектора с информацией и уведомлением по противопожарной безопасности, соблюдения правил содержания придомовой территории – ознакомлено 400 семей, размещение на сайте администрации всей необходимой информации.</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ежемесячная проверка содержания свалки;</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ежемесячный контроль исполнения муниципальных контрактов по техническому обслуживанию дорог, наружного освещения, санитарной очистке территорий.</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подготовка годовой отчетности в вышестоящие организации и статистическое управление за прошедший 2018 год (22-ЖКХ (реформа); 1-КР; 6-ЖКХ; 4-жилфонд, анализ хозяйственной деятельности управляющих организаций); ежемесячная отчетность в вышестоящие организации по дебиторской и кредиторской задолженности, по приборам учета, по энергосбережению, по коммунальным платежам, по программе «Молодая семья», по программе «Формирование современной городской среды на территории городского поселения «Шерловогорское» на 2018-2022 годы» по исполнению муниципальных услуг;</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Проведено заседаний жилищной комиссии – 21</w:t>
      </w:r>
      <w:r w:rsidRPr="001C6173">
        <w:rPr>
          <w:rFonts w:ascii="Times New Roman" w:eastAsia="Calibri" w:hAnsi="Times New Roman" w:cs="Times New Roman"/>
          <w:b/>
          <w:sz w:val="28"/>
          <w:szCs w:val="28"/>
        </w:rPr>
        <w:t xml:space="preserve"> </w:t>
      </w:r>
      <w:r w:rsidRPr="001C6173">
        <w:rPr>
          <w:rFonts w:ascii="Times New Roman" w:eastAsia="Calibri" w:hAnsi="Times New Roman" w:cs="Times New Roman"/>
          <w:sz w:val="28"/>
          <w:szCs w:val="28"/>
        </w:rPr>
        <w:t>(рассмотрено 106 вопросов), перерегистрация очередников, уточнение списка очередников, протоколы комиссии;</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Подготовлено и выдано 29 договоров социального найма;</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Поставлено на учет нуждающихся в жилье – 14</w:t>
      </w:r>
      <w:r w:rsidRPr="001C6173">
        <w:rPr>
          <w:rFonts w:ascii="Times New Roman" w:eastAsia="Calibri" w:hAnsi="Times New Roman" w:cs="Times New Roman"/>
          <w:b/>
          <w:sz w:val="28"/>
          <w:szCs w:val="28"/>
        </w:rPr>
        <w:t xml:space="preserve"> </w:t>
      </w:r>
      <w:r w:rsidRPr="001C6173">
        <w:rPr>
          <w:rFonts w:ascii="Times New Roman" w:eastAsia="Calibri" w:hAnsi="Times New Roman" w:cs="Times New Roman"/>
          <w:sz w:val="28"/>
          <w:szCs w:val="28"/>
        </w:rPr>
        <w:t>семьи;</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Выд</w:t>
      </w:r>
      <w:bookmarkStart w:id="1" w:name="OLE_LINK1"/>
      <w:r w:rsidRPr="001C6173">
        <w:rPr>
          <w:rFonts w:ascii="Times New Roman" w:eastAsia="Calibri" w:hAnsi="Times New Roman" w:cs="Times New Roman"/>
          <w:sz w:val="28"/>
          <w:szCs w:val="28"/>
        </w:rPr>
        <w:t>елено квартир – 7;</w:t>
      </w:r>
      <w:bookmarkEnd w:id="1"/>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Произведена выдача свидетельства о праве на получение социальной выплаты на приобретение жилого помещения или строительство индивидуального жилого дома (Программа молодая семья) 2 шт.</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Произведена разработка и реализация муниципальной программы «Формирование современной городской среды на территории городского по</w:t>
      </w:r>
      <w:r w:rsidR="004F3F07">
        <w:rPr>
          <w:rFonts w:ascii="Times New Roman" w:eastAsia="Calibri" w:hAnsi="Times New Roman" w:cs="Times New Roman"/>
          <w:sz w:val="28"/>
          <w:szCs w:val="28"/>
        </w:rPr>
        <w:t>селения «Шерловогорское» на 2018</w:t>
      </w:r>
      <w:r w:rsidRPr="001C6173">
        <w:rPr>
          <w:rFonts w:ascii="Times New Roman" w:eastAsia="Calibri" w:hAnsi="Times New Roman" w:cs="Times New Roman"/>
          <w:sz w:val="28"/>
          <w:szCs w:val="28"/>
        </w:rPr>
        <w:t xml:space="preserve"> год на общую сумму </w:t>
      </w:r>
      <w:r w:rsidR="004F3F07">
        <w:rPr>
          <w:rFonts w:ascii="Times New Roman" w:eastAsia="Calibri" w:hAnsi="Times New Roman" w:cs="Times New Roman"/>
          <w:sz w:val="28"/>
          <w:szCs w:val="28"/>
        </w:rPr>
        <w:t>2347100</w:t>
      </w:r>
      <w:r w:rsidR="000D6EBE">
        <w:rPr>
          <w:rFonts w:ascii="Times New Roman" w:eastAsia="Calibri" w:hAnsi="Times New Roman" w:cs="Times New Roman"/>
          <w:sz w:val="28"/>
          <w:szCs w:val="28"/>
        </w:rPr>
        <w:t xml:space="preserve"> рублей.</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Проверка и согласование, утверждение на Совете городского поселения тарифов ЖКХ;</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 xml:space="preserve">- Подготовка технической документации для размещения заказов </w:t>
      </w:r>
    </w:p>
    <w:p w:rsidR="001C6173" w:rsidRPr="001C6173" w:rsidRDefault="001C6173" w:rsidP="001C6173">
      <w:pPr>
        <w:spacing w:after="200" w:line="240" w:lineRule="auto"/>
        <w:jc w:val="both"/>
        <w:rPr>
          <w:rFonts w:ascii="Times New Roman" w:eastAsia="Calibri" w:hAnsi="Times New Roman" w:cs="Times New Roman"/>
          <w:sz w:val="28"/>
          <w:szCs w:val="28"/>
        </w:rPr>
      </w:pPr>
      <w:r w:rsidRPr="001C6173">
        <w:rPr>
          <w:rFonts w:ascii="Times New Roman" w:eastAsia="Calibri" w:hAnsi="Times New Roman" w:cs="Times New Roman"/>
          <w:sz w:val="28"/>
          <w:szCs w:val="28"/>
        </w:rPr>
        <w:t>(дефектные акты, сметы, тех. задания);</w:t>
      </w:r>
    </w:p>
    <w:p w:rsidR="00722AF8" w:rsidRPr="00722AF8" w:rsidRDefault="00722AF8" w:rsidP="00722AF8">
      <w:pPr>
        <w:spacing w:after="0" w:line="240" w:lineRule="auto"/>
        <w:jc w:val="both"/>
        <w:rPr>
          <w:rFonts w:ascii="Times New Roman" w:eastAsia="Calibri" w:hAnsi="Times New Roman" w:cs="Times New Roman"/>
          <w:sz w:val="28"/>
          <w:szCs w:val="28"/>
        </w:rPr>
      </w:pPr>
      <w:r w:rsidRPr="00722AF8">
        <w:rPr>
          <w:rFonts w:ascii="Times New Roman" w:eastAsia="Calibri" w:hAnsi="Times New Roman" w:cs="Times New Roman"/>
          <w:sz w:val="28"/>
          <w:szCs w:val="28"/>
        </w:rPr>
        <w:lastRenderedPageBreak/>
        <w:t xml:space="preserve">- Подготовка и согласование договоров на переселение граждан из аварийного жилфонда в количестве – </w:t>
      </w:r>
      <w:r w:rsidRPr="00722AF8">
        <w:rPr>
          <w:rFonts w:ascii="Times New Roman" w:eastAsia="Calibri" w:hAnsi="Times New Roman" w:cs="Times New Roman"/>
          <w:b/>
          <w:sz w:val="28"/>
          <w:szCs w:val="28"/>
        </w:rPr>
        <w:t>26 договоров</w:t>
      </w:r>
      <w:r w:rsidRPr="00722AF8">
        <w:rPr>
          <w:rFonts w:ascii="Times New Roman" w:eastAsia="Calibri" w:hAnsi="Times New Roman" w:cs="Times New Roman"/>
          <w:sz w:val="28"/>
          <w:szCs w:val="28"/>
        </w:rPr>
        <w:t>;</w:t>
      </w:r>
    </w:p>
    <w:p w:rsidR="00722AF8" w:rsidRPr="00722AF8" w:rsidRDefault="00722AF8" w:rsidP="00722AF8">
      <w:pPr>
        <w:spacing w:after="0" w:line="240" w:lineRule="auto"/>
        <w:jc w:val="both"/>
        <w:rPr>
          <w:rFonts w:ascii="Times New Roman" w:eastAsia="Calibri" w:hAnsi="Times New Roman" w:cs="Times New Roman"/>
          <w:sz w:val="28"/>
          <w:szCs w:val="28"/>
        </w:rPr>
      </w:pPr>
      <w:r w:rsidRPr="00722AF8">
        <w:rPr>
          <w:rFonts w:ascii="Times New Roman" w:eastAsia="Calibri" w:hAnsi="Times New Roman" w:cs="Times New Roman"/>
          <w:sz w:val="28"/>
          <w:szCs w:val="28"/>
        </w:rPr>
        <w:t>- Работа с Региональным оператором;</w:t>
      </w:r>
    </w:p>
    <w:p w:rsidR="00722AF8" w:rsidRPr="00722AF8" w:rsidRDefault="00722AF8" w:rsidP="00722AF8">
      <w:pPr>
        <w:spacing w:after="0" w:line="240" w:lineRule="auto"/>
        <w:jc w:val="both"/>
        <w:rPr>
          <w:rFonts w:ascii="Times New Roman" w:eastAsia="Calibri" w:hAnsi="Times New Roman" w:cs="Times New Roman"/>
          <w:sz w:val="28"/>
          <w:szCs w:val="28"/>
        </w:rPr>
      </w:pPr>
      <w:r w:rsidRPr="00722AF8">
        <w:rPr>
          <w:rFonts w:ascii="Times New Roman" w:eastAsia="Calibri" w:hAnsi="Times New Roman" w:cs="Times New Roman"/>
          <w:sz w:val="28"/>
          <w:szCs w:val="28"/>
        </w:rPr>
        <w:t>- Корректировка Административных регламентов;</w:t>
      </w:r>
    </w:p>
    <w:p w:rsidR="00722AF8" w:rsidRPr="00722AF8" w:rsidRDefault="00722AF8" w:rsidP="00722AF8">
      <w:pPr>
        <w:spacing w:after="0" w:line="240" w:lineRule="auto"/>
        <w:jc w:val="both"/>
        <w:rPr>
          <w:rFonts w:ascii="Times New Roman" w:eastAsia="Calibri" w:hAnsi="Times New Roman" w:cs="Times New Roman"/>
          <w:sz w:val="28"/>
          <w:szCs w:val="28"/>
        </w:rPr>
      </w:pPr>
      <w:r w:rsidRPr="00722AF8">
        <w:rPr>
          <w:rFonts w:ascii="Times New Roman" w:eastAsia="Calibri" w:hAnsi="Times New Roman" w:cs="Times New Roman"/>
          <w:sz w:val="28"/>
          <w:szCs w:val="28"/>
        </w:rPr>
        <w:t>- Участие в Административной коми</w:t>
      </w:r>
      <w:r w:rsidR="008D181F">
        <w:rPr>
          <w:rFonts w:ascii="Times New Roman" w:eastAsia="Calibri" w:hAnsi="Times New Roman" w:cs="Times New Roman"/>
          <w:sz w:val="28"/>
          <w:szCs w:val="28"/>
        </w:rPr>
        <w:t xml:space="preserve">ссии, составлено специалистами </w:t>
      </w:r>
      <w:r w:rsidRPr="00722AF8">
        <w:rPr>
          <w:rFonts w:ascii="Times New Roman" w:eastAsia="Calibri" w:hAnsi="Times New Roman" w:cs="Times New Roman"/>
          <w:sz w:val="28"/>
          <w:szCs w:val="28"/>
        </w:rPr>
        <w:t xml:space="preserve">ЖКХ – </w:t>
      </w:r>
      <w:r w:rsidRPr="00722AF8">
        <w:rPr>
          <w:rFonts w:ascii="Times New Roman" w:eastAsia="Calibri" w:hAnsi="Times New Roman" w:cs="Times New Roman"/>
          <w:b/>
          <w:sz w:val="28"/>
          <w:szCs w:val="28"/>
        </w:rPr>
        <w:t>18 протоколов</w:t>
      </w:r>
      <w:r w:rsidRPr="00722AF8">
        <w:rPr>
          <w:rFonts w:ascii="Times New Roman" w:eastAsia="Calibri" w:hAnsi="Times New Roman" w:cs="Times New Roman"/>
          <w:sz w:val="28"/>
          <w:szCs w:val="28"/>
        </w:rPr>
        <w:t>;</w:t>
      </w:r>
    </w:p>
    <w:p w:rsidR="00722AF8" w:rsidRPr="00722AF8" w:rsidRDefault="00722AF8" w:rsidP="00722AF8">
      <w:pPr>
        <w:spacing w:after="0" w:line="240" w:lineRule="auto"/>
        <w:jc w:val="both"/>
        <w:rPr>
          <w:rFonts w:ascii="Times New Roman" w:eastAsia="Calibri" w:hAnsi="Times New Roman" w:cs="Times New Roman"/>
          <w:sz w:val="28"/>
          <w:szCs w:val="28"/>
        </w:rPr>
      </w:pPr>
      <w:r w:rsidRPr="00722AF8">
        <w:rPr>
          <w:rFonts w:ascii="Times New Roman" w:eastAsia="Calibri" w:hAnsi="Times New Roman" w:cs="Times New Roman"/>
          <w:sz w:val="28"/>
          <w:szCs w:val="28"/>
        </w:rPr>
        <w:t>- Подготовка и утверждение муниципальной программы «Формирование современной городской среды на территории городского поселения «Шерловогорское» на 2018 – 2022 годы»;</w:t>
      </w:r>
    </w:p>
    <w:p w:rsidR="00722AF8" w:rsidRPr="00722AF8" w:rsidRDefault="00722AF8" w:rsidP="00722AF8">
      <w:pPr>
        <w:spacing w:after="0" w:line="240" w:lineRule="auto"/>
        <w:jc w:val="both"/>
        <w:rPr>
          <w:rFonts w:ascii="Times New Roman" w:eastAsia="Calibri" w:hAnsi="Times New Roman" w:cs="Times New Roman"/>
          <w:sz w:val="28"/>
          <w:szCs w:val="28"/>
        </w:rPr>
      </w:pPr>
      <w:r w:rsidRPr="00722AF8">
        <w:rPr>
          <w:rFonts w:ascii="Times New Roman" w:eastAsia="Calibri" w:hAnsi="Times New Roman" w:cs="Times New Roman"/>
          <w:sz w:val="28"/>
          <w:szCs w:val="28"/>
        </w:rPr>
        <w:t>- Ведение реестра жилищного фонда поселения;</w:t>
      </w:r>
    </w:p>
    <w:p w:rsidR="00722AF8" w:rsidRDefault="00722AF8" w:rsidP="00722AF8">
      <w:pPr>
        <w:spacing w:after="0" w:line="240" w:lineRule="auto"/>
        <w:jc w:val="both"/>
        <w:rPr>
          <w:rFonts w:ascii="Times New Roman" w:eastAsia="Calibri" w:hAnsi="Times New Roman" w:cs="Times New Roman"/>
          <w:sz w:val="28"/>
          <w:szCs w:val="28"/>
        </w:rPr>
      </w:pPr>
      <w:r w:rsidRPr="00722AF8">
        <w:rPr>
          <w:rFonts w:ascii="Times New Roman" w:eastAsia="Calibri" w:hAnsi="Times New Roman" w:cs="Times New Roman"/>
          <w:sz w:val="28"/>
          <w:szCs w:val="28"/>
        </w:rPr>
        <w:t>- Перевод на самоуправление (сбор документов, распоряжение) –</w:t>
      </w:r>
      <w:r w:rsidRPr="00722AF8">
        <w:rPr>
          <w:rFonts w:ascii="Times New Roman" w:eastAsia="Calibri" w:hAnsi="Times New Roman" w:cs="Times New Roman"/>
          <w:b/>
          <w:sz w:val="28"/>
          <w:szCs w:val="28"/>
        </w:rPr>
        <w:t xml:space="preserve"> 4 дома</w:t>
      </w:r>
      <w:r w:rsidRPr="00722AF8">
        <w:rPr>
          <w:rFonts w:ascii="Times New Roman" w:eastAsia="Calibri" w:hAnsi="Times New Roman" w:cs="Times New Roman"/>
          <w:sz w:val="28"/>
          <w:szCs w:val="28"/>
        </w:rPr>
        <w:t>;</w:t>
      </w:r>
    </w:p>
    <w:p w:rsidR="007264CA" w:rsidRPr="007264CA" w:rsidRDefault="007264CA" w:rsidP="007264CA">
      <w:pPr>
        <w:spacing w:after="0" w:line="240" w:lineRule="auto"/>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 Работа с подрядными организациями, контроль исполнения муниципальных контрактов:</w:t>
      </w:r>
    </w:p>
    <w:tbl>
      <w:tblPr>
        <w:tblW w:w="9260" w:type="dxa"/>
        <w:tblInd w:w="91" w:type="dxa"/>
        <w:tblLook w:val="04A0" w:firstRow="1" w:lastRow="0" w:firstColumn="1" w:lastColumn="0" w:noHBand="0" w:noVBand="1"/>
      </w:tblPr>
      <w:tblGrid>
        <w:gridCol w:w="924"/>
        <w:gridCol w:w="5362"/>
        <w:gridCol w:w="1701"/>
        <w:gridCol w:w="1701"/>
      </w:tblGrid>
      <w:tr w:rsidR="007264CA" w:rsidRPr="007264CA" w:rsidTr="00C1681A">
        <w:trPr>
          <w:trHeight w:val="300"/>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264CA" w:rsidRPr="007264CA" w:rsidRDefault="007264CA" w:rsidP="007264CA">
            <w:pPr>
              <w:spacing w:after="200" w:line="276" w:lineRule="auto"/>
              <w:rPr>
                <w:rFonts w:ascii="Times New Roman" w:eastAsia="Calibri" w:hAnsi="Times New Roman" w:cs="Times New Roman"/>
                <w:sz w:val="28"/>
                <w:szCs w:val="28"/>
              </w:rPr>
            </w:pPr>
            <w:r w:rsidRPr="007264CA">
              <w:rPr>
                <w:rFonts w:ascii="Times New Roman" w:eastAsia="Calibri" w:hAnsi="Times New Roman" w:cs="Times New Roman"/>
                <w:sz w:val="28"/>
                <w:szCs w:val="28"/>
              </w:rPr>
              <w:tab/>
            </w:r>
          </w:p>
        </w:tc>
        <w:tc>
          <w:tcPr>
            <w:tcW w:w="5362" w:type="dxa"/>
            <w:tcBorders>
              <w:top w:val="single" w:sz="4" w:space="0" w:color="auto"/>
              <w:left w:val="nil"/>
              <w:bottom w:val="single" w:sz="4" w:space="0" w:color="auto"/>
              <w:right w:val="single" w:sz="4" w:space="0" w:color="auto"/>
            </w:tcBorders>
            <w:vAlign w:val="bottom"/>
            <w:hideMark/>
          </w:tcPr>
          <w:p w:rsidR="007264CA" w:rsidRPr="007264CA" w:rsidRDefault="007264CA" w:rsidP="007264CA">
            <w:pPr>
              <w:spacing w:after="0" w:line="276" w:lineRule="auto"/>
              <w:rPr>
                <w:rFonts w:ascii="Times New Roman" w:eastAsia="Times New Roman" w:hAnsi="Times New Roman" w:cs="Times New Roman"/>
                <w:b/>
                <w:color w:val="000000"/>
                <w:sz w:val="28"/>
                <w:szCs w:val="28"/>
              </w:rPr>
            </w:pPr>
            <w:r w:rsidRPr="007264CA">
              <w:rPr>
                <w:rFonts w:ascii="Times New Roman" w:eastAsia="Times New Roman" w:hAnsi="Times New Roman" w:cs="Times New Roman"/>
                <w:b/>
                <w:color w:val="000000"/>
                <w:sz w:val="28"/>
                <w:szCs w:val="28"/>
              </w:rPr>
              <w:t>Общестроительные работы</w:t>
            </w:r>
          </w:p>
        </w:tc>
        <w:tc>
          <w:tcPr>
            <w:tcW w:w="1701" w:type="dxa"/>
            <w:tcBorders>
              <w:top w:val="single" w:sz="4" w:space="0" w:color="auto"/>
              <w:left w:val="nil"/>
              <w:bottom w:val="single" w:sz="4" w:space="0" w:color="auto"/>
              <w:right w:val="single" w:sz="4" w:space="0" w:color="auto"/>
            </w:tcBorders>
            <w:noWrap/>
            <w:vAlign w:val="bottom"/>
            <w:hideMark/>
          </w:tcPr>
          <w:p w:rsidR="007264CA" w:rsidRPr="007264CA" w:rsidRDefault="007264CA" w:rsidP="007264CA">
            <w:pPr>
              <w:spacing w:after="200" w:line="276" w:lineRule="auto"/>
              <w:rPr>
                <w:rFonts w:ascii="Times New Roman" w:eastAsia="Times New Roman" w:hAnsi="Times New Roman" w:cs="Times New Roman"/>
                <w:b/>
                <w:color w:val="000000"/>
                <w:sz w:val="28"/>
                <w:szCs w:val="28"/>
              </w:rPr>
            </w:pPr>
          </w:p>
        </w:tc>
        <w:tc>
          <w:tcPr>
            <w:tcW w:w="1701" w:type="dxa"/>
            <w:tcBorders>
              <w:top w:val="single" w:sz="4" w:space="0" w:color="auto"/>
              <w:left w:val="nil"/>
              <w:bottom w:val="single" w:sz="4" w:space="0" w:color="auto"/>
              <w:right w:val="single" w:sz="4" w:space="0" w:color="auto"/>
            </w:tcBorders>
            <w:noWrap/>
            <w:vAlign w:val="bottom"/>
            <w:hideMark/>
          </w:tcPr>
          <w:p w:rsidR="007264CA" w:rsidRPr="007264CA" w:rsidRDefault="007264CA" w:rsidP="007264CA">
            <w:pPr>
              <w:spacing w:after="0" w:line="276" w:lineRule="auto"/>
              <w:rPr>
                <w:rFonts w:ascii="Calibri" w:eastAsia="Calibri" w:hAnsi="Calibri" w:cs="Times New Roman"/>
                <w:sz w:val="28"/>
                <w:szCs w:val="28"/>
                <w:lang w:eastAsia="ru-RU"/>
              </w:rPr>
            </w:pPr>
            <w:r w:rsidRPr="007264CA">
              <w:rPr>
                <w:rFonts w:ascii="Calibri" w:eastAsia="Calibri" w:hAnsi="Calibri" w:cs="Times New Roman"/>
                <w:sz w:val="20"/>
                <w:szCs w:val="20"/>
                <w:lang w:eastAsia="ru-RU"/>
              </w:rPr>
              <w:t xml:space="preserve">            </w:t>
            </w:r>
          </w:p>
        </w:tc>
      </w:tr>
      <w:tr w:rsidR="007264CA" w:rsidRPr="007264CA" w:rsidTr="00C1681A">
        <w:trPr>
          <w:trHeight w:val="300"/>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40" w:lineRule="auto"/>
              <w:jc w:val="center"/>
              <w:rPr>
                <w:rFonts w:ascii="Times New Roman" w:eastAsia="Calibri" w:hAnsi="Times New Roman" w:cs="Times New Roman"/>
                <w:sz w:val="28"/>
                <w:szCs w:val="28"/>
              </w:rPr>
            </w:pPr>
            <w:r w:rsidRPr="007264CA">
              <w:rPr>
                <w:rFonts w:ascii="Times New Roman" w:eastAsia="Calibri" w:hAnsi="Times New Roman" w:cs="Times New Roman"/>
                <w:sz w:val="28"/>
                <w:szCs w:val="28"/>
              </w:rPr>
              <w:t>1</w:t>
            </w:r>
          </w:p>
        </w:tc>
        <w:tc>
          <w:tcPr>
            <w:tcW w:w="5362" w:type="dxa"/>
            <w:tcBorders>
              <w:top w:val="single" w:sz="4" w:space="0" w:color="auto"/>
              <w:left w:val="nil"/>
              <w:bottom w:val="single" w:sz="4" w:space="0" w:color="auto"/>
              <w:right w:val="single" w:sz="4" w:space="0" w:color="auto"/>
            </w:tcBorders>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Взносы на капитальный ремонт муници</w:t>
            </w:r>
            <w:r w:rsidR="001E5399">
              <w:rPr>
                <w:rFonts w:ascii="Times New Roman" w:eastAsia="Times New Roman" w:hAnsi="Times New Roman" w:cs="Times New Roman"/>
                <w:color w:val="000000"/>
                <w:sz w:val="28"/>
                <w:szCs w:val="28"/>
              </w:rPr>
              <w:t>-</w:t>
            </w:r>
            <w:r w:rsidRPr="007264CA">
              <w:rPr>
                <w:rFonts w:ascii="Times New Roman" w:eastAsia="Times New Roman" w:hAnsi="Times New Roman" w:cs="Times New Roman"/>
                <w:color w:val="000000"/>
                <w:sz w:val="28"/>
                <w:szCs w:val="28"/>
              </w:rPr>
              <w:t>пального жилищного фонда капитального ремонта многоквартирных домов</w:t>
            </w:r>
          </w:p>
        </w:tc>
        <w:tc>
          <w:tcPr>
            <w:tcW w:w="1701" w:type="dxa"/>
            <w:tcBorders>
              <w:top w:val="single" w:sz="4" w:space="0" w:color="auto"/>
              <w:left w:val="nil"/>
              <w:bottom w:val="single" w:sz="4" w:space="0" w:color="auto"/>
              <w:right w:val="single" w:sz="4" w:space="0" w:color="auto"/>
            </w:tcBorders>
            <w:noWrap/>
            <w:vAlign w:val="bottom"/>
            <w:hideMark/>
          </w:tcPr>
          <w:p w:rsidR="007264CA" w:rsidRPr="007264CA" w:rsidRDefault="007264CA" w:rsidP="007264CA">
            <w:pPr>
              <w:spacing w:after="0" w:line="240" w:lineRule="auto"/>
              <w:rPr>
                <w:rFonts w:ascii="Times New Roman" w:eastAsia="Times New Roman" w:hAnsi="Times New Roman" w:cs="Times New Roman"/>
                <w:b/>
                <w:color w:val="000000"/>
                <w:sz w:val="28"/>
                <w:szCs w:val="28"/>
              </w:rPr>
            </w:pPr>
            <w:r w:rsidRPr="007264CA">
              <w:rPr>
                <w:rFonts w:ascii="Times New Roman" w:eastAsia="Times New Roman" w:hAnsi="Times New Roman" w:cs="Times New Roman"/>
                <w:color w:val="000000"/>
                <w:sz w:val="28"/>
                <w:szCs w:val="28"/>
              </w:rPr>
              <w:t>рублей</w:t>
            </w:r>
          </w:p>
        </w:tc>
        <w:tc>
          <w:tcPr>
            <w:tcW w:w="1701" w:type="dxa"/>
            <w:tcBorders>
              <w:top w:val="single" w:sz="4" w:space="0" w:color="auto"/>
              <w:left w:val="nil"/>
              <w:bottom w:val="single" w:sz="4" w:space="0" w:color="auto"/>
              <w:right w:val="single" w:sz="4" w:space="0" w:color="auto"/>
            </w:tcBorders>
            <w:noWrap/>
            <w:vAlign w:val="bottom"/>
            <w:hideMark/>
          </w:tcPr>
          <w:p w:rsidR="007264CA" w:rsidRPr="007264CA" w:rsidRDefault="00D34A72" w:rsidP="007264CA">
            <w:pPr>
              <w:spacing w:after="0"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3 437 0</w:t>
            </w:r>
            <w:r w:rsidR="007264CA" w:rsidRPr="007264CA">
              <w:rPr>
                <w:rFonts w:ascii="Times New Roman" w:eastAsia="Times New Roman" w:hAnsi="Times New Roman" w:cs="Times New Roman"/>
                <w:color w:val="000000"/>
                <w:sz w:val="28"/>
                <w:szCs w:val="28"/>
              </w:rPr>
              <w:t>00</w:t>
            </w:r>
          </w:p>
        </w:tc>
      </w:tr>
      <w:tr w:rsidR="007264CA" w:rsidRPr="007264CA" w:rsidTr="00C1681A">
        <w:trPr>
          <w:trHeight w:val="300"/>
        </w:trPr>
        <w:tc>
          <w:tcPr>
            <w:tcW w:w="496" w:type="dxa"/>
            <w:tcBorders>
              <w:top w:val="single" w:sz="4" w:space="0" w:color="auto"/>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center"/>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2</w:t>
            </w:r>
          </w:p>
        </w:tc>
        <w:tc>
          <w:tcPr>
            <w:tcW w:w="5362" w:type="dxa"/>
            <w:tcBorders>
              <w:top w:val="single" w:sz="4" w:space="0" w:color="auto"/>
              <w:left w:val="nil"/>
              <w:bottom w:val="single" w:sz="4" w:space="0" w:color="auto"/>
              <w:right w:val="single" w:sz="4" w:space="0" w:color="auto"/>
            </w:tcBorders>
            <w:vAlign w:val="bottom"/>
            <w:hideMark/>
          </w:tcPr>
          <w:p w:rsidR="007264CA" w:rsidRPr="007264CA" w:rsidRDefault="006C2BB3" w:rsidP="001E5399">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Ремонт</w:t>
            </w:r>
            <w:r w:rsidR="00897935">
              <w:rPr>
                <w:rFonts w:ascii="Times New Roman" w:eastAsia="Times New Roman" w:hAnsi="Times New Roman" w:cs="Times New Roman"/>
                <w:color w:val="000000"/>
                <w:sz w:val="28"/>
                <w:szCs w:val="28"/>
              </w:rPr>
              <w:t xml:space="preserve"> муниципальных квартир по конт</w:t>
            </w:r>
            <w:r w:rsidR="001E5399">
              <w:rPr>
                <w:rFonts w:ascii="Times New Roman" w:eastAsia="Times New Roman" w:hAnsi="Times New Roman" w:cs="Times New Roman"/>
                <w:color w:val="000000"/>
                <w:sz w:val="28"/>
                <w:szCs w:val="28"/>
              </w:rPr>
              <w:t>-</w:t>
            </w:r>
            <w:r w:rsidR="00897935">
              <w:rPr>
                <w:rFonts w:ascii="Times New Roman" w:eastAsia="Times New Roman" w:hAnsi="Times New Roman" w:cs="Times New Roman"/>
                <w:color w:val="000000"/>
                <w:sz w:val="28"/>
                <w:szCs w:val="28"/>
              </w:rPr>
              <w:t>ракту</w:t>
            </w:r>
            <w:r w:rsidR="0000464A">
              <w:rPr>
                <w:rFonts w:ascii="Times New Roman" w:eastAsia="Times New Roman" w:hAnsi="Times New Roman" w:cs="Times New Roman"/>
                <w:color w:val="000000"/>
                <w:sz w:val="28"/>
                <w:szCs w:val="28"/>
              </w:rPr>
              <w:t xml:space="preserve">: ул. 1 Мая д.10/48, МСК д.16/1, БСК д.12/11, Торговая д.36/3, С/Строитель </w:t>
            </w:r>
            <w:r w:rsidR="001E5399">
              <w:rPr>
                <w:rFonts w:ascii="Times New Roman" w:eastAsia="Times New Roman" w:hAnsi="Times New Roman" w:cs="Times New Roman"/>
                <w:color w:val="000000"/>
                <w:sz w:val="28"/>
                <w:szCs w:val="28"/>
              </w:rPr>
              <w:t>д</w:t>
            </w:r>
            <w:r w:rsidR="0000464A">
              <w:rPr>
                <w:rFonts w:ascii="Times New Roman" w:eastAsia="Times New Roman" w:hAnsi="Times New Roman" w:cs="Times New Roman"/>
                <w:color w:val="000000"/>
                <w:sz w:val="28"/>
                <w:szCs w:val="28"/>
              </w:rPr>
              <w:t>.1/66, Дзержинского 5а/10</w:t>
            </w:r>
            <w:r w:rsidR="00897935">
              <w:rPr>
                <w:rFonts w:ascii="Times New Roman" w:eastAsia="Times New Roman" w:hAnsi="Times New Roman" w:cs="Times New Roman"/>
                <w:color w:val="000000"/>
                <w:sz w:val="28"/>
                <w:szCs w:val="28"/>
              </w:rPr>
              <w:t xml:space="preserve"> </w:t>
            </w:r>
            <w:r w:rsidR="009D37AA">
              <w:rPr>
                <w:rFonts w:ascii="Times New Roman" w:eastAsia="Times New Roman" w:hAnsi="Times New Roman" w:cs="Times New Roman"/>
                <w:color w:val="000000"/>
                <w:sz w:val="28"/>
                <w:szCs w:val="28"/>
              </w:rPr>
              <w:t>(</w:t>
            </w:r>
            <w:r w:rsidR="00897935">
              <w:rPr>
                <w:rFonts w:ascii="Times New Roman" w:eastAsia="Times New Roman" w:hAnsi="Times New Roman" w:cs="Times New Roman"/>
                <w:color w:val="000000"/>
                <w:sz w:val="28"/>
                <w:szCs w:val="28"/>
              </w:rPr>
              <w:t>ООО «Ирбис»</w:t>
            </w:r>
            <w:r w:rsidR="009D37AA">
              <w:rPr>
                <w:rFonts w:ascii="Times New Roman" w:eastAsia="Times New Roman" w:hAnsi="Times New Roman" w:cs="Times New Roman"/>
                <w:color w:val="000000"/>
                <w:sz w:val="28"/>
                <w:szCs w:val="28"/>
              </w:rPr>
              <w:t>)</w:t>
            </w:r>
            <w:r w:rsidR="007264CA" w:rsidRPr="007264CA">
              <w:rPr>
                <w:rFonts w:ascii="Times New Roman" w:eastAsia="Times New Roman" w:hAnsi="Times New Roman" w:cs="Times New Roman"/>
                <w:color w:val="000000"/>
                <w:sz w:val="28"/>
                <w:szCs w:val="28"/>
              </w:rPr>
              <w:t xml:space="preserve"> </w:t>
            </w:r>
          </w:p>
        </w:tc>
        <w:tc>
          <w:tcPr>
            <w:tcW w:w="1701" w:type="dxa"/>
            <w:tcBorders>
              <w:top w:val="single" w:sz="4" w:space="0" w:color="auto"/>
              <w:left w:val="nil"/>
              <w:bottom w:val="single" w:sz="4" w:space="0" w:color="auto"/>
              <w:right w:val="single" w:sz="4" w:space="0" w:color="auto"/>
            </w:tcBorders>
            <w:noWrap/>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 xml:space="preserve">  </w:t>
            </w:r>
            <w:r w:rsidR="0000464A">
              <w:rPr>
                <w:rFonts w:ascii="Times New Roman" w:eastAsia="Times New Roman" w:hAnsi="Times New Roman" w:cs="Times New Roman"/>
                <w:color w:val="000000"/>
                <w:sz w:val="28"/>
                <w:szCs w:val="28"/>
              </w:rPr>
              <w:t xml:space="preserve"> -*-</w:t>
            </w:r>
          </w:p>
        </w:tc>
        <w:tc>
          <w:tcPr>
            <w:tcW w:w="1701" w:type="dxa"/>
            <w:tcBorders>
              <w:top w:val="single" w:sz="4" w:space="0" w:color="auto"/>
              <w:left w:val="nil"/>
              <w:bottom w:val="single" w:sz="4" w:space="0" w:color="auto"/>
              <w:right w:val="single" w:sz="4" w:space="0" w:color="auto"/>
            </w:tcBorders>
            <w:noWrap/>
            <w:vAlign w:val="bottom"/>
            <w:hideMark/>
          </w:tcPr>
          <w:p w:rsidR="007264CA" w:rsidRPr="007264CA" w:rsidRDefault="00897935" w:rsidP="007264CA">
            <w:pPr>
              <w:spacing w:after="0"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1 007 700</w:t>
            </w:r>
          </w:p>
        </w:tc>
      </w:tr>
      <w:tr w:rsidR="007264CA" w:rsidRPr="007264CA" w:rsidTr="00C1681A">
        <w:trPr>
          <w:trHeight w:val="300"/>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center"/>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3</w:t>
            </w:r>
          </w:p>
        </w:tc>
        <w:tc>
          <w:tcPr>
            <w:tcW w:w="5362" w:type="dxa"/>
            <w:tcBorders>
              <w:top w:val="nil"/>
              <w:left w:val="nil"/>
              <w:bottom w:val="single" w:sz="4" w:space="0" w:color="auto"/>
              <w:right w:val="single" w:sz="4" w:space="0" w:color="auto"/>
            </w:tcBorders>
            <w:vAlign w:val="bottom"/>
            <w:hideMark/>
          </w:tcPr>
          <w:p w:rsidR="00897935" w:rsidRPr="007264CA" w:rsidRDefault="007264CA" w:rsidP="000D2B63">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Ремонт муниципал</w:t>
            </w:r>
            <w:r w:rsidR="00897935">
              <w:rPr>
                <w:rFonts w:ascii="Times New Roman" w:eastAsia="Times New Roman" w:hAnsi="Times New Roman" w:cs="Times New Roman"/>
                <w:color w:val="000000"/>
                <w:sz w:val="28"/>
                <w:szCs w:val="28"/>
              </w:rPr>
              <w:t>ьной квартиры</w:t>
            </w:r>
            <w:r w:rsidR="000D2B63">
              <w:rPr>
                <w:rFonts w:ascii="Times New Roman" w:eastAsia="Times New Roman" w:hAnsi="Times New Roman" w:cs="Times New Roman"/>
                <w:color w:val="000000"/>
                <w:sz w:val="28"/>
                <w:szCs w:val="28"/>
              </w:rPr>
              <w:t xml:space="preserve"> № 6</w:t>
            </w:r>
            <w:r w:rsidR="00897935">
              <w:rPr>
                <w:rFonts w:ascii="Times New Roman" w:eastAsia="Times New Roman" w:hAnsi="Times New Roman" w:cs="Times New Roman"/>
                <w:color w:val="000000"/>
                <w:sz w:val="28"/>
                <w:szCs w:val="28"/>
              </w:rPr>
              <w:t xml:space="preserve"> по ул. Горького</w:t>
            </w:r>
            <w:r w:rsidR="0068176A">
              <w:rPr>
                <w:rFonts w:ascii="Times New Roman" w:eastAsia="Times New Roman" w:hAnsi="Times New Roman" w:cs="Times New Roman"/>
                <w:color w:val="000000"/>
                <w:sz w:val="28"/>
                <w:szCs w:val="28"/>
              </w:rPr>
              <w:t>,</w:t>
            </w:r>
            <w:r w:rsidR="00897935">
              <w:rPr>
                <w:rFonts w:ascii="Times New Roman" w:eastAsia="Times New Roman" w:hAnsi="Times New Roman" w:cs="Times New Roman"/>
                <w:color w:val="000000"/>
                <w:sz w:val="28"/>
                <w:szCs w:val="28"/>
              </w:rPr>
              <w:t xml:space="preserve"> д</w:t>
            </w:r>
            <w:r w:rsidR="000D2B63">
              <w:rPr>
                <w:rFonts w:ascii="Times New Roman" w:eastAsia="Times New Roman" w:hAnsi="Times New Roman" w:cs="Times New Roman"/>
                <w:color w:val="000000"/>
                <w:sz w:val="28"/>
                <w:szCs w:val="28"/>
              </w:rPr>
              <w:t>ом</w:t>
            </w:r>
            <w:r w:rsidR="00897935">
              <w:rPr>
                <w:rFonts w:ascii="Times New Roman" w:eastAsia="Times New Roman" w:hAnsi="Times New Roman" w:cs="Times New Roman"/>
                <w:color w:val="000000"/>
                <w:sz w:val="28"/>
                <w:szCs w:val="28"/>
              </w:rPr>
              <w:t xml:space="preserve"> 18</w:t>
            </w:r>
            <w:r w:rsidRPr="007264CA">
              <w:rPr>
                <w:rFonts w:ascii="Times New Roman" w:eastAsia="Times New Roman" w:hAnsi="Times New Roman" w:cs="Times New Roman"/>
                <w:color w:val="000000"/>
                <w:sz w:val="28"/>
                <w:szCs w:val="28"/>
              </w:rPr>
              <w:t xml:space="preserve"> (ООО «Харанорское ЖКХ»)</w:t>
            </w:r>
          </w:p>
        </w:tc>
        <w:tc>
          <w:tcPr>
            <w:tcW w:w="1701" w:type="dxa"/>
            <w:tcBorders>
              <w:top w:val="nil"/>
              <w:left w:val="nil"/>
              <w:bottom w:val="single" w:sz="4" w:space="0" w:color="auto"/>
              <w:right w:val="single" w:sz="4" w:space="0" w:color="auto"/>
            </w:tcBorders>
            <w:noWrap/>
            <w:vAlign w:val="bottom"/>
            <w:hideMark/>
          </w:tcPr>
          <w:p w:rsidR="007264CA" w:rsidRPr="007264CA" w:rsidRDefault="0000464A" w:rsidP="007264CA">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1701" w:type="dxa"/>
            <w:tcBorders>
              <w:top w:val="nil"/>
              <w:left w:val="nil"/>
              <w:bottom w:val="single" w:sz="4" w:space="0" w:color="auto"/>
              <w:right w:val="single" w:sz="4" w:space="0" w:color="auto"/>
            </w:tcBorders>
            <w:noWrap/>
            <w:vAlign w:val="bottom"/>
            <w:hideMark/>
          </w:tcPr>
          <w:p w:rsidR="007264CA" w:rsidRPr="007264CA" w:rsidRDefault="00897935" w:rsidP="00897935">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5 4</w:t>
            </w:r>
            <w:r w:rsidR="007264CA" w:rsidRPr="007264CA">
              <w:rPr>
                <w:rFonts w:ascii="Times New Roman" w:eastAsia="Times New Roman" w:hAnsi="Times New Roman" w:cs="Times New Roman"/>
                <w:color w:val="000000"/>
                <w:sz w:val="28"/>
                <w:szCs w:val="28"/>
              </w:rPr>
              <w:t>00</w:t>
            </w:r>
          </w:p>
        </w:tc>
      </w:tr>
      <w:tr w:rsidR="007264CA" w:rsidRPr="007264CA" w:rsidTr="00C1681A">
        <w:trPr>
          <w:trHeight w:val="300"/>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center"/>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4</w:t>
            </w:r>
          </w:p>
        </w:tc>
        <w:tc>
          <w:tcPr>
            <w:tcW w:w="5362" w:type="dxa"/>
            <w:tcBorders>
              <w:top w:val="nil"/>
              <w:left w:val="nil"/>
              <w:bottom w:val="single" w:sz="4" w:space="0" w:color="auto"/>
              <w:right w:val="single" w:sz="4" w:space="0" w:color="auto"/>
            </w:tcBorders>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Ремонт муниципальной ква</w:t>
            </w:r>
            <w:r w:rsidR="00897935">
              <w:rPr>
                <w:rFonts w:ascii="Times New Roman" w:eastAsia="Times New Roman" w:hAnsi="Times New Roman" w:cs="Times New Roman"/>
                <w:color w:val="000000"/>
                <w:sz w:val="28"/>
                <w:szCs w:val="28"/>
              </w:rPr>
              <w:t>ртиры</w:t>
            </w:r>
            <w:r w:rsidR="0068176A">
              <w:rPr>
                <w:rFonts w:ascii="Times New Roman" w:eastAsia="Times New Roman" w:hAnsi="Times New Roman" w:cs="Times New Roman"/>
                <w:color w:val="000000"/>
                <w:sz w:val="28"/>
                <w:szCs w:val="28"/>
              </w:rPr>
              <w:t xml:space="preserve"> </w:t>
            </w:r>
            <w:r w:rsidR="000D2B63">
              <w:rPr>
                <w:rFonts w:ascii="Times New Roman" w:eastAsia="Times New Roman" w:hAnsi="Times New Roman" w:cs="Times New Roman"/>
                <w:color w:val="000000"/>
                <w:sz w:val="28"/>
                <w:szCs w:val="28"/>
              </w:rPr>
              <w:t>№ 48 в мкр.</w:t>
            </w:r>
            <w:r w:rsidR="00897935">
              <w:rPr>
                <w:rFonts w:ascii="Times New Roman" w:eastAsia="Times New Roman" w:hAnsi="Times New Roman" w:cs="Times New Roman"/>
                <w:color w:val="000000"/>
                <w:sz w:val="28"/>
                <w:szCs w:val="28"/>
              </w:rPr>
              <w:t xml:space="preserve"> С</w:t>
            </w:r>
            <w:r w:rsidR="000D2B63">
              <w:rPr>
                <w:rFonts w:ascii="Times New Roman" w:eastAsia="Times New Roman" w:hAnsi="Times New Roman" w:cs="Times New Roman"/>
                <w:color w:val="000000"/>
                <w:sz w:val="28"/>
                <w:szCs w:val="28"/>
              </w:rPr>
              <w:t>ельский строитель,</w:t>
            </w:r>
            <w:r w:rsidR="00897935">
              <w:rPr>
                <w:rFonts w:ascii="Times New Roman" w:eastAsia="Times New Roman" w:hAnsi="Times New Roman" w:cs="Times New Roman"/>
                <w:color w:val="000000"/>
                <w:sz w:val="28"/>
                <w:szCs w:val="28"/>
              </w:rPr>
              <w:t xml:space="preserve"> д</w:t>
            </w:r>
            <w:r w:rsidR="000D2B63">
              <w:rPr>
                <w:rFonts w:ascii="Times New Roman" w:eastAsia="Times New Roman" w:hAnsi="Times New Roman" w:cs="Times New Roman"/>
                <w:color w:val="000000"/>
                <w:sz w:val="28"/>
                <w:szCs w:val="28"/>
              </w:rPr>
              <w:t>ом</w:t>
            </w:r>
            <w:r w:rsidR="00897935">
              <w:rPr>
                <w:rFonts w:ascii="Times New Roman" w:eastAsia="Times New Roman" w:hAnsi="Times New Roman" w:cs="Times New Roman"/>
                <w:color w:val="000000"/>
                <w:sz w:val="28"/>
                <w:szCs w:val="28"/>
              </w:rPr>
              <w:t xml:space="preserve"> 3</w:t>
            </w:r>
          </w:p>
          <w:p w:rsidR="007264CA" w:rsidRPr="007264CA" w:rsidRDefault="00897935" w:rsidP="007264CA">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(ООО «Максимум»)</w:t>
            </w:r>
          </w:p>
        </w:tc>
        <w:tc>
          <w:tcPr>
            <w:tcW w:w="1701" w:type="dxa"/>
            <w:tcBorders>
              <w:top w:val="nil"/>
              <w:left w:val="nil"/>
              <w:bottom w:val="single" w:sz="4" w:space="0" w:color="auto"/>
              <w:right w:val="single" w:sz="4" w:space="0" w:color="auto"/>
            </w:tcBorders>
            <w:noWrap/>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 </w:t>
            </w:r>
            <w:r w:rsidR="0000464A">
              <w:rPr>
                <w:rFonts w:ascii="Times New Roman" w:eastAsia="Times New Roman" w:hAnsi="Times New Roman" w:cs="Times New Roman"/>
                <w:color w:val="000000"/>
                <w:sz w:val="28"/>
                <w:szCs w:val="28"/>
              </w:rPr>
              <w:t xml:space="preserve">  -*-</w:t>
            </w:r>
          </w:p>
        </w:tc>
        <w:tc>
          <w:tcPr>
            <w:tcW w:w="1701" w:type="dxa"/>
            <w:tcBorders>
              <w:top w:val="nil"/>
              <w:left w:val="nil"/>
              <w:bottom w:val="single" w:sz="4" w:space="0" w:color="auto"/>
              <w:right w:val="single" w:sz="4" w:space="0" w:color="auto"/>
            </w:tcBorders>
            <w:noWrap/>
            <w:vAlign w:val="bottom"/>
            <w:hideMark/>
          </w:tcPr>
          <w:p w:rsidR="007264CA" w:rsidRPr="007264CA" w:rsidRDefault="00897935" w:rsidP="007264CA">
            <w:pPr>
              <w:spacing w:after="0"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28 2</w:t>
            </w:r>
            <w:r w:rsidR="007264CA" w:rsidRPr="007264CA">
              <w:rPr>
                <w:rFonts w:ascii="Times New Roman" w:eastAsia="Times New Roman" w:hAnsi="Times New Roman" w:cs="Times New Roman"/>
                <w:color w:val="000000"/>
                <w:sz w:val="28"/>
                <w:szCs w:val="28"/>
              </w:rPr>
              <w:t>00</w:t>
            </w:r>
          </w:p>
        </w:tc>
      </w:tr>
      <w:tr w:rsidR="007264CA" w:rsidRPr="007264CA" w:rsidTr="00C1681A">
        <w:trPr>
          <w:trHeight w:val="300"/>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center"/>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5</w:t>
            </w:r>
          </w:p>
        </w:tc>
        <w:tc>
          <w:tcPr>
            <w:tcW w:w="5362" w:type="dxa"/>
            <w:tcBorders>
              <w:top w:val="nil"/>
              <w:left w:val="nil"/>
              <w:bottom w:val="single" w:sz="4" w:space="0" w:color="auto"/>
              <w:right w:val="single" w:sz="4" w:space="0" w:color="auto"/>
            </w:tcBorders>
            <w:vAlign w:val="bottom"/>
            <w:hideMark/>
          </w:tcPr>
          <w:p w:rsidR="007264CA" w:rsidRPr="007264CA" w:rsidRDefault="007264CA" w:rsidP="000D2B63">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Ремонт муниципальной квар</w:t>
            </w:r>
            <w:r w:rsidR="00897935">
              <w:rPr>
                <w:rFonts w:ascii="Times New Roman" w:eastAsia="Times New Roman" w:hAnsi="Times New Roman" w:cs="Times New Roman"/>
                <w:color w:val="000000"/>
                <w:sz w:val="28"/>
                <w:szCs w:val="28"/>
              </w:rPr>
              <w:t>тиры</w:t>
            </w:r>
            <w:r w:rsidR="000D2B63">
              <w:rPr>
                <w:rFonts w:ascii="Times New Roman" w:eastAsia="Times New Roman" w:hAnsi="Times New Roman" w:cs="Times New Roman"/>
                <w:color w:val="000000"/>
                <w:sz w:val="28"/>
                <w:szCs w:val="28"/>
              </w:rPr>
              <w:t xml:space="preserve"> № 3 по</w:t>
            </w:r>
            <w:r w:rsidR="00897935">
              <w:rPr>
                <w:rFonts w:ascii="Times New Roman" w:eastAsia="Times New Roman" w:hAnsi="Times New Roman" w:cs="Times New Roman"/>
                <w:color w:val="000000"/>
                <w:sz w:val="28"/>
                <w:szCs w:val="28"/>
              </w:rPr>
              <w:t xml:space="preserve"> ул. Ленина</w:t>
            </w:r>
            <w:r w:rsidR="000D2B63">
              <w:rPr>
                <w:rFonts w:ascii="Times New Roman" w:eastAsia="Times New Roman" w:hAnsi="Times New Roman" w:cs="Times New Roman"/>
                <w:color w:val="000000"/>
                <w:sz w:val="28"/>
                <w:szCs w:val="28"/>
              </w:rPr>
              <w:t>,</w:t>
            </w:r>
            <w:r w:rsidR="00897935">
              <w:rPr>
                <w:rFonts w:ascii="Times New Roman" w:eastAsia="Times New Roman" w:hAnsi="Times New Roman" w:cs="Times New Roman"/>
                <w:color w:val="000000"/>
                <w:sz w:val="28"/>
                <w:szCs w:val="28"/>
              </w:rPr>
              <w:t xml:space="preserve"> д</w:t>
            </w:r>
            <w:r w:rsidR="000D2B63">
              <w:rPr>
                <w:rFonts w:ascii="Times New Roman" w:eastAsia="Times New Roman" w:hAnsi="Times New Roman" w:cs="Times New Roman"/>
                <w:color w:val="000000"/>
                <w:sz w:val="28"/>
                <w:szCs w:val="28"/>
              </w:rPr>
              <w:t xml:space="preserve">ом </w:t>
            </w:r>
            <w:r w:rsidR="00897935">
              <w:rPr>
                <w:rFonts w:ascii="Times New Roman" w:eastAsia="Times New Roman" w:hAnsi="Times New Roman" w:cs="Times New Roman"/>
                <w:color w:val="000000"/>
                <w:sz w:val="28"/>
                <w:szCs w:val="28"/>
              </w:rPr>
              <w:t xml:space="preserve">21 </w:t>
            </w:r>
            <w:r w:rsidRPr="007264CA">
              <w:rPr>
                <w:rFonts w:ascii="Times New Roman" w:eastAsia="Times New Roman" w:hAnsi="Times New Roman" w:cs="Times New Roman"/>
                <w:color w:val="000000"/>
                <w:sz w:val="28"/>
                <w:szCs w:val="28"/>
              </w:rPr>
              <w:t>(ООО «Эксплуатационник-ремонтник»)</w:t>
            </w:r>
          </w:p>
        </w:tc>
        <w:tc>
          <w:tcPr>
            <w:tcW w:w="1701" w:type="dxa"/>
            <w:tcBorders>
              <w:top w:val="nil"/>
              <w:left w:val="nil"/>
              <w:bottom w:val="single" w:sz="4" w:space="0" w:color="auto"/>
              <w:right w:val="single" w:sz="4" w:space="0" w:color="auto"/>
            </w:tcBorders>
            <w:noWrap/>
            <w:vAlign w:val="bottom"/>
            <w:hideMark/>
          </w:tcPr>
          <w:p w:rsidR="007264CA" w:rsidRPr="007264CA" w:rsidRDefault="0000464A" w:rsidP="007264CA">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1701" w:type="dxa"/>
            <w:tcBorders>
              <w:top w:val="nil"/>
              <w:left w:val="nil"/>
              <w:bottom w:val="single" w:sz="4" w:space="0" w:color="auto"/>
              <w:right w:val="single" w:sz="4" w:space="0" w:color="auto"/>
            </w:tcBorders>
            <w:noWrap/>
            <w:vAlign w:val="bottom"/>
            <w:hideMark/>
          </w:tcPr>
          <w:p w:rsidR="007264CA" w:rsidRPr="007264CA" w:rsidRDefault="00897935" w:rsidP="007264CA">
            <w:pPr>
              <w:spacing w:after="0"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99 900</w:t>
            </w:r>
          </w:p>
        </w:tc>
      </w:tr>
      <w:tr w:rsidR="007264CA" w:rsidRPr="007264CA" w:rsidTr="00C1681A">
        <w:trPr>
          <w:trHeight w:val="864"/>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center"/>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6</w:t>
            </w:r>
          </w:p>
        </w:tc>
        <w:tc>
          <w:tcPr>
            <w:tcW w:w="5362" w:type="dxa"/>
            <w:tcBorders>
              <w:top w:val="nil"/>
              <w:left w:val="nil"/>
              <w:bottom w:val="single" w:sz="4" w:space="0" w:color="auto"/>
              <w:right w:val="single" w:sz="4" w:space="0" w:color="auto"/>
            </w:tcBorders>
            <w:vAlign w:val="bottom"/>
            <w:hideMark/>
          </w:tcPr>
          <w:p w:rsidR="007264CA" w:rsidRPr="007264CA" w:rsidRDefault="00897935" w:rsidP="000D2B63">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Ремонт квартир </w:t>
            </w:r>
            <w:r w:rsidR="000D2B63">
              <w:rPr>
                <w:rFonts w:ascii="Times New Roman" w:eastAsia="Times New Roman" w:hAnsi="Times New Roman" w:cs="Times New Roman"/>
                <w:color w:val="000000"/>
                <w:sz w:val="28"/>
                <w:szCs w:val="28"/>
              </w:rPr>
              <w:t xml:space="preserve">№ 9 по </w:t>
            </w:r>
            <w:r>
              <w:rPr>
                <w:rFonts w:ascii="Times New Roman" w:eastAsia="Times New Roman" w:hAnsi="Times New Roman" w:cs="Times New Roman"/>
                <w:color w:val="000000"/>
                <w:sz w:val="28"/>
                <w:szCs w:val="28"/>
              </w:rPr>
              <w:t>ул.</w:t>
            </w:r>
            <w:r w:rsidR="000D2B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Шахтерская</w:t>
            </w:r>
            <w:r w:rsidR="000D2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w:t>
            </w:r>
            <w:r w:rsidR="000D2B63">
              <w:rPr>
                <w:rFonts w:ascii="Times New Roman" w:eastAsia="Times New Roman" w:hAnsi="Times New Roman" w:cs="Times New Roman"/>
                <w:color w:val="000000"/>
                <w:sz w:val="28"/>
                <w:szCs w:val="28"/>
              </w:rPr>
              <w:t xml:space="preserve">ом </w:t>
            </w:r>
            <w:r>
              <w:rPr>
                <w:rFonts w:ascii="Times New Roman" w:eastAsia="Times New Roman" w:hAnsi="Times New Roman" w:cs="Times New Roman"/>
                <w:color w:val="000000"/>
                <w:sz w:val="28"/>
                <w:szCs w:val="28"/>
              </w:rPr>
              <w:t>4,</w:t>
            </w:r>
            <w:r w:rsidR="000D2B63">
              <w:rPr>
                <w:rFonts w:ascii="Times New Roman" w:eastAsia="Times New Roman" w:hAnsi="Times New Roman" w:cs="Times New Roman"/>
                <w:color w:val="000000"/>
                <w:sz w:val="28"/>
                <w:szCs w:val="28"/>
              </w:rPr>
              <w:t xml:space="preserve"> № 5 по ул.</w:t>
            </w:r>
            <w:r>
              <w:rPr>
                <w:rFonts w:ascii="Times New Roman" w:eastAsia="Times New Roman" w:hAnsi="Times New Roman" w:cs="Times New Roman"/>
                <w:color w:val="000000"/>
                <w:sz w:val="28"/>
                <w:szCs w:val="28"/>
              </w:rPr>
              <w:t xml:space="preserve"> Шахтерская</w:t>
            </w:r>
            <w:r w:rsidR="000D2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w:t>
            </w:r>
            <w:r w:rsidR="000D2B63">
              <w:rPr>
                <w:rFonts w:ascii="Times New Roman" w:eastAsia="Times New Roman" w:hAnsi="Times New Roman" w:cs="Times New Roman"/>
                <w:color w:val="000000"/>
                <w:sz w:val="28"/>
                <w:szCs w:val="28"/>
              </w:rPr>
              <w:t xml:space="preserve">ом </w:t>
            </w:r>
            <w:r>
              <w:rPr>
                <w:rFonts w:ascii="Times New Roman" w:eastAsia="Times New Roman" w:hAnsi="Times New Roman" w:cs="Times New Roman"/>
                <w:color w:val="000000"/>
                <w:sz w:val="28"/>
                <w:szCs w:val="28"/>
              </w:rPr>
              <w:t xml:space="preserve">8, </w:t>
            </w:r>
            <w:r w:rsidR="000D2B63">
              <w:rPr>
                <w:rFonts w:ascii="Times New Roman" w:eastAsia="Times New Roman" w:hAnsi="Times New Roman" w:cs="Times New Roman"/>
                <w:color w:val="000000"/>
                <w:sz w:val="28"/>
                <w:szCs w:val="28"/>
              </w:rPr>
              <w:t xml:space="preserve">№ 30 </w:t>
            </w:r>
            <w:r>
              <w:rPr>
                <w:rFonts w:ascii="Times New Roman" w:eastAsia="Times New Roman" w:hAnsi="Times New Roman" w:cs="Times New Roman"/>
                <w:color w:val="000000"/>
                <w:sz w:val="28"/>
                <w:szCs w:val="28"/>
              </w:rPr>
              <w:t>мкр. 2</w:t>
            </w:r>
            <w:r w:rsidR="000D2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w:t>
            </w:r>
            <w:r w:rsidR="000D2B6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w:t>
            </w:r>
            <w:r w:rsidR="007264CA" w:rsidRPr="007264CA">
              <w:rPr>
                <w:rFonts w:ascii="Times New Roman" w:eastAsia="Times New Roman" w:hAnsi="Times New Roman" w:cs="Times New Roman"/>
                <w:color w:val="000000"/>
                <w:sz w:val="28"/>
                <w:szCs w:val="28"/>
              </w:rPr>
              <w:t xml:space="preserve"> (ООО «Харанорское ЖКХ»)</w:t>
            </w:r>
          </w:p>
        </w:tc>
        <w:tc>
          <w:tcPr>
            <w:tcW w:w="1701" w:type="dxa"/>
            <w:tcBorders>
              <w:top w:val="nil"/>
              <w:left w:val="nil"/>
              <w:bottom w:val="single" w:sz="4" w:space="0" w:color="auto"/>
              <w:right w:val="single" w:sz="4" w:space="0" w:color="auto"/>
            </w:tcBorders>
            <w:noWrap/>
            <w:vAlign w:val="bottom"/>
            <w:hideMark/>
          </w:tcPr>
          <w:p w:rsidR="007264CA" w:rsidRPr="007264CA" w:rsidRDefault="0000464A" w:rsidP="007264CA">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1701" w:type="dxa"/>
            <w:tcBorders>
              <w:top w:val="nil"/>
              <w:left w:val="nil"/>
              <w:bottom w:val="single" w:sz="4" w:space="0" w:color="auto"/>
              <w:right w:val="single" w:sz="4" w:space="0" w:color="auto"/>
            </w:tcBorders>
            <w:noWrap/>
            <w:vAlign w:val="bottom"/>
            <w:hideMark/>
          </w:tcPr>
          <w:p w:rsidR="007264CA" w:rsidRPr="007264CA" w:rsidRDefault="00897935" w:rsidP="007264CA">
            <w:pPr>
              <w:spacing w:after="0"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35 600 </w:t>
            </w:r>
          </w:p>
        </w:tc>
      </w:tr>
      <w:tr w:rsidR="007264CA" w:rsidRPr="007264CA" w:rsidTr="00C1681A">
        <w:trPr>
          <w:trHeight w:val="1088"/>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right"/>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7</w:t>
            </w:r>
          </w:p>
        </w:tc>
        <w:tc>
          <w:tcPr>
            <w:tcW w:w="5362" w:type="dxa"/>
            <w:tcBorders>
              <w:top w:val="nil"/>
              <w:left w:val="nil"/>
              <w:bottom w:val="single" w:sz="4" w:space="0" w:color="auto"/>
              <w:right w:val="single" w:sz="4" w:space="0" w:color="auto"/>
            </w:tcBorders>
            <w:vAlign w:val="bottom"/>
            <w:hideMark/>
          </w:tcPr>
          <w:p w:rsidR="000D2B63" w:rsidRDefault="00897935" w:rsidP="00897935">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Ремонт чердачного перекрытия ул</w:t>
            </w:r>
            <w:r w:rsidR="000D2B63">
              <w:rPr>
                <w:rFonts w:ascii="Times New Roman" w:eastAsia="Times New Roman" w:hAnsi="Times New Roman" w:cs="Times New Roman"/>
                <w:color w:val="000000"/>
                <w:sz w:val="28"/>
                <w:szCs w:val="28"/>
              </w:rPr>
              <w:t xml:space="preserve">ица </w:t>
            </w:r>
            <w:r>
              <w:rPr>
                <w:rFonts w:ascii="Times New Roman" w:eastAsia="Times New Roman" w:hAnsi="Times New Roman" w:cs="Times New Roman"/>
                <w:color w:val="000000"/>
                <w:sz w:val="28"/>
                <w:szCs w:val="28"/>
              </w:rPr>
              <w:t>Горького</w:t>
            </w:r>
            <w:r w:rsidR="000D2B63">
              <w:rPr>
                <w:rFonts w:ascii="Times New Roman" w:eastAsia="Times New Roman" w:hAnsi="Times New Roman" w:cs="Times New Roman"/>
                <w:color w:val="000000"/>
                <w:sz w:val="28"/>
                <w:szCs w:val="28"/>
              </w:rPr>
              <w:t xml:space="preserve">, дом </w:t>
            </w:r>
            <w:r>
              <w:rPr>
                <w:rFonts w:ascii="Times New Roman" w:eastAsia="Times New Roman" w:hAnsi="Times New Roman" w:cs="Times New Roman"/>
                <w:color w:val="000000"/>
                <w:sz w:val="28"/>
                <w:szCs w:val="28"/>
              </w:rPr>
              <w:t xml:space="preserve">17 </w:t>
            </w:r>
          </w:p>
          <w:p w:rsidR="007264CA" w:rsidRPr="007264CA" w:rsidRDefault="00897935" w:rsidP="001E5399">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ООО («Харанорское ЖКХ»)</w:t>
            </w:r>
          </w:p>
        </w:tc>
        <w:tc>
          <w:tcPr>
            <w:tcW w:w="1701" w:type="dxa"/>
            <w:tcBorders>
              <w:top w:val="nil"/>
              <w:left w:val="nil"/>
              <w:bottom w:val="single" w:sz="4" w:space="0" w:color="auto"/>
              <w:right w:val="single" w:sz="4" w:space="0" w:color="auto"/>
            </w:tcBorders>
            <w:noWrap/>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 </w:t>
            </w:r>
            <w:r w:rsidR="0000464A">
              <w:rPr>
                <w:rFonts w:ascii="Times New Roman" w:eastAsia="Times New Roman" w:hAnsi="Times New Roman" w:cs="Times New Roman"/>
                <w:color w:val="000000"/>
                <w:sz w:val="28"/>
                <w:szCs w:val="28"/>
              </w:rPr>
              <w:t xml:space="preserve">   -*-</w:t>
            </w:r>
          </w:p>
        </w:tc>
        <w:tc>
          <w:tcPr>
            <w:tcW w:w="1701" w:type="dxa"/>
            <w:tcBorders>
              <w:top w:val="nil"/>
              <w:left w:val="nil"/>
              <w:bottom w:val="single" w:sz="4" w:space="0" w:color="auto"/>
              <w:right w:val="single" w:sz="4" w:space="0" w:color="auto"/>
            </w:tcBorders>
            <w:noWrap/>
            <w:vAlign w:val="bottom"/>
            <w:hideMark/>
          </w:tcPr>
          <w:p w:rsidR="007264CA" w:rsidRPr="007264CA" w:rsidRDefault="00897935" w:rsidP="007264CA">
            <w:pPr>
              <w:spacing w:after="0"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31 700</w:t>
            </w:r>
          </w:p>
        </w:tc>
      </w:tr>
      <w:tr w:rsidR="00897935" w:rsidRPr="007264CA" w:rsidTr="00C1681A">
        <w:trPr>
          <w:trHeight w:val="600"/>
        </w:trPr>
        <w:tc>
          <w:tcPr>
            <w:tcW w:w="496" w:type="dxa"/>
            <w:tcBorders>
              <w:top w:val="nil"/>
              <w:left w:val="single" w:sz="4" w:space="0" w:color="auto"/>
              <w:bottom w:val="single" w:sz="4" w:space="0" w:color="auto"/>
              <w:right w:val="single" w:sz="4" w:space="0" w:color="auto"/>
            </w:tcBorders>
            <w:noWrap/>
            <w:vAlign w:val="bottom"/>
          </w:tcPr>
          <w:p w:rsidR="00897935" w:rsidRPr="007264CA" w:rsidRDefault="009D37AA" w:rsidP="007264CA">
            <w:pPr>
              <w:spacing w:after="0"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5362" w:type="dxa"/>
            <w:tcBorders>
              <w:top w:val="nil"/>
              <w:left w:val="nil"/>
              <w:bottom w:val="single" w:sz="4" w:space="0" w:color="auto"/>
              <w:right w:val="single" w:sz="4" w:space="0" w:color="auto"/>
            </w:tcBorders>
            <w:vAlign w:val="bottom"/>
          </w:tcPr>
          <w:p w:rsidR="00897935" w:rsidRDefault="009D37AA" w:rsidP="000D2B63">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Ремонт муниципал</w:t>
            </w:r>
            <w:r>
              <w:rPr>
                <w:rFonts w:ascii="Times New Roman" w:eastAsia="Times New Roman" w:hAnsi="Times New Roman" w:cs="Times New Roman"/>
                <w:color w:val="000000"/>
                <w:sz w:val="28"/>
                <w:szCs w:val="28"/>
              </w:rPr>
              <w:t>ьной квартиры</w:t>
            </w:r>
            <w:r w:rsidR="000D2B63">
              <w:rPr>
                <w:rFonts w:ascii="Times New Roman" w:eastAsia="Times New Roman" w:hAnsi="Times New Roman" w:cs="Times New Roman"/>
                <w:color w:val="000000"/>
                <w:sz w:val="28"/>
                <w:szCs w:val="28"/>
              </w:rPr>
              <w:t xml:space="preserve"> № 3</w:t>
            </w:r>
            <w:r>
              <w:rPr>
                <w:rFonts w:ascii="Times New Roman" w:eastAsia="Times New Roman" w:hAnsi="Times New Roman" w:cs="Times New Roman"/>
                <w:color w:val="000000"/>
                <w:sz w:val="28"/>
                <w:szCs w:val="28"/>
              </w:rPr>
              <w:t xml:space="preserve"> по ул. Торговая</w:t>
            </w:r>
            <w:r w:rsidR="000D2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w:t>
            </w:r>
            <w:r w:rsidR="000D2B63">
              <w:rPr>
                <w:rFonts w:ascii="Times New Roman" w:eastAsia="Times New Roman" w:hAnsi="Times New Roman" w:cs="Times New Roman"/>
                <w:color w:val="000000"/>
                <w:sz w:val="28"/>
                <w:szCs w:val="28"/>
              </w:rPr>
              <w:t xml:space="preserve">ом </w:t>
            </w:r>
            <w:r>
              <w:rPr>
                <w:rFonts w:ascii="Times New Roman" w:eastAsia="Times New Roman" w:hAnsi="Times New Roman" w:cs="Times New Roman"/>
                <w:color w:val="000000"/>
                <w:sz w:val="28"/>
                <w:szCs w:val="28"/>
              </w:rPr>
              <w:t>36</w:t>
            </w:r>
            <w:r w:rsidRPr="007264CA">
              <w:rPr>
                <w:rFonts w:ascii="Times New Roman" w:eastAsia="Times New Roman" w:hAnsi="Times New Roman" w:cs="Times New Roman"/>
                <w:color w:val="000000"/>
                <w:sz w:val="28"/>
                <w:szCs w:val="28"/>
              </w:rPr>
              <w:t xml:space="preserve"> (ООО «Харанорское ЖКХ»)</w:t>
            </w:r>
          </w:p>
        </w:tc>
        <w:tc>
          <w:tcPr>
            <w:tcW w:w="1701" w:type="dxa"/>
            <w:tcBorders>
              <w:top w:val="nil"/>
              <w:left w:val="nil"/>
              <w:bottom w:val="single" w:sz="4" w:space="0" w:color="auto"/>
              <w:right w:val="single" w:sz="4" w:space="0" w:color="auto"/>
            </w:tcBorders>
            <w:noWrap/>
            <w:vAlign w:val="bottom"/>
          </w:tcPr>
          <w:p w:rsidR="00897935" w:rsidRPr="007264CA" w:rsidRDefault="0000464A" w:rsidP="007264CA">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1701" w:type="dxa"/>
            <w:tcBorders>
              <w:top w:val="nil"/>
              <w:left w:val="nil"/>
              <w:bottom w:val="single" w:sz="4" w:space="0" w:color="auto"/>
              <w:right w:val="single" w:sz="4" w:space="0" w:color="auto"/>
            </w:tcBorders>
            <w:noWrap/>
            <w:vAlign w:val="bottom"/>
          </w:tcPr>
          <w:p w:rsidR="00897935" w:rsidRDefault="009D37AA" w:rsidP="007264CA">
            <w:pPr>
              <w:spacing w:after="0"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22 000</w:t>
            </w:r>
          </w:p>
        </w:tc>
      </w:tr>
      <w:tr w:rsidR="00897935" w:rsidRPr="007264CA" w:rsidTr="00E22D60">
        <w:trPr>
          <w:trHeight w:val="1202"/>
        </w:trPr>
        <w:tc>
          <w:tcPr>
            <w:tcW w:w="496" w:type="dxa"/>
            <w:tcBorders>
              <w:top w:val="nil"/>
              <w:left w:val="single" w:sz="4" w:space="0" w:color="auto"/>
              <w:bottom w:val="single" w:sz="4" w:space="0" w:color="auto"/>
              <w:right w:val="single" w:sz="4" w:space="0" w:color="auto"/>
            </w:tcBorders>
            <w:noWrap/>
            <w:vAlign w:val="bottom"/>
          </w:tcPr>
          <w:p w:rsidR="000D2B63" w:rsidRPr="007264CA" w:rsidRDefault="000D2B63" w:rsidP="001E5399">
            <w:pPr>
              <w:spacing w:after="0" w:line="276" w:lineRule="auto"/>
              <w:jc w:val="right"/>
              <w:rPr>
                <w:rFonts w:ascii="Times New Roman" w:eastAsia="Times New Roman" w:hAnsi="Times New Roman" w:cs="Times New Roman"/>
                <w:color w:val="000000"/>
                <w:sz w:val="28"/>
                <w:szCs w:val="28"/>
              </w:rPr>
            </w:pPr>
          </w:p>
        </w:tc>
        <w:tc>
          <w:tcPr>
            <w:tcW w:w="5362" w:type="dxa"/>
            <w:tcBorders>
              <w:top w:val="nil"/>
              <w:left w:val="nil"/>
              <w:bottom w:val="single" w:sz="4" w:space="0" w:color="auto"/>
              <w:right w:val="single" w:sz="4" w:space="0" w:color="auto"/>
            </w:tcBorders>
            <w:vAlign w:val="bottom"/>
          </w:tcPr>
          <w:p w:rsidR="000D2B63" w:rsidRDefault="009D37AA" w:rsidP="00897935">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Ремонт муниципал</w:t>
            </w:r>
            <w:r>
              <w:rPr>
                <w:rFonts w:ascii="Times New Roman" w:eastAsia="Times New Roman" w:hAnsi="Times New Roman" w:cs="Times New Roman"/>
                <w:color w:val="000000"/>
                <w:sz w:val="28"/>
                <w:szCs w:val="28"/>
              </w:rPr>
              <w:t xml:space="preserve">ьной квартиры </w:t>
            </w:r>
            <w:r w:rsidR="000D2B63">
              <w:rPr>
                <w:rFonts w:ascii="Times New Roman" w:eastAsia="Times New Roman" w:hAnsi="Times New Roman" w:cs="Times New Roman"/>
                <w:color w:val="000000"/>
                <w:sz w:val="28"/>
                <w:szCs w:val="28"/>
              </w:rPr>
              <w:t xml:space="preserve">№ 2 </w:t>
            </w:r>
            <w:r>
              <w:rPr>
                <w:rFonts w:ascii="Times New Roman" w:eastAsia="Times New Roman" w:hAnsi="Times New Roman" w:cs="Times New Roman"/>
                <w:color w:val="000000"/>
                <w:sz w:val="28"/>
                <w:szCs w:val="28"/>
              </w:rPr>
              <w:t>по ул. Разведочная</w:t>
            </w:r>
            <w:r w:rsidR="000D2B6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w:t>
            </w:r>
            <w:r w:rsidR="000D2B63">
              <w:rPr>
                <w:rFonts w:ascii="Times New Roman" w:eastAsia="Times New Roman" w:hAnsi="Times New Roman" w:cs="Times New Roman"/>
                <w:color w:val="000000"/>
                <w:sz w:val="28"/>
                <w:szCs w:val="28"/>
              </w:rPr>
              <w:t xml:space="preserve">ом </w:t>
            </w:r>
            <w:r>
              <w:rPr>
                <w:rFonts w:ascii="Times New Roman" w:eastAsia="Times New Roman" w:hAnsi="Times New Roman" w:cs="Times New Roman"/>
                <w:color w:val="000000"/>
                <w:sz w:val="28"/>
                <w:szCs w:val="28"/>
              </w:rPr>
              <w:t>5</w:t>
            </w:r>
            <w:r w:rsidR="000D2B63">
              <w:rPr>
                <w:rFonts w:ascii="Times New Roman" w:eastAsia="Times New Roman" w:hAnsi="Times New Roman" w:cs="Times New Roman"/>
                <w:color w:val="000000"/>
                <w:sz w:val="28"/>
                <w:szCs w:val="28"/>
              </w:rPr>
              <w:t xml:space="preserve"> </w:t>
            </w:r>
          </w:p>
          <w:p w:rsidR="000D2B63" w:rsidRDefault="009D37AA" w:rsidP="00897935">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(ООО «Харанорское ЖКХ»)</w:t>
            </w:r>
          </w:p>
          <w:p w:rsidR="00E22D60" w:rsidRDefault="00E22D60" w:rsidP="00897935">
            <w:pPr>
              <w:spacing w:after="0" w:line="276" w:lineRule="auto"/>
              <w:rPr>
                <w:rFonts w:ascii="Times New Roman" w:eastAsia="Times New Roman" w:hAnsi="Times New Roman" w:cs="Times New Roman"/>
                <w:color w:val="000000"/>
                <w:sz w:val="28"/>
                <w:szCs w:val="28"/>
              </w:rPr>
            </w:pPr>
          </w:p>
          <w:p w:rsidR="000D2B63" w:rsidRDefault="000D2B63" w:rsidP="00897935">
            <w:pPr>
              <w:spacing w:after="0" w:line="276" w:lineRule="auto"/>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noWrap/>
            <w:vAlign w:val="bottom"/>
          </w:tcPr>
          <w:p w:rsidR="000D2B63" w:rsidRDefault="0000464A" w:rsidP="007264CA">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0D2B63" w:rsidRDefault="000D2B63" w:rsidP="007264CA">
            <w:pPr>
              <w:spacing w:after="0" w:line="276" w:lineRule="auto"/>
              <w:rPr>
                <w:rFonts w:ascii="Times New Roman" w:eastAsia="Times New Roman" w:hAnsi="Times New Roman" w:cs="Times New Roman"/>
                <w:color w:val="000000"/>
                <w:sz w:val="28"/>
                <w:szCs w:val="28"/>
              </w:rPr>
            </w:pPr>
          </w:p>
          <w:p w:rsidR="000D2B63" w:rsidRDefault="000D2B63" w:rsidP="007264CA">
            <w:pPr>
              <w:spacing w:after="0" w:line="276" w:lineRule="auto"/>
              <w:rPr>
                <w:rFonts w:ascii="Times New Roman" w:eastAsia="Times New Roman" w:hAnsi="Times New Roman" w:cs="Times New Roman"/>
                <w:color w:val="000000"/>
                <w:sz w:val="28"/>
                <w:szCs w:val="28"/>
              </w:rPr>
            </w:pPr>
          </w:p>
          <w:p w:rsidR="000D2B63" w:rsidRPr="007264CA" w:rsidRDefault="000D2B63" w:rsidP="007264CA">
            <w:pPr>
              <w:spacing w:after="0" w:line="276" w:lineRule="auto"/>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noWrap/>
            <w:vAlign w:val="bottom"/>
          </w:tcPr>
          <w:p w:rsidR="000D2B63" w:rsidRDefault="00E22D60" w:rsidP="007264CA">
            <w:pPr>
              <w:spacing w:after="0"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D37AA">
              <w:rPr>
                <w:rFonts w:ascii="Times New Roman" w:eastAsia="Times New Roman" w:hAnsi="Times New Roman" w:cs="Times New Roman"/>
                <w:color w:val="000000"/>
                <w:sz w:val="28"/>
                <w:szCs w:val="28"/>
              </w:rPr>
              <w:t>6</w:t>
            </w:r>
            <w:r w:rsidR="000D2B63">
              <w:rPr>
                <w:rFonts w:ascii="Times New Roman" w:eastAsia="Times New Roman" w:hAnsi="Times New Roman" w:cs="Times New Roman"/>
                <w:color w:val="000000"/>
                <w:sz w:val="28"/>
                <w:szCs w:val="28"/>
              </w:rPr>
              <w:t> </w:t>
            </w:r>
            <w:r w:rsidR="009D37AA">
              <w:rPr>
                <w:rFonts w:ascii="Times New Roman" w:eastAsia="Times New Roman" w:hAnsi="Times New Roman" w:cs="Times New Roman"/>
                <w:color w:val="000000"/>
                <w:sz w:val="28"/>
                <w:szCs w:val="28"/>
              </w:rPr>
              <w:t>500</w:t>
            </w:r>
          </w:p>
          <w:p w:rsidR="000D2B63" w:rsidRDefault="000D2B63" w:rsidP="007264CA">
            <w:pPr>
              <w:spacing w:after="0" w:line="276" w:lineRule="auto"/>
              <w:jc w:val="right"/>
              <w:rPr>
                <w:rFonts w:ascii="Times New Roman" w:eastAsia="Times New Roman" w:hAnsi="Times New Roman" w:cs="Times New Roman"/>
                <w:color w:val="000000"/>
                <w:sz w:val="28"/>
                <w:szCs w:val="28"/>
              </w:rPr>
            </w:pPr>
          </w:p>
          <w:p w:rsidR="000D2B63" w:rsidRDefault="000D2B63" w:rsidP="007264CA">
            <w:pPr>
              <w:spacing w:after="0" w:line="276" w:lineRule="auto"/>
              <w:jc w:val="right"/>
              <w:rPr>
                <w:rFonts w:ascii="Times New Roman" w:eastAsia="Times New Roman" w:hAnsi="Times New Roman" w:cs="Times New Roman"/>
                <w:color w:val="000000"/>
                <w:sz w:val="28"/>
                <w:szCs w:val="28"/>
              </w:rPr>
            </w:pPr>
          </w:p>
        </w:tc>
      </w:tr>
      <w:tr w:rsidR="007264CA" w:rsidRPr="007264CA" w:rsidTr="00C1681A">
        <w:trPr>
          <w:trHeight w:val="300"/>
        </w:trPr>
        <w:tc>
          <w:tcPr>
            <w:tcW w:w="9260" w:type="dxa"/>
            <w:gridSpan w:val="4"/>
            <w:tcBorders>
              <w:top w:val="nil"/>
              <w:left w:val="single" w:sz="4" w:space="0" w:color="auto"/>
              <w:bottom w:val="single" w:sz="4" w:space="0" w:color="auto"/>
              <w:right w:val="single" w:sz="4" w:space="0" w:color="auto"/>
            </w:tcBorders>
            <w:noWrap/>
            <w:vAlign w:val="bottom"/>
            <w:hideMark/>
          </w:tcPr>
          <w:p w:rsidR="007264CA" w:rsidRPr="007264CA" w:rsidRDefault="00E22D60" w:rsidP="007264CA">
            <w:pPr>
              <w:spacing w:after="0"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7264CA" w:rsidRPr="007264CA">
              <w:rPr>
                <w:rFonts w:ascii="Times New Roman" w:eastAsia="Times New Roman" w:hAnsi="Times New Roman" w:cs="Times New Roman"/>
                <w:b/>
                <w:color w:val="000000"/>
                <w:sz w:val="28"/>
                <w:szCs w:val="28"/>
              </w:rPr>
              <w:t>По разделу О502 Коммунальное хозяйство</w:t>
            </w:r>
          </w:p>
        </w:tc>
      </w:tr>
      <w:tr w:rsidR="007264CA" w:rsidRPr="007264CA" w:rsidTr="00C1681A">
        <w:trPr>
          <w:trHeight w:val="300"/>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DB0BEB" w:rsidP="007264CA">
            <w:pPr>
              <w:spacing w:after="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5362" w:type="dxa"/>
            <w:tcBorders>
              <w:top w:val="nil"/>
              <w:left w:val="nil"/>
              <w:bottom w:val="single" w:sz="4" w:space="0" w:color="auto"/>
              <w:right w:val="single" w:sz="4" w:space="0" w:color="auto"/>
            </w:tcBorders>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Профинансировано «Эксплуатационник-ремонтник»</w:t>
            </w:r>
          </w:p>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на подвоз воды частному сектору</w:t>
            </w:r>
          </w:p>
        </w:tc>
        <w:tc>
          <w:tcPr>
            <w:tcW w:w="1701" w:type="dxa"/>
            <w:tcBorders>
              <w:top w:val="nil"/>
              <w:left w:val="nil"/>
              <w:bottom w:val="single" w:sz="4" w:space="0" w:color="auto"/>
              <w:right w:val="single" w:sz="4" w:space="0" w:color="auto"/>
            </w:tcBorders>
            <w:noWrap/>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 </w:t>
            </w:r>
          </w:p>
        </w:tc>
        <w:tc>
          <w:tcPr>
            <w:tcW w:w="1701" w:type="dxa"/>
            <w:tcBorders>
              <w:top w:val="nil"/>
              <w:left w:val="nil"/>
              <w:bottom w:val="single" w:sz="4" w:space="0" w:color="auto"/>
              <w:right w:val="single" w:sz="4" w:space="0" w:color="auto"/>
            </w:tcBorders>
            <w:noWrap/>
            <w:vAlign w:val="bottom"/>
            <w:hideMark/>
          </w:tcPr>
          <w:p w:rsidR="007264CA" w:rsidRPr="007264CA" w:rsidRDefault="007264CA" w:rsidP="007264CA">
            <w:pPr>
              <w:spacing w:after="0" w:line="276" w:lineRule="auto"/>
              <w:jc w:val="right"/>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300 000</w:t>
            </w:r>
          </w:p>
        </w:tc>
      </w:tr>
      <w:tr w:rsidR="00DB0BEB" w:rsidRPr="007264CA" w:rsidTr="00C1681A">
        <w:trPr>
          <w:trHeight w:val="300"/>
        </w:trPr>
        <w:tc>
          <w:tcPr>
            <w:tcW w:w="496" w:type="dxa"/>
            <w:tcBorders>
              <w:top w:val="nil"/>
              <w:left w:val="single" w:sz="4" w:space="0" w:color="auto"/>
              <w:bottom w:val="single" w:sz="4" w:space="0" w:color="auto"/>
              <w:right w:val="single" w:sz="4" w:space="0" w:color="auto"/>
            </w:tcBorders>
            <w:noWrap/>
            <w:vAlign w:val="bottom"/>
          </w:tcPr>
          <w:p w:rsidR="00DB0BEB" w:rsidRPr="007264CA" w:rsidRDefault="00DB0BEB" w:rsidP="007264CA">
            <w:pPr>
              <w:spacing w:after="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5362" w:type="dxa"/>
            <w:tcBorders>
              <w:top w:val="nil"/>
              <w:left w:val="nil"/>
              <w:bottom w:val="single" w:sz="4" w:space="0" w:color="auto"/>
              <w:right w:val="single" w:sz="4" w:space="0" w:color="auto"/>
            </w:tcBorders>
            <w:vAlign w:val="bottom"/>
          </w:tcPr>
          <w:p w:rsidR="00DB0BEB" w:rsidRPr="007264CA" w:rsidRDefault="00DB0BEB" w:rsidP="000D2B63">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Ремонт блока емкостей</w:t>
            </w:r>
            <w:r w:rsidR="006C2BB3">
              <w:rPr>
                <w:rFonts w:ascii="Times New Roman" w:eastAsia="Times New Roman" w:hAnsi="Times New Roman" w:cs="Times New Roman"/>
                <w:color w:val="000000"/>
                <w:sz w:val="28"/>
                <w:szCs w:val="28"/>
              </w:rPr>
              <w:t xml:space="preserve"> г</w:t>
            </w:r>
            <w:r w:rsidR="000D2B63">
              <w:rPr>
                <w:rFonts w:ascii="Times New Roman" w:eastAsia="Times New Roman" w:hAnsi="Times New Roman" w:cs="Times New Roman"/>
                <w:color w:val="000000"/>
                <w:sz w:val="28"/>
                <w:szCs w:val="28"/>
              </w:rPr>
              <w:t>.</w:t>
            </w:r>
            <w:r w:rsidR="006C2BB3">
              <w:rPr>
                <w:rFonts w:ascii="Times New Roman" w:eastAsia="Times New Roman" w:hAnsi="Times New Roman" w:cs="Times New Roman"/>
                <w:color w:val="000000"/>
                <w:sz w:val="28"/>
                <w:szCs w:val="28"/>
              </w:rPr>
              <w:t>п</w:t>
            </w:r>
            <w:r w:rsidR="000D2B63">
              <w:rPr>
                <w:rFonts w:ascii="Times New Roman" w:eastAsia="Times New Roman" w:hAnsi="Times New Roman" w:cs="Times New Roman"/>
                <w:color w:val="000000"/>
                <w:sz w:val="28"/>
                <w:szCs w:val="28"/>
              </w:rPr>
              <w:t>.</w:t>
            </w:r>
            <w:r w:rsidR="006C2BB3">
              <w:rPr>
                <w:rFonts w:ascii="Times New Roman" w:eastAsia="Times New Roman" w:hAnsi="Times New Roman" w:cs="Times New Roman"/>
                <w:color w:val="000000"/>
                <w:sz w:val="28"/>
                <w:szCs w:val="28"/>
              </w:rPr>
              <w:t xml:space="preserve"> «Шерловогорское»</w:t>
            </w:r>
            <w:r>
              <w:rPr>
                <w:rFonts w:ascii="Times New Roman" w:eastAsia="Times New Roman" w:hAnsi="Times New Roman" w:cs="Times New Roman"/>
                <w:color w:val="000000"/>
                <w:sz w:val="28"/>
                <w:szCs w:val="28"/>
              </w:rPr>
              <w:t xml:space="preserve"> (ООО «Риск»)</w:t>
            </w:r>
          </w:p>
        </w:tc>
        <w:tc>
          <w:tcPr>
            <w:tcW w:w="1701" w:type="dxa"/>
            <w:tcBorders>
              <w:top w:val="nil"/>
              <w:left w:val="nil"/>
              <w:bottom w:val="single" w:sz="4" w:space="0" w:color="auto"/>
              <w:right w:val="single" w:sz="4" w:space="0" w:color="auto"/>
            </w:tcBorders>
            <w:noWrap/>
            <w:vAlign w:val="bottom"/>
          </w:tcPr>
          <w:p w:rsidR="00DB0BEB" w:rsidRPr="007264CA" w:rsidRDefault="00DB0BEB" w:rsidP="007264CA">
            <w:pPr>
              <w:spacing w:after="0" w:line="276" w:lineRule="auto"/>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noWrap/>
            <w:vAlign w:val="bottom"/>
          </w:tcPr>
          <w:p w:rsidR="00DB0BEB" w:rsidRPr="007264CA" w:rsidRDefault="00DB0BEB" w:rsidP="007264CA">
            <w:pPr>
              <w:spacing w:after="0"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1 567 600</w:t>
            </w:r>
          </w:p>
        </w:tc>
      </w:tr>
      <w:tr w:rsidR="007264CA" w:rsidRPr="007264CA" w:rsidTr="00C1681A">
        <w:trPr>
          <w:trHeight w:val="300"/>
        </w:trPr>
        <w:tc>
          <w:tcPr>
            <w:tcW w:w="9260" w:type="dxa"/>
            <w:gridSpan w:val="4"/>
            <w:tcBorders>
              <w:top w:val="nil"/>
              <w:left w:val="single" w:sz="4" w:space="0" w:color="auto"/>
              <w:bottom w:val="single" w:sz="4" w:space="0" w:color="auto"/>
              <w:right w:val="single" w:sz="4" w:space="0" w:color="auto"/>
            </w:tcBorders>
            <w:noWrap/>
            <w:vAlign w:val="bottom"/>
            <w:hideMark/>
          </w:tcPr>
          <w:p w:rsidR="007264CA" w:rsidRPr="007264CA" w:rsidRDefault="006673D5" w:rsidP="007264CA">
            <w:pPr>
              <w:spacing w:after="0"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7264CA" w:rsidRPr="007264CA">
              <w:rPr>
                <w:rFonts w:ascii="Times New Roman" w:eastAsia="Times New Roman" w:hAnsi="Times New Roman" w:cs="Times New Roman"/>
                <w:b/>
                <w:color w:val="000000"/>
                <w:sz w:val="28"/>
                <w:szCs w:val="28"/>
              </w:rPr>
              <w:t>0503 «Благоустройство»</w:t>
            </w:r>
          </w:p>
        </w:tc>
      </w:tr>
      <w:tr w:rsidR="007264CA" w:rsidRPr="007264CA" w:rsidTr="00C1681A">
        <w:trPr>
          <w:trHeight w:val="435"/>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center"/>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9</w:t>
            </w:r>
          </w:p>
        </w:tc>
        <w:tc>
          <w:tcPr>
            <w:tcW w:w="5362" w:type="dxa"/>
            <w:tcBorders>
              <w:top w:val="nil"/>
              <w:left w:val="nil"/>
              <w:bottom w:val="single" w:sz="4" w:space="0" w:color="auto"/>
              <w:right w:val="single" w:sz="4" w:space="0" w:color="auto"/>
            </w:tcBorders>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Уличное освещение</w:t>
            </w:r>
          </w:p>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(АО «Читаэнергосбыт»)</w:t>
            </w:r>
          </w:p>
        </w:tc>
        <w:tc>
          <w:tcPr>
            <w:tcW w:w="1701" w:type="dxa"/>
            <w:tcBorders>
              <w:top w:val="nil"/>
              <w:left w:val="nil"/>
              <w:bottom w:val="single" w:sz="4" w:space="0" w:color="auto"/>
              <w:right w:val="single" w:sz="4" w:space="0" w:color="auto"/>
            </w:tcBorders>
            <w:noWrap/>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w:t>
            </w:r>
          </w:p>
        </w:tc>
        <w:tc>
          <w:tcPr>
            <w:tcW w:w="1701" w:type="dxa"/>
            <w:tcBorders>
              <w:top w:val="nil"/>
              <w:left w:val="nil"/>
              <w:bottom w:val="single" w:sz="4" w:space="0" w:color="auto"/>
              <w:right w:val="single" w:sz="4" w:space="0" w:color="auto"/>
            </w:tcBorders>
            <w:noWrap/>
            <w:vAlign w:val="bottom"/>
            <w:hideMark/>
          </w:tcPr>
          <w:p w:rsidR="007264CA" w:rsidRPr="007264CA" w:rsidRDefault="00DB0BEB" w:rsidP="007264CA">
            <w:pPr>
              <w:spacing w:after="0"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900 0</w:t>
            </w:r>
            <w:r w:rsidR="007264CA" w:rsidRPr="007264CA">
              <w:rPr>
                <w:rFonts w:ascii="Times New Roman" w:eastAsia="Times New Roman" w:hAnsi="Times New Roman" w:cs="Times New Roman"/>
                <w:color w:val="000000"/>
                <w:sz w:val="28"/>
                <w:szCs w:val="28"/>
              </w:rPr>
              <w:t>00</w:t>
            </w:r>
          </w:p>
        </w:tc>
      </w:tr>
      <w:tr w:rsidR="007264CA" w:rsidRPr="007264CA" w:rsidTr="00C1681A">
        <w:trPr>
          <w:trHeight w:val="435"/>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center"/>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10</w:t>
            </w:r>
          </w:p>
        </w:tc>
        <w:tc>
          <w:tcPr>
            <w:tcW w:w="5362" w:type="dxa"/>
            <w:tcBorders>
              <w:top w:val="nil"/>
              <w:left w:val="nil"/>
              <w:bottom w:val="single" w:sz="4" w:space="0" w:color="auto"/>
              <w:right w:val="single" w:sz="4" w:space="0" w:color="auto"/>
            </w:tcBorders>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 xml:space="preserve">техническое обслуживание линий наружного освещения </w:t>
            </w:r>
          </w:p>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(ИП «Смолянинов»)</w:t>
            </w:r>
          </w:p>
        </w:tc>
        <w:tc>
          <w:tcPr>
            <w:tcW w:w="1701" w:type="dxa"/>
            <w:tcBorders>
              <w:top w:val="nil"/>
              <w:left w:val="nil"/>
              <w:bottom w:val="single" w:sz="4" w:space="0" w:color="auto"/>
              <w:right w:val="single" w:sz="4" w:space="0" w:color="auto"/>
            </w:tcBorders>
            <w:noWrap/>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 </w:t>
            </w:r>
          </w:p>
        </w:tc>
        <w:tc>
          <w:tcPr>
            <w:tcW w:w="1701" w:type="dxa"/>
            <w:tcBorders>
              <w:top w:val="nil"/>
              <w:left w:val="nil"/>
              <w:bottom w:val="single" w:sz="4" w:space="0" w:color="auto"/>
              <w:right w:val="single" w:sz="4" w:space="0" w:color="auto"/>
            </w:tcBorders>
            <w:noWrap/>
            <w:vAlign w:val="bottom"/>
            <w:hideMark/>
          </w:tcPr>
          <w:p w:rsidR="007264CA" w:rsidRPr="007264CA" w:rsidRDefault="00DB0BEB" w:rsidP="007264CA">
            <w:pPr>
              <w:spacing w:after="0" w:line="276"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491 9</w:t>
            </w:r>
            <w:r w:rsidR="007264CA" w:rsidRPr="007264CA">
              <w:rPr>
                <w:rFonts w:ascii="Times New Roman" w:eastAsia="Times New Roman" w:hAnsi="Times New Roman" w:cs="Times New Roman"/>
                <w:color w:val="000000"/>
                <w:sz w:val="28"/>
                <w:szCs w:val="28"/>
              </w:rPr>
              <w:t>00</w:t>
            </w:r>
          </w:p>
        </w:tc>
      </w:tr>
      <w:tr w:rsidR="007264CA" w:rsidRPr="007264CA" w:rsidTr="00C1681A">
        <w:trPr>
          <w:trHeight w:val="300"/>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center"/>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11</w:t>
            </w:r>
          </w:p>
        </w:tc>
        <w:tc>
          <w:tcPr>
            <w:tcW w:w="5362" w:type="dxa"/>
            <w:tcBorders>
              <w:top w:val="nil"/>
              <w:left w:val="nil"/>
              <w:bottom w:val="single" w:sz="4" w:space="0" w:color="auto"/>
              <w:right w:val="single" w:sz="4" w:space="0" w:color="auto"/>
            </w:tcBorders>
            <w:noWrap/>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на содержание кладбища</w:t>
            </w:r>
          </w:p>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(ООО «Эксплуатационник-ремонтник»)</w:t>
            </w:r>
          </w:p>
        </w:tc>
        <w:tc>
          <w:tcPr>
            <w:tcW w:w="1701" w:type="dxa"/>
            <w:tcBorders>
              <w:top w:val="nil"/>
              <w:left w:val="nil"/>
              <w:bottom w:val="single" w:sz="4" w:space="0" w:color="auto"/>
              <w:right w:val="single" w:sz="4" w:space="0" w:color="auto"/>
            </w:tcBorders>
            <w:noWrap/>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w:t>
            </w:r>
          </w:p>
        </w:tc>
        <w:tc>
          <w:tcPr>
            <w:tcW w:w="1701" w:type="dxa"/>
            <w:tcBorders>
              <w:top w:val="nil"/>
              <w:left w:val="nil"/>
              <w:bottom w:val="single" w:sz="4" w:space="0" w:color="auto"/>
              <w:right w:val="single" w:sz="4" w:space="0" w:color="auto"/>
            </w:tcBorders>
            <w:noWrap/>
            <w:vAlign w:val="bottom"/>
            <w:hideMark/>
          </w:tcPr>
          <w:p w:rsidR="007264CA" w:rsidRPr="007264CA" w:rsidRDefault="00DB0BEB" w:rsidP="007264CA">
            <w:pPr>
              <w:spacing w:after="0" w:line="276"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230</w:t>
            </w:r>
            <w:r w:rsidR="007264CA" w:rsidRPr="007264CA">
              <w:rPr>
                <w:rFonts w:ascii="Times New Roman" w:eastAsia="Times New Roman" w:hAnsi="Times New Roman" w:cs="Times New Roman"/>
                <w:bCs/>
                <w:color w:val="000000"/>
                <w:sz w:val="28"/>
                <w:szCs w:val="28"/>
              </w:rPr>
              <w:t xml:space="preserve"> 000</w:t>
            </w:r>
          </w:p>
        </w:tc>
      </w:tr>
      <w:tr w:rsidR="007264CA" w:rsidRPr="007264CA" w:rsidTr="00C1681A">
        <w:trPr>
          <w:trHeight w:val="300"/>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center"/>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12</w:t>
            </w:r>
          </w:p>
        </w:tc>
        <w:tc>
          <w:tcPr>
            <w:tcW w:w="5362" w:type="dxa"/>
            <w:tcBorders>
              <w:top w:val="nil"/>
              <w:left w:val="nil"/>
              <w:bottom w:val="single" w:sz="4" w:space="0" w:color="auto"/>
              <w:right w:val="single" w:sz="4" w:space="0" w:color="auto"/>
            </w:tcBorders>
            <w:noWrap/>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на санитарную очистку</w:t>
            </w:r>
          </w:p>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(ООО «Харанорское ЖКХ»)</w:t>
            </w:r>
          </w:p>
        </w:tc>
        <w:tc>
          <w:tcPr>
            <w:tcW w:w="1701" w:type="dxa"/>
            <w:tcBorders>
              <w:top w:val="nil"/>
              <w:left w:val="nil"/>
              <w:bottom w:val="single" w:sz="4" w:space="0" w:color="auto"/>
              <w:right w:val="single" w:sz="4" w:space="0" w:color="auto"/>
            </w:tcBorders>
            <w:noWrap/>
            <w:vAlign w:val="bottom"/>
          </w:tcPr>
          <w:p w:rsidR="007264CA" w:rsidRPr="007264CA" w:rsidRDefault="007264CA" w:rsidP="007264CA">
            <w:pPr>
              <w:spacing w:after="0" w:line="276" w:lineRule="auto"/>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noWrap/>
            <w:vAlign w:val="bottom"/>
            <w:hideMark/>
          </w:tcPr>
          <w:p w:rsidR="007264CA" w:rsidRPr="007264CA" w:rsidRDefault="00DB0BEB" w:rsidP="007264CA">
            <w:pPr>
              <w:spacing w:after="0" w:line="276"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650</w:t>
            </w:r>
            <w:r w:rsidR="007264CA" w:rsidRPr="007264CA">
              <w:rPr>
                <w:rFonts w:ascii="Times New Roman" w:eastAsia="Times New Roman" w:hAnsi="Times New Roman" w:cs="Times New Roman"/>
                <w:bCs/>
                <w:color w:val="000000"/>
                <w:sz w:val="28"/>
                <w:szCs w:val="28"/>
              </w:rPr>
              <w:t xml:space="preserve"> 000</w:t>
            </w:r>
          </w:p>
        </w:tc>
      </w:tr>
      <w:tr w:rsidR="007264CA" w:rsidRPr="007264CA" w:rsidTr="00C1681A">
        <w:trPr>
          <w:trHeight w:val="300"/>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center"/>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13</w:t>
            </w:r>
          </w:p>
        </w:tc>
        <w:tc>
          <w:tcPr>
            <w:tcW w:w="5362" w:type="dxa"/>
            <w:tcBorders>
              <w:top w:val="nil"/>
              <w:left w:val="nil"/>
              <w:bottom w:val="single" w:sz="4" w:space="0" w:color="auto"/>
              <w:right w:val="single" w:sz="4" w:space="0" w:color="auto"/>
            </w:tcBorders>
            <w:noWrap/>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 xml:space="preserve">на ТБО </w:t>
            </w:r>
          </w:p>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(ООО «Харанорское ЖКХ»)</w:t>
            </w:r>
          </w:p>
        </w:tc>
        <w:tc>
          <w:tcPr>
            <w:tcW w:w="1701" w:type="dxa"/>
            <w:tcBorders>
              <w:top w:val="nil"/>
              <w:left w:val="nil"/>
              <w:bottom w:val="single" w:sz="4" w:space="0" w:color="auto"/>
              <w:right w:val="single" w:sz="4" w:space="0" w:color="auto"/>
            </w:tcBorders>
            <w:noWrap/>
            <w:vAlign w:val="bottom"/>
          </w:tcPr>
          <w:p w:rsidR="007264CA" w:rsidRPr="007264CA" w:rsidRDefault="007264CA" w:rsidP="007264CA">
            <w:pPr>
              <w:spacing w:after="0" w:line="276" w:lineRule="auto"/>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noWrap/>
            <w:vAlign w:val="bottom"/>
            <w:hideMark/>
          </w:tcPr>
          <w:p w:rsidR="007264CA" w:rsidRPr="007264CA" w:rsidRDefault="00DB0BEB" w:rsidP="007264CA">
            <w:pPr>
              <w:spacing w:after="0" w:line="276"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183 3</w:t>
            </w:r>
            <w:r w:rsidR="007264CA" w:rsidRPr="007264CA">
              <w:rPr>
                <w:rFonts w:ascii="Times New Roman" w:eastAsia="Times New Roman" w:hAnsi="Times New Roman" w:cs="Times New Roman"/>
                <w:bCs/>
                <w:color w:val="000000"/>
                <w:sz w:val="28"/>
                <w:szCs w:val="28"/>
              </w:rPr>
              <w:t>00</w:t>
            </w:r>
          </w:p>
        </w:tc>
      </w:tr>
      <w:tr w:rsidR="007264CA" w:rsidRPr="007264CA" w:rsidTr="00C1681A">
        <w:trPr>
          <w:trHeight w:val="300"/>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center"/>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14</w:t>
            </w:r>
          </w:p>
        </w:tc>
        <w:tc>
          <w:tcPr>
            <w:tcW w:w="5362" w:type="dxa"/>
            <w:tcBorders>
              <w:top w:val="nil"/>
              <w:left w:val="nil"/>
              <w:bottom w:val="single" w:sz="4" w:space="0" w:color="auto"/>
              <w:right w:val="single" w:sz="4" w:space="0" w:color="auto"/>
            </w:tcBorders>
            <w:noWrap/>
            <w:vAlign w:val="bottom"/>
            <w:hideMark/>
          </w:tcPr>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на экспертизу смет по благоустройству</w:t>
            </w:r>
            <w:r w:rsidR="006C2BB3">
              <w:rPr>
                <w:rFonts w:ascii="Times New Roman" w:eastAsia="Times New Roman" w:hAnsi="Times New Roman" w:cs="Times New Roman"/>
                <w:color w:val="000000"/>
                <w:sz w:val="28"/>
                <w:szCs w:val="28"/>
              </w:rPr>
              <w:t xml:space="preserve"> г.</w:t>
            </w:r>
            <w:r w:rsidR="00876F8F">
              <w:rPr>
                <w:rFonts w:ascii="Times New Roman" w:eastAsia="Times New Roman" w:hAnsi="Times New Roman" w:cs="Times New Roman"/>
                <w:color w:val="000000"/>
                <w:sz w:val="28"/>
                <w:szCs w:val="28"/>
              </w:rPr>
              <w:t xml:space="preserve"> </w:t>
            </w:r>
            <w:r w:rsidRPr="007264CA">
              <w:rPr>
                <w:rFonts w:ascii="Times New Roman" w:eastAsia="Times New Roman" w:hAnsi="Times New Roman" w:cs="Times New Roman"/>
                <w:color w:val="000000"/>
                <w:sz w:val="28"/>
                <w:szCs w:val="28"/>
              </w:rPr>
              <w:t xml:space="preserve">Чита </w:t>
            </w:r>
          </w:p>
          <w:p w:rsidR="007264CA" w:rsidRPr="007264CA" w:rsidRDefault="007264CA" w:rsidP="00876F8F">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ГАУ (Госэкспертиза Заб</w:t>
            </w:r>
            <w:r w:rsidR="00876F8F">
              <w:rPr>
                <w:rFonts w:ascii="Times New Roman" w:eastAsia="Times New Roman" w:hAnsi="Times New Roman" w:cs="Times New Roman"/>
                <w:color w:val="000000"/>
                <w:sz w:val="28"/>
                <w:szCs w:val="28"/>
              </w:rPr>
              <w:t>айкальского</w:t>
            </w:r>
            <w:r w:rsidRPr="007264CA">
              <w:rPr>
                <w:rFonts w:ascii="Times New Roman" w:eastAsia="Times New Roman" w:hAnsi="Times New Roman" w:cs="Times New Roman"/>
                <w:color w:val="000000"/>
                <w:sz w:val="28"/>
                <w:szCs w:val="28"/>
              </w:rPr>
              <w:t xml:space="preserve"> кр</w:t>
            </w:r>
            <w:r w:rsidR="00876F8F">
              <w:rPr>
                <w:rFonts w:ascii="Times New Roman" w:eastAsia="Times New Roman" w:hAnsi="Times New Roman" w:cs="Times New Roman"/>
                <w:color w:val="000000"/>
                <w:sz w:val="28"/>
                <w:szCs w:val="28"/>
              </w:rPr>
              <w:t>ая</w:t>
            </w:r>
            <w:r w:rsidRPr="007264CA">
              <w:rPr>
                <w:rFonts w:ascii="Times New Roman" w:eastAsia="Times New Roman" w:hAnsi="Times New Roman" w:cs="Times New Roman"/>
                <w:color w:val="000000"/>
                <w:sz w:val="28"/>
                <w:szCs w:val="28"/>
              </w:rPr>
              <w:t>)</w:t>
            </w:r>
          </w:p>
        </w:tc>
        <w:tc>
          <w:tcPr>
            <w:tcW w:w="1701" w:type="dxa"/>
            <w:tcBorders>
              <w:top w:val="nil"/>
              <w:left w:val="nil"/>
              <w:bottom w:val="single" w:sz="4" w:space="0" w:color="auto"/>
              <w:right w:val="single" w:sz="4" w:space="0" w:color="auto"/>
            </w:tcBorders>
            <w:noWrap/>
            <w:vAlign w:val="bottom"/>
          </w:tcPr>
          <w:p w:rsidR="007264CA" w:rsidRPr="007264CA" w:rsidRDefault="007264CA" w:rsidP="007264CA">
            <w:pPr>
              <w:spacing w:after="0" w:line="276" w:lineRule="auto"/>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noWrap/>
            <w:vAlign w:val="bottom"/>
            <w:hideMark/>
          </w:tcPr>
          <w:p w:rsidR="007264CA" w:rsidRPr="007264CA" w:rsidRDefault="00DB0BEB" w:rsidP="007264CA">
            <w:pPr>
              <w:spacing w:after="0" w:line="276"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23</w:t>
            </w:r>
            <w:r w:rsidR="007264CA" w:rsidRPr="007264CA">
              <w:rPr>
                <w:rFonts w:ascii="Times New Roman" w:eastAsia="Times New Roman" w:hAnsi="Times New Roman" w:cs="Times New Roman"/>
                <w:bCs/>
                <w:color w:val="000000"/>
                <w:sz w:val="28"/>
                <w:szCs w:val="28"/>
              </w:rPr>
              <w:t xml:space="preserve"> 600</w:t>
            </w:r>
          </w:p>
        </w:tc>
      </w:tr>
      <w:tr w:rsidR="007264CA" w:rsidRPr="007264CA" w:rsidTr="00C1681A">
        <w:trPr>
          <w:trHeight w:val="300"/>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center"/>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15</w:t>
            </w:r>
          </w:p>
        </w:tc>
        <w:tc>
          <w:tcPr>
            <w:tcW w:w="5362" w:type="dxa"/>
            <w:tcBorders>
              <w:top w:val="nil"/>
              <w:left w:val="nil"/>
              <w:bottom w:val="single" w:sz="4" w:space="0" w:color="auto"/>
              <w:right w:val="single" w:sz="4" w:space="0" w:color="auto"/>
            </w:tcBorders>
            <w:noWrap/>
            <w:vAlign w:val="bottom"/>
            <w:hideMark/>
          </w:tcPr>
          <w:p w:rsidR="007264CA" w:rsidRPr="007264CA" w:rsidRDefault="00DB0BEB" w:rsidP="007264CA">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Ремонт уличного освещения </w:t>
            </w:r>
            <w:r w:rsidR="00876F8F">
              <w:rPr>
                <w:rFonts w:ascii="Times New Roman" w:eastAsia="Times New Roman" w:hAnsi="Times New Roman" w:cs="Times New Roman"/>
                <w:color w:val="000000"/>
                <w:sz w:val="28"/>
                <w:szCs w:val="28"/>
              </w:rPr>
              <w:t xml:space="preserve">микрорайона </w:t>
            </w:r>
            <w:r>
              <w:rPr>
                <w:rFonts w:ascii="Times New Roman" w:eastAsia="Times New Roman" w:hAnsi="Times New Roman" w:cs="Times New Roman"/>
                <w:color w:val="000000"/>
                <w:sz w:val="28"/>
                <w:szCs w:val="28"/>
              </w:rPr>
              <w:t>С</w:t>
            </w:r>
            <w:r w:rsidR="00876F8F">
              <w:rPr>
                <w:rFonts w:ascii="Times New Roman" w:eastAsia="Times New Roman" w:hAnsi="Times New Roman" w:cs="Times New Roman"/>
                <w:color w:val="000000"/>
                <w:sz w:val="28"/>
                <w:szCs w:val="28"/>
              </w:rPr>
              <w:t>ельский с</w:t>
            </w:r>
            <w:r>
              <w:rPr>
                <w:rFonts w:ascii="Times New Roman" w:eastAsia="Times New Roman" w:hAnsi="Times New Roman" w:cs="Times New Roman"/>
                <w:color w:val="000000"/>
                <w:sz w:val="28"/>
                <w:szCs w:val="28"/>
              </w:rPr>
              <w:t>троитель</w:t>
            </w:r>
          </w:p>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(ИП «Смолянинов»)</w:t>
            </w:r>
          </w:p>
        </w:tc>
        <w:tc>
          <w:tcPr>
            <w:tcW w:w="1701" w:type="dxa"/>
            <w:tcBorders>
              <w:top w:val="nil"/>
              <w:left w:val="nil"/>
              <w:bottom w:val="single" w:sz="4" w:space="0" w:color="auto"/>
              <w:right w:val="single" w:sz="4" w:space="0" w:color="auto"/>
            </w:tcBorders>
            <w:noWrap/>
            <w:vAlign w:val="bottom"/>
          </w:tcPr>
          <w:p w:rsidR="007264CA" w:rsidRPr="007264CA" w:rsidRDefault="007264CA" w:rsidP="007264CA">
            <w:pPr>
              <w:spacing w:after="0" w:line="276" w:lineRule="auto"/>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noWrap/>
            <w:vAlign w:val="bottom"/>
            <w:hideMark/>
          </w:tcPr>
          <w:p w:rsidR="007264CA" w:rsidRPr="007264CA" w:rsidRDefault="00DB0BEB" w:rsidP="007264CA">
            <w:pPr>
              <w:spacing w:after="0" w:line="276"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550 000</w:t>
            </w:r>
          </w:p>
        </w:tc>
      </w:tr>
      <w:tr w:rsidR="007264CA" w:rsidRPr="007264CA" w:rsidTr="00C1681A">
        <w:trPr>
          <w:trHeight w:val="300"/>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center"/>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16</w:t>
            </w:r>
          </w:p>
        </w:tc>
        <w:tc>
          <w:tcPr>
            <w:tcW w:w="5362" w:type="dxa"/>
            <w:tcBorders>
              <w:top w:val="nil"/>
              <w:left w:val="nil"/>
              <w:bottom w:val="single" w:sz="4" w:space="0" w:color="auto"/>
              <w:right w:val="single" w:sz="4" w:space="0" w:color="auto"/>
            </w:tcBorders>
            <w:noWrap/>
            <w:vAlign w:val="bottom"/>
            <w:hideMark/>
          </w:tcPr>
          <w:p w:rsidR="007264CA" w:rsidRPr="007264CA" w:rsidRDefault="00DB0BEB" w:rsidP="007264CA">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Ремонт рынка (ООО «Харанорское ЖКХ»)</w:t>
            </w:r>
          </w:p>
        </w:tc>
        <w:tc>
          <w:tcPr>
            <w:tcW w:w="1701" w:type="dxa"/>
            <w:tcBorders>
              <w:top w:val="nil"/>
              <w:left w:val="nil"/>
              <w:bottom w:val="single" w:sz="4" w:space="0" w:color="auto"/>
              <w:right w:val="single" w:sz="4" w:space="0" w:color="auto"/>
            </w:tcBorders>
            <w:noWrap/>
            <w:vAlign w:val="bottom"/>
          </w:tcPr>
          <w:p w:rsidR="007264CA" w:rsidRPr="007264CA" w:rsidRDefault="007264CA" w:rsidP="007264CA">
            <w:pPr>
              <w:spacing w:after="0" w:line="276" w:lineRule="auto"/>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noWrap/>
            <w:vAlign w:val="bottom"/>
            <w:hideMark/>
          </w:tcPr>
          <w:p w:rsidR="007264CA" w:rsidRPr="007264CA" w:rsidRDefault="00F17379" w:rsidP="00DB0BEB">
            <w:pPr>
              <w:spacing w:after="0" w:line="276"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7</w:t>
            </w:r>
            <w:r w:rsidR="00DB0BEB">
              <w:rPr>
                <w:rFonts w:ascii="Times New Roman" w:eastAsia="Times New Roman" w:hAnsi="Times New Roman" w:cs="Times New Roman"/>
                <w:bCs/>
                <w:color w:val="000000"/>
                <w:sz w:val="28"/>
                <w:szCs w:val="28"/>
              </w:rPr>
              <w:t>0 000</w:t>
            </w:r>
          </w:p>
        </w:tc>
      </w:tr>
      <w:tr w:rsidR="007264CA" w:rsidRPr="007264CA" w:rsidTr="00C1681A">
        <w:trPr>
          <w:trHeight w:val="300"/>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right"/>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20</w:t>
            </w:r>
          </w:p>
        </w:tc>
        <w:tc>
          <w:tcPr>
            <w:tcW w:w="5362" w:type="dxa"/>
            <w:tcBorders>
              <w:top w:val="nil"/>
              <w:left w:val="nil"/>
              <w:bottom w:val="single" w:sz="4" w:space="0" w:color="auto"/>
              <w:right w:val="single" w:sz="4" w:space="0" w:color="auto"/>
            </w:tcBorders>
            <w:noWrap/>
            <w:vAlign w:val="bottom"/>
            <w:hideMark/>
          </w:tcPr>
          <w:p w:rsidR="007264CA" w:rsidRPr="007264CA" w:rsidRDefault="00DB0BEB" w:rsidP="007264CA">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Благоустройство придомов</w:t>
            </w:r>
            <w:r w:rsidR="006C2BB3">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 xml:space="preserve"> территории ул</w:t>
            </w:r>
            <w:r w:rsidR="00876F8F">
              <w:rPr>
                <w:rFonts w:ascii="Times New Roman" w:eastAsia="Times New Roman" w:hAnsi="Times New Roman" w:cs="Times New Roman"/>
                <w:color w:val="000000"/>
                <w:sz w:val="28"/>
                <w:szCs w:val="28"/>
              </w:rPr>
              <w:t xml:space="preserve">ица </w:t>
            </w:r>
            <w:r>
              <w:rPr>
                <w:rFonts w:ascii="Times New Roman" w:eastAsia="Times New Roman" w:hAnsi="Times New Roman" w:cs="Times New Roman"/>
                <w:color w:val="000000"/>
                <w:sz w:val="28"/>
                <w:szCs w:val="28"/>
              </w:rPr>
              <w:t>Шахтерская</w:t>
            </w:r>
            <w:r w:rsidR="00876F8F">
              <w:rPr>
                <w:rFonts w:ascii="Times New Roman" w:eastAsia="Times New Roman" w:hAnsi="Times New Roman" w:cs="Times New Roman"/>
                <w:color w:val="000000"/>
                <w:sz w:val="28"/>
                <w:szCs w:val="28"/>
              </w:rPr>
              <w:t xml:space="preserve">, дом </w:t>
            </w:r>
            <w:r>
              <w:rPr>
                <w:rFonts w:ascii="Times New Roman" w:eastAsia="Times New Roman" w:hAnsi="Times New Roman" w:cs="Times New Roman"/>
                <w:color w:val="000000"/>
                <w:sz w:val="28"/>
                <w:szCs w:val="28"/>
              </w:rPr>
              <w:t xml:space="preserve">2 </w:t>
            </w:r>
          </w:p>
          <w:p w:rsidR="007264CA" w:rsidRPr="007264CA" w:rsidRDefault="007264CA" w:rsidP="007264CA">
            <w:pPr>
              <w:spacing w:after="0" w:line="276" w:lineRule="auto"/>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(ООО «РИСК»)</w:t>
            </w:r>
          </w:p>
        </w:tc>
        <w:tc>
          <w:tcPr>
            <w:tcW w:w="1701" w:type="dxa"/>
            <w:tcBorders>
              <w:top w:val="nil"/>
              <w:left w:val="nil"/>
              <w:bottom w:val="single" w:sz="4" w:space="0" w:color="auto"/>
              <w:right w:val="single" w:sz="4" w:space="0" w:color="auto"/>
            </w:tcBorders>
            <w:noWrap/>
            <w:vAlign w:val="bottom"/>
          </w:tcPr>
          <w:p w:rsidR="007264CA" w:rsidRPr="007264CA" w:rsidRDefault="007264CA" w:rsidP="007264CA">
            <w:pPr>
              <w:spacing w:after="0" w:line="276" w:lineRule="auto"/>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noWrap/>
            <w:vAlign w:val="bottom"/>
            <w:hideMark/>
          </w:tcPr>
          <w:p w:rsidR="007264CA" w:rsidRPr="007264CA" w:rsidRDefault="00DB0BEB" w:rsidP="007264CA">
            <w:pPr>
              <w:spacing w:after="0" w:line="276"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454 3</w:t>
            </w:r>
            <w:r w:rsidR="007264CA" w:rsidRPr="007264CA">
              <w:rPr>
                <w:rFonts w:ascii="Times New Roman" w:eastAsia="Times New Roman" w:hAnsi="Times New Roman" w:cs="Times New Roman"/>
                <w:bCs/>
                <w:color w:val="000000"/>
                <w:sz w:val="28"/>
                <w:szCs w:val="28"/>
              </w:rPr>
              <w:t>00</w:t>
            </w:r>
          </w:p>
        </w:tc>
      </w:tr>
      <w:tr w:rsidR="007264CA" w:rsidRPr="007264CA" w:rsidTr="00C1681A">
        <w:trPr>
          <w:trHeight w:val="300"/>
        </w:trPr>
        <w:tc>
          <w:tcPr>
            <w:tcW w:w="496" w:type="dxa"/>
            <w:tcBorders>
              <w:top w:val="nil"/>
              <w:left w:val="single" w:sz="4" w:space="0" w:color="auto"/>
              <w:bottom w:val="single" w:sz="4" w:space="0" w:color="auto"/>
              <w:right w:val="single" w:sz="4" w:space="0" w:color="auto"/>
            </w:tcBorders>
            <w:noWrap/>
            <w:vAlign w:val="bottom"/>
            <w:hideMark/>
          </w:tcPr>
          <w:p w:rsidR="007264CA" w:rsidRPr="007264CA" w:rsidRDefault="007264CA" w:rsidP="007264CA">
            <w:pPr>
              <w:spacing w:after="0" w:line="276" w:lineRule="auto"/>
              <w:jc w:val="right"/>
              <w:rPr>
                <w:rFonts w:ascii="Times New Roman" w:eastAsia="Times New Roman" w:hAnsi="Times New Roman" w:cs="Times New Roman"/>
                <w:color w:val="000000"/>
                <w:sz w:val="28"/>
                <w:szCs w:val="28"/>
              </w:rPr>
            </w:pPr>
            <w:r w:rsidRPr="007264CA">
              <w:rPr>
                <w:rFonts w:ascii="Times New Roman" w:eastAsia="Times New Roman" w:hAnsi="Times New Roman" w:cs="Times New Roman"/>
                <w:color w:val="000000"/>
                <w:sz w:val="28"/>
                <w:szCs w:val="28"/>
              </w:rPr>
              <w:t>21</w:t>
            </w:r>
          </w:p>
        </w:tc>
        <w:tc>
          <w:tcPr>
            <w:tcW w:w="5362" w:type="dxa"/>
            <w:tcBorders>
              <w:top w:val="nil"/>
              <w:left w:val="nil"/>
              <w:bottom w:val="single" w:sz="4" w:space="0" w:color="auto"/>
              <w:right w:val="single" w:sz="4" w:space="0" w:color="auto"/>
            </w:tcBorders>
            <w:noWrap/>
            <w:vAlign w:val="bottom"/>
            <w:hideMark/>
          </w:tcPr>
          <w:p w:rsidR="007264CA" w:rsidRPr="007264CA" w:rsidRDefault="006C2BB3" w:rsidP="0068176A">
            <w:pPr>
              <w:spacing w:after="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Благоустройство парка </w:t>
            </w:r>
            <w:r w:rsidR="00DB0BEB">
              <w:rPr>
                <w:rFonts w:ascii="Times New Roman" w:eastAsia="Times New Roman" w:hAnsi="Times New Roman" w:cs="Times New Roman"/>
                <w:color w:val="000000"/>
                <w:sz w:val="28"/>
                <w:szCs w:val="28"/>
              </w:rPr>
              <w:t>ул</w:t>
            </w:r>
            <w:r w:rsidR="0068176A">
              <w:rPr>
                <w:rFonts w:ascii="Times New Roman" w:eastAsia="Times New Roman" w:hAnsi="Times New Roman" w:cs="Times New Roman"/>
                <w:color w:val="000000"/>
                <w:sz w:val="28"/>
                <w:szCs w:val="28"/>
              </w:rPr>
              <w:t xml:space="preserve">ица </w:t>
            </w:r>
            <w:r w:rsidR="00DB0BEB">
              <w:rPr>
                <w:rFonts w:ascii="Times New Roman" w:eastAsia="Times New Roman" w:hAnsi="Times New Roman" w:cs="Times New Roman"/>
                <w:color w:val="000000"/>
                <w:sz w:val="28"/>
                <w:szCs w:val="28"/>
              </w:rPr>
              <w:t>Ленина</w:t>
            </w:r>
            <w:r>
              <w:rPr>
                <w:rFonts w:ascii="Times New Roman" w:eastAsia="Times New Roman" w:hAnsi="Times New Roman" w:cs="Times New Roman"/>
                <w:color w:val="000000"/>
                <w:sz w:val="28"/>
                <w:szCs w:val="28"/>
              </w:rPr>
              <w:t xml:space="preserve"> </w:t>
            </w:r>
            <w:r w:rsidR="00DB0BEB">
              <w:rPr>
                <w:rFonts w:ascii="Times New Roman" w:eastAsia="Times New Roman" w:hAnsi="Times New Roman" w:cs="Times New Roman"/>
                <w:color w:val="000000"/>
                <w:sz w:val="28"/>
                <w:szCs w:val="28"/>
              </w:rPr>
              <w:t>(ООО «Риск»)</w:t>
            </w:r>
          </w:p>
        </w:tc>
        <w:tc>
          <w:tcPr>
            <w:tcW w:w="1701" w:type="dxa"/>
            <w:tcBorders>
              <w:top w:val="nil"/>
              <w:left w:val="nil"/>
              <w:bottom w:val="single" w:sz="4" w:space="0" w:color="auto"/>
              <w:right w:val="single" w:sz="4" w:space="0" w:color="auto"/>
            </w:tcBorders>
            <w:noWrap/>
            <w:vAlign w:val="bottom"/>
          </w:tcPr>
          <w:p w:rsidR="007264CA" w:rsidRPr="007264CA" w:rsidRDefault="007264CA" w:rsidP="007264CA">
            <w:pPr>
              <w:spacing w:after="0" w:line="276" w:lineRule="auto"/>
              <w:rPr>
                <w:rFonts w:ascii="Times New Roman" w:eastAsia="Times New Roman" w:hAnsi="Times New Roman" w:cs="Times New Roman"/>
                <w:color w:val="000000"/>
                <w:sz w:val="28"/>
                <w:szCs w:val="28"/>
              </w:rPr>
            </w:pPr>
          </w:p>
        </w:tc>
        <w:tc>
          <w:tcPr>
            <w:tcW w:w="1701" w:type="dxa"/>
            <w:tcBorders>
              <w:top w:val="nil"/>
              <w:left w:val="nil"/>
              <w:bottom w:val="single" w:sz="4" w:space="0" w:color="auto"/>
              <w:right w:val="single" w:sz="4" w:space="0" w:color="auto"/>
            </w:tcBorders>
            <w:noWrap/>
            <w:vAlign w:val="bottom"/>
            <w:hideMark/>
          </w:tcPr>
          <w:p w:rsidR="007264CA" w:rsidRPr="007264CA" w:rsidRDefault="00DB0BEB" w:rsidP="007264CA">
            <w:pPr>
              <w:spacing w:after="0" w:line="276" w:lineRule="auto"/>
              <w:jc w:val="right"/>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1 892 800</w:t>
            </w:r>
          </w:p>
        </w:tc>
      </w:tr>
    </w:tbl>
    <w:p w:rsidR="007264CA" w:rsidRDefault="007264CA" w:rsidP="007264CA">
      <w:pPr>
        <w:spacing w:after="0" w:line="240" w:lineRule="auto"/>
        <w:jc w:val="both"/>
        <w:rPr>
          <w:rFonts w:ascii="Times New Roman" w:eastAsia="Calibri" w:hAnsi="Times New Roman" w:cs="Times New Roman"/>
          <w:sz w:val="28"/>
          <w:szCs w:val="28"/>
        </w:rPr>
      </w:pPr>
    </w:p>
    <w:p w:rsidR="006673D5" w:rsidRPr="007264CA" w:rsidRDefault="006673D5" w:rsidP="007264CA">
      <w:pPr>
        <w:spacing w:after="0" w:line="240" w:lineRule="auto"/>
        <w:jc w:val="both"/>
        <w:rPr>
          <w:rFonts w:ascii="Times New Roman" w:eastAsia="Calibri" w:hAnsi="Times New Roman" w:cs="Times New Roman"/>
          <w:sz w:val="28"/>
          <w:szCs w:val="28"/>
        </w:rPr>
      </w:pPr>
    </w:p>
    <w:p w:rsidR="007264CA" w:rsidRDefault="000D6EBE" w:rsidP="007264CA">
      <w:pPr>
        <w:spacing w:after="0" w:line="27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264CA" w:rsidRPr="007264CA">
        <w:rPr>
          <w:rFonts w:ascii="Times New Roman" w:eastAsia="Calibri" w:hAnsi="Times New Roman" w:cs="Times New Roman"/>
          <w:b/>
          <w:sz w:val="28"/>
          <w:szCs w:val="28"/>
        </w:rPr>
        <w:t xml:space="preserve">                                        Социальные вопросы</w:t>
      </w:r>
      <w:r w:rsidR="001E5399">
        <w:rPr>
          <w:rFonts w:ascii="Times New Roman" w:eastAsia="Calibri" w:hAnsi="Times New Roman" w:cs="Times New Roman"/>
          <w:b/>
          <w:sz w:val="28"/>
          <w:szCs w:val="28"/>
        </w:rPr>
        <w:t>.</w:t>
      </w:r>
    </w:p>
    <w:p w:rsidR="001E5399" w:rsidRDefault="001E5399" w:rsidP="007264CA">
      <w:pPr>
        <w:spacing w:after="0" w:line="276" w:lineRule="auto"/>
        <w:jc w:val="both"/>
        <w:rPr>
          <w:rFonts w:ascii="Times New Roman" w:eastAsia="Calibri" w:hAnsi="Times New Roman" w:cs="Times New Roman"/>
          <w:b/>
          <w:sz w:val="28"/>
          <w:szCs w:val="28"/>
        </w:rPr>
      </w:pPr>
    </w:p>
    <w:p w:rsidR="007264CA" w:rsidRPr="007264CA" w:rsidRDefault="007264CA" w:rsidP="007264CA">
      <w:pPr>
        <w:spacing w:after="0" w:line="276" w:lineRule="auto"/>
        <w:jc w:val="both"/>
        <w:rPr>
          <w:rFonts w:ascii="Times New Roman" w:eastAsia="Calibri" w:hAnsi="Times New Roman" w:cs="Times New Roman"/>
          <w:sz w:val="28"/>
          <w:szCs w:val="28"/>
        </w:rPr>
      </w:pPr>
      <w:r w:rsidRPr="007264CA">
        <w:rPr>
          <w:rFonts w:ascii="Times New Roman" w:eastAsia="Calibri" w:hAnsi="Times New Roman" w:cs="Times New Roman"/>
          <w:b/>
          <w:sz w:val="28"/>
          <w:szCs w:val="28"/>
        </w:rPr>
        <w:lastRenderedPageBreak/>
        <w:t xml:space="preserve">            </w:t>
      </w:r>
      <w:r w:rsidRPr="007264CA">
        <w:rPr>
          <w:rFonts w:ascii="Times New Roman" w:eastAsia="Calibri" w:hAnsi="Times New Roman" w:cs="Times New Roman"/>
          <w:sz w:val="28"/>
          <w:szCs w:val="28"/>
        </w:rPr>
        <w:t>Активно проводится и развивается работа по популяризации и развитию физической культуры и спорта, среди разных групп населения. Информация о спортивно-массовых мероприятиях за 2017 год приведена в таблице</w:t>
      </w:r>
      <w:r w:rsidR="006673D5">
        <w:rPr>
          <w:rFonts w:ascii="Times New Roman" w:eastAsia="Calibri" w:hAnsi="Times New Roman" w:cs="Times New Roman"/>
          <w:sz w:val="28"/>
          <w:szCs w:val="28"/>
        </w:rPr>
        <w:t>:</w:t>
      </w:r>
    </w:p>
    <w:p w:rsidR="007264CA" w:rsidRPr="007264CA" w:rsidRDefault="007264CA" w:rsidP="007264CA">
      <w:pPr>
        <w:spacing w:after="0" w:line="276" w:lineRule="auto"/>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 xml:space="preserve">                                                                                                          </w:t>
      </w:r>
    </w:p>
    <w:tbl>
      <w:tblPr>
        <w:tblStyle w:val="aa"/>
        <w:tblW w:w="0" w:type="auto"/>
        <w:tblLook w:val="04A0" w:firstRow="1" w:lastRow="0" w:firstColumn="1" w:lastColumn="0" w:noHBand="0" w:noVBand="1"/>
      </w:tblPr>
      <w:tblGrid>
        <w:gridCol w:w="861"/>
        <w:gridCol w:w="6169"/>
        <w:gridCol w:w="2315"/>
      </w:tblGrid>
      <w:tr w:rsidR="007264CA" w:rsidRPr="007264CA" w:rsidTr="00AE32ED">
        <w:tc>
          <w:tcPr>
            <w:tcW w:w="861" w:type="dxa"/>
          </w:tcPr>
          <w:p w:rsidR="007264CA" w:rsidRPr="007264CA" w:rsidRDefault="007264CA" w:rsidP="007264CA">
            <w:pPr>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№п/п</w:t>
            </w:r>
          </w:p>
        </w:tc>
        <w:tc>
          <w:tcPr>
            <w:tcW w:w="6345" w:type="dxa"/>
          </w:tcPr>
          <w:p w:rsidR="007264CA" w:rsidRPr="007264CA" w:rsidRDefault="007264CA" w:rsidP="007264CA">
            <w:pPr>
              <w:jc w:val="both"/>
              <w:rPr>
                <w:rFonts w:ascii="Times New Roman" w:eastAsia="Calibri" w:hAnsi="Times New Roman" w:cs="Times New Roman"/>
                <w:sz w:val="28"/>
                <w:szCs w:val="28"/>
              </w:rPr>
            </w:pPr>
          </w:p>
        </w:tc>
        <w:tc>
          <w:tcPr>
            <w:tcW w:w="2364" w:type="dxa"/>
          </w:tcPr>
          <w:p w:rsidR="007264CA" w:rsidRPr="007264CA" w:rsidRDefault="007264CA" w:rsidP="007264CA">
            <w:pPr>
              <w:jc w:val="both"/>
              <w:rPr>
                <w:rFonts w:ascii="Times New Roman" w:eastAsia="Calibri" w:hAnsi="Times New Roman" w:cs="Times New Roman"/>
                <w:sz w:val="28"/>
                <w:szCs w:val="28"/>
              </w:rPr>
            </w:pPr>
          </w:p>
        </w:tc>
      </w:tr>
      <w:tr w:rsidR="007264CA" w:rsidRPr="007264CA" w:rsidTr="00AE32ED">
        <w:tc>
          <w:tcPr>
            <w:tcW w:w="861" w:type="dxa"/>
          </w:tcPr>
          <w:p w:rsidR="007264CA" w:rsidRPr="007264CA" w:rsidRDefault="007264CA" w:rsidP="007264CA">
            <w:pPr>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1.</w:t>
            </w:r>
          </w:p>
        </w:tc>
        <w:tc>
          <w:tcPr>
            <w:tcW w:w="6345" w:type="dxa"/>
          </w:tcPr>
          <w:p w:rsidR="007264CA" w:rsidRPr="007264CA" w:rsidRDefault="007264CA" w:rsidP="007264CA">
            <w:pPr>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Количество проведенных мероприятий</w:t>
            </w:r>
          </w:p>
        </w:tc>
        <w:tc>
          <w:tcPr>
            <w:tcW w:w="2364" w:type="dxa"/>
          </w:tcPr>
          <w:p w:rsidR="007264CA" w:rsidRPr="007264CA" w:rsidRDefault="00AE32ED" w:rsidP="007264C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21</w:t>
            </w:r>
          </w:p>
        </w:tc>
      </w:tr>
      <w:tr w:rsidR="007264CA" w:rsidRPr="007264CA" w:rsidTr="00AE32ED">
        <w:tc>
          <w:tcPr>
            <w:tcW w:w="861" w:type="dxa"/>
          </w:tcPr>
          <w:p w:rsidR="007264CA" w:rsidRPr="007264CA" w:rsidRDefault="007264CA" w:rsidP="007264CA">
            <w:pPr>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2.</w:t>
            </w:r>
          </w:p>
        </w:tc>
        <w:tc>
          <w:tcPr>
            <w:tcW w:w="6345" w:type="dxa"/>
          </w:tcPr>
          <w:p w:rsidR="007264CA" w:rsidRPr="007264CA" w:rsidRDefault="007264CA" w:rsidP="007264CA">
            <w:pPr>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Количество участников</w:t>
            </w:r>
          </w:p>
        </w:tc>
        <w:tc>
          <w:tcPr>
            <w:tcW w:w="2364" w:type="dxa"/>
          </w:tcPr>
          <w:p w:rsidR="007264CA" w:rsidRPr="007264CA" w:rsidRDefault="00AE32ED" w:rsidP="007264CA">
            <w:pPr>
              <w:jc w:val="both"/>
              <w:rPr>
                <w:rFonts w:ascii="Times New Roman" w:eastAsia="Calibri" w:hAnsi="Times New Roman" w:cs="Times New Roman"/>
                <w:sz w:val="28"/>
                <w:szCs w:val="28"/>
              </w:rPr>
            </w:pPr>
            <w:r>
              <w:rPr>
                <w:rFonts w:ascii="Times New Roman" w:eastAsia="Calibri" w:hAnsi="Times New Roman" w:cs="Times New Roman"/>
                <w:sz w:val="28"/>
                <w:szCs w:val="28"/>
              </w:rPr>
              <w:t>1055</w:t>
            </w:r>
            <w:r w:rsidR="007264CA" w:rsidRPr="007264CA">
              <w:rPr>
                <w:rFonts w:ascii="Times New Roman" w:eastAsia="Calibri" w:hAnsi="Times New Roman" w:cs="Times New Roman"/>
                <w:sz w:val="28"/>
                <w:szCs w:val="28"/>
              </w:rPr>
              <w:t xml:space="preserve"> чел.</w:t>
            </w:r>
          </w:p>
        </w:tc>
      </w:tr>
      <w:tr w:rsidR="007264CA" w:rsidRPr="007264CA" w:rsidTr="00AE32ED">
        <w:tc>
          <w:tcPr>
            <w:tcW w:w="861" w:type="dxa"/>
          </w:tcPr>
          <w:p w:rsidR="007264CA" w:rsidRPr="007264CA" w:rsidRDefault="007264CA" w:rsidP="007264CA">
            <w:pPr>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3.</w:t>
            </w:r>
          </w:p>
        </w:tc>
        <w:tc>
          <w:tcPr>
            <w:tcW w:w="6345" w:type="dxa"/>
          </w:tcPr>
          <w:p w:rsidR="007264CA" w:rsidRPr="007264CA" w:rsidRDefault="007264CA" w:rsidP="007264CA">
            <w:pPr>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Из них взрослые</w:t>
            </w:r>
          </w:p>
        </w:tc>
        <w:tc>
          <w:tcPr>
            <w:tcW w:w="2364" w:type="dxa"/>
          </w:tcPr>
          <w:p w:rsidR="007264CA" w:rsidRPr="007264CA" w:rsidRDefault="003356BF" w:rsidP="007264C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553</w:t>
            </w:r>
            <w:r w:rsidR="007264CA" w:rsidRPr="007264CA">
              <w:rPr>
                <w:rFonts w:ascii="Times New Roman" w:eastAsia="Calibri" w:hAnsi="Times New Roman" w:cs="Times New Roman"/>
                <w:sz w:val="28"/>
                <w:szCs w:val="28"/>
              </w:rPr>
              <w:t xml:space="preserve">  чел.</w:t>
            </w:r>
          </w:p>
        </w:tc>
      </w:tr>
      <w:tr w:rsidR="007264CA" w:rsidRPr="007264CA" w:rsidTr="00AE32ED">
        <w:tc>
          <w:tcPr>
            <w:tcW w:w="861" w:type="dxa"/>
          </w:tcPr>
          <w:p w:rsidR="007264CA" w:rsidRPr="007264CA" w:rsidRDefault="007264CA" w:rsidP="007264CA">
            <w:pPr>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4.</w:t>
            </w:r>
          </w:p>
        </w:tc>
        <w:tc>
          <w:tcPr>
            <w:tcW w:w="6345" w:type="dxa"/>
          </w:tcPr>
          <w:p w:rsidR="007264CA" w:rsidRPr="007264CA" w:rsidRDefault="007264CA" w:rsidP="007264CA">
            <w:pPr>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Из них подростки</w:t>
            </w:r>
          </w:p>
        </w:tc>
        <w:tc>
          <w:tcPr>
            <w:tcW w:w="2364" w:type="dxa"/>
          </w:tcPr>
          <w:p w:rsidR="007264CA" w:rsidRPr="007264CA" w:rsidRDefault="003356BF" w:rsidP="007264C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502</w:t>
            </w:r>
            <w:r w:rsidR="007264CA" w:rsidRPr="007264CA">
              <w:rPr>
                <w:rFonts w:ascii="Times New Roman" w:eastAsia="Calibri" w:hAnsi="Times New Roman" w:cs="Times New Roman"/>
                <w:sz w:val="28"/>
                <w:szCs w:val="28"/>
              </w:rPr>
              <w:t xml:space="preserve">  чел.</w:t>
            </w:r>
          </w:p>
        </w:tc>
      </w:tr>
      <w:tr w:rsidR="007264CA" w:rsidRPr="007264CA" w:rsidTr="00AE32ED">
        <w:tc>
          <w:tcPr>
            <w:tcW w:w="861" w:type="dxa"/>
          </w:tcPr>
          <w:p w:rsidR="007264CA" w:rsidRPr="007264CA" w:rsidRDefault="007264CA" w:rsidP="007264CA">
            <w:pPr>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5.</w:t>
            </w:r>
          </w:p>
        </w:tc>
        <w:tc>
          <w:tcPr>
            <w:tcW w:w="6345" w:type="dxa"/>
          </w:tcPr>
          <w:p w:rsidR="007264CA" w:rsidRPr="007264CA" w:rsidRDefault="007264CA" w:rsidP="007264CA">
            <w:pPr>
              <w:jc w:val="both"/>
              <w:rPr>
                <w:rFonts w:ascii="Times New Roman" w:eastAsia="Calibri" w:hAnsi="Times New Roman" w:cs="Times New Roman"/>
                <w:sz w:val="28"/>
                <w:szCs w:val="28"/>
              </w:rPr>
            </w:pPr>
            <w:r w:rsidRPr="007264CA">
              <w:rPr>
                <w:rFonts w:ascii="Times New Roman" w:eastAsia="Calibri" w:hAnsi="Times New Roman" w:cs="Times New Roman"/>
                <w:sz w:val="28"/>
                <w:szCs w:val="28"/>
              </w:rPr>
              <w:t>Фактическое финансирование мероприятий</w:t>
            </w:r>
          </w:p>
        </w:tc>
        <w:tc>
          <w:tcPr>
            <w:tcW w:w="2364" w:type="dxa"/>
          </w:tcPr>
          <w:p w:rsidR="007264CA" w:rsidRPr="007264CA" w:rsidRDefault="00AE32ED" w:rsidP="007264CA">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510,5</w:t>
            </w:r>
            <w:r w:rsidR="007264CA" w:rsidRPr="007264CA">
              <w:rPr>
                <w:rFonts w:ascii="Times New Roman" w:eastAsia="Calibri" w:hAnsi="Times New Roman" w:cs="Times New Roman"/>
                <w:sz w:val="28"/>
                <w:szCs w:val="28"/>
              </w:rPr>
              <w:t xml:space="preserve"> тыс.руб. </w:t>
            </w:r>
          </w:p>
        </w:tc>
      </w:tr>
    </w:tbl>
    <w:p w:rsidR="007264CA" w:rsidRPr="007264CA" w:rsidRDefault="007264CA" w:rsidP="007264CA">
      <w:pPr>
        <w:spacing w:after="0" w:line="276" w:lineRule="auto"/>
        <w:jc w:val="both"/>
        <w:rPr>
          <w:rFonts w:ascii="Times New Roman" w:eastAsia="Calibri" w:hAnsi="Times New Roman" w:cs="Times New Roman"/>
          <w:sz w:val="28"/>
          <w:szCs w:val="28"/>
        </w:rPr>
      </w:pPr>
    </w:p>
    <w:p w:rsidR="007264CA" w:rsidRDefault="007264CA" w:rsidP="007264CA">
      <w:pPr>
        <w:spacing w:after="0" w:line="276" w:lineRule="auto"/>
        <w:jc w:val="both"/>
        <w:rPr>
          <w:rFonts w:ascii="Times New Roman" w:eastAsia="Calibri" w:hAnsi="Times New Roman" w:cs="Times New Roman"/>
          <w:b/>
          <w:sz w:val="28"/>
          <w:szCs w:val="28"/>
        </w:rPr>
      </w:pPr>
      <w:r w:rsidRPr="007264CA">
        <w:rPr>
          <w:rFonts w:ascii="Times New Roman" w:eastAsia="Calibri" w:hAnsi="Times New Roman" w:cs="Times New Roman"/>
          <w:b/>
          <w:sz w:val="28"/>
          <w:szCs w:val="28"/>
        </w:rPr>
        <w:t xml:space="preserve">                                                         Культура</w:t>
      </w:r>
    </w:p>
    <w:p w:rsidR="006673D5" w:rsidRPr="007264CA" w:rsidRDefault="006673D5" w:rsidP="007264CA">
      <w:pPr>
        <w:spacing w:after="0" w:line="276" w:lineRule="auto"/>
        <w:jc w:val="both"/>
        <w:rPr>
          <w:rFonts w:ascii="Times New Roman" w:eastAsia="Calibri" w:hAnsi="Times New Roman" w:cs="Times New Roman"/>
          <w:b/>
          <w:sz w:val="28"/>
          <w:szCs w:val="28"/>
        </w:rPr>
      </w:pPr>
    </w:p>
    <w:p w:rsidR="007264CA" w:rsidRPr="007264CA" w:rsidRDefault="007264CA" w:rsidP="0068176A">
      <w:pPr>
        <w:tabs>
          <w:tab w:val="left" w:pos="9000"/>
        </w:tabs>
        <w:spacing w:after="0" w:line="240" w:lineRule="auto"/>
        <w:jc w:val="both"/>
        <w:rPr>
          <w:rFonts w:ascii="Times New Roman" w:eastAsia="Times New Roman" w:hAnsi="Times New Roman" w:cs="Times New Roman"/>
          <w:sz w:val="28"/>
          <w:szCs w:val="28"/>
          <w:lang w:eastAsia="ru-RU"/>
        </w:rPr>
      </w:pPr>
      <w:r w:rsidRPr="007264CA">
        <w:rPr>
          <w:rFonts w:ascii="Times New Roman" w:eastAsia="Times New Roman" w:hAnsi="Times New Roman" w:cs="Times New Roman"/>
          <w:b/>
          <w:sz w:val="28"/>
          <w:szCs w:val="28"/>
          <w:lang w:eastAsia="ru-RU"/>
        </w:rPr>
        <w:t xml:space="preserve">          </w:t>
      </w:r>
      <w:r w:rsidRPr="007264CA">
        <w:rPr>
          <w:rFonts w:ascii="Times New Roman" w:eastAsia="Times New Roman" w:hAnsi="Times New Roman" w:cs="Times New Roman"/>
          <w:sz w:val="28"/>
          <w:szCs w:val="28"/>
          <w:lang w:eastAsia="ru-RU"/>
        </w:rPr>
        <w:t xml:space="preserve">Культурно –массовые мероприятия проведены в соответствии с календарным планом в полном объеме. </w:t>
      </w:r>
    </w:p>
    <w:p w:rsidR="007264CA" w:rsidRPr="007264CA" w:rsidRDefault="007264CA" w:rsidP="0068176A">
      <w:pPr>
        <w:tabs>
          <w:tab w:val="left" w:pos="9000"/>
        </w:tabs>
        <w:spacing w:after="0" w:line="240" w:lineRule="auto"/>
        <w:jc w:val="both"/>
        <w:rPr>
          <w:rFonts w:ascii="Times New Roman" w:eastAsia="Times New Roman" w:hAnsi="Times New Roman" w:cs="Times New Roman"/>
          <w:sz w:val="28"/>
          <w:szCs w:val="28"/>
          <w:lang w:eastAsia="ru-RU"/>
        </w:rPr>
      </w:pPr>
      <w:r w:rsidRPr="007264CA">
        <w:rPr>
          <w:rFonts w:ascii="Times New Roman" w:eastAsia="Times New Roman" w:hAnsi="Times New Roman" w:cs="Times New Roman"/>
          <w:sz w:val="28"/>
          <w:szCs w:val="28"/>
          <w:lang w:eastAsia="ru-RU"/>
        </w:rPr>
        <w:t xml:space="preserve">          В городском поселении «Шерловогорское» данную деятельность осуществляет МБУ КБЦ «Шахтер». Информация о деятельн</w:t>
      </w:r>
      <w:r w:rsidR="009955EC">
        <w:rPr>
          <w:rFonts w:ascii="Times New Roman" w:eastAsia="Times New Roman" w:hAnsi="Times New Roman" w:cs="Times New Roman"/>
          <w:sz w:val="28"/>
          <w:szCs w:val="28"/>
          <w:lang w:eastAsia="ru-RU"/>
        </w:rPr>
        <w:t>ости проделанной работы за 2018</w:t>
      </w:r>
      <w:r w:rsidRPr="007264CA">
        <w:rPr>
          <w:rFonts w:ascii="Times New Roman" w:eastAsia="Times New Roman" w:hAnsi="Times New Roman" w:cs="Times New Roman"/>
          <w:sz w:val="28"/>
          <w:szCs w:val="28"/>
          <w:lang w:eastAsia="ru-RU"/>
        </w:rPr>
        <w:t xml:space="preserve"> год приведены в таблицах № </w:t>
      </w:r>
      <w:r w:rsidR="006673D5">
        <w:rPr>
          <w:rFonts w:ascii="Times New Roman" w:eastAsia="Times New Roman" w:hAnsi="Times New Roman" w:cs="Times New Roman"/>
          <w:sz w:val="28"/>
          <w:szCs w:val="28"/>
          <w:lang w:eastAsia="ru-RU"/>
        </w:rPr>
        <w:t>1,2:</w:t>
      </w:r>
    </w:p>
    <w:p w:rsidR="007264CA" w:rsidRPr="007264CA" w:rsidRDefault="007264CA" w:rsidP="007264CA">
      <w:pPr>
        <w:tabs>
          <w:tab w:val="left" w:pos="9000"/>
        </w:tabs>
        <w:spacing w:after="0" w:line="240" w:lineRule="auto"/>
        <w:rPr>
          <w:rFonts w:ascii="Times New Roman" w:eastAsia="Times New Roman" w:hAnsi="Times New Roman" w:cs="Times New Roman"/>
          <w:sz w:val="28"/>
          <w:szCs w:val="28"/>
          <w:lang w:eastAsia="ru-RU"/>
        </w:rPr>
      </w:pPr>
      <w:r w:rsidRPr="007264CA">
        <w:rPr>
          <w:rFonts w:ascii="Times New Roman" w:eastAsia="Times New Roman" w:hAnsi="Times New Roman" w:cs="Times New Roman"/>
          <w:sz w:val="28"/>
          <w:szCs w:val="28"/>
          <w:lang w:eastAsia="ru-RU"/>
        </w:rPr>
        <w:t xml:space="preserve">                                                                                                          Таблица № </w:t>
      </w:r>
      <w:r w:rsidR="006673D5">
        <w:rPr>
          <w:rFonts w:ascii="Times New Roman" w:eastAsia="Times New Roman" w:hAnsi="Times New Roman" w:cs="Times New Roman"/>
          <w:sz w:val="28"/>
          <w:szCs w:val="28"/>
          <w:lang w:eastAsia="ru-RU"/>
        </w:rPr>
        <w:t>1</w:t>
      </w:r>
      <w:r w:rsidRPr="007264CA">
        <w:rPr>
          <w:rFonts w:ascii="Times New Roman" w:eastAsia="Times New Roman" w:hAnsi="Times New Roman" w:cs="Times New Roman"/>
          <w:sz w:val="28"/>
          <w:szCs w:val="28"/>
          <w:lang w:eastAsia="ru-RU"/>
        </w:rPr>
        <w:t>.</w:t>
      </w:r>
    </w:p>
    <w:p w:rsidR="007264CA" w:rsidRPr="007264CA" w:rsidRDefault="007264CA" w:rsidP="007264CA">
      <w:pPr>
        <w:tabs>
          <w:tab w:val="left" w:pos="9000"/>
        </w:tabs>
        <w:spacing w:after="0" w:line="240" w:lineRule="auto"/>
        <w:jc w:val="both"/>
        <w:rPr>
          <w:rFonts w:ascii="Times New Roman" w:eastAsia="Times New Roman" w:hAnsi="Times New Roman" w:cs="Times New Roman"/>
          <w:b/>
          <w:sz w:val="24"/>
          <w:szCs w:val="24"/>
          <w:lang w:eastAsia="ru-RU"/>
        </w:rPr>
      </w:pPr>
    </w:p>
    <w:tbl>
      <w:tblPr>
        <w:tblW w:w="5462" w:type="pct"/>
        <w:tblInd w:w="-885" w:type="dxa"/>
        <w:tblLayout w:type="fixed"/>
        <w:tblLook w:val="04A0" w:firstRow="1" w:lastRow="0" w:firstColumn="1" w:lastColumn="0" w:noHBand="0" w:noVBand="1"/>
      </w:tblPr>
      <w:tblGrid>
        <w:gridCol w:w="1103"/>
        <w:gridCol w:w="765"/>
        <w:gridCol w:w="756"/>
        <w:gridCol w:w="830"/>
        <w:gridCol w:w="693"/>
        <w:gridCol w:w="858"/>
        <w:gridCol w:w="584"/>
        <w:gridCol w:w="612"/>
        <w:gridCol w:w="655"/>
        <w:gridCol w:w="820"/>
        <w:gridCol w:w="825"/>
        <w:gridCol w:w="755"/>
        <w:gridCol w:w="930"/>
        <w:gridCol w:w="12"/>
      </w:tblGrid>
      <w:tr w:rsidR="007264CA" w:rsidRPr="007264CA" w:rsidTr="0068176A">
        <w:trPr>
          <w:gridAfter w:val="1"/>
          <w:wAfter w:w="12" w:type="dxa"/>
          <w:trHeight w:val="269"/>
        </w:trPr>
        <w:tc>
          <w:tcPr>
            <w:tcW w:w="1103" w:type="dxa"/>
            <w:vMerge w:val="restart"/>
            <w:tcBorders>
              <w:top w:val="single" w:sz="8" w:space="0" w:color="auto"/>
              <w:left w:val="single" w:sz="8" w:space="0" w:color="auto"/>
              <w:bottom w:val="single" w:sz="8" w:space="0" w:color="auto"/>
              <w:right w:val="single" w:sz="8" w:space="0" w:color="auto"/>
            </w:tcBorders>
          </w:tcPr>
          <w:p w:rsidR="007264CA" w:rsidRPr="007264CA" w:rsidRDefault="007264CA" w:rsidP="007264CA">
            <w:pPr>
              <w:spacing w:after="0" w:line="240" w:lineRule="auto"/>
              <w:jc w:val="center"/>
              <w:rPr>
                <w:rFonts w:ascii="Times New Roman" w:eastAsia="Cambria" w:hAnsi="Times New Roman" w:cs="Times New Roman"/>
                <w:sz w:val="24"/>
                <w:szCs w:val="24"/>
              </w:rPr>
            </w:pPr>
          </w:p>
        </w:tc>
        <w:tc>
          <w:tcPr>
            <w:tcW w:w="765" w:type="dxa"/>
            <w:vMerge w:val="restart"/>
            <w:tcBorders>
              <w:top w:val="single" w:sz="8" w:space="0" w:color="auto"/>
              <w:left w:val="single" w:sz="8" w:space="0" w:color="auto"/>
              <w:bottom w:val="single" w:sz="8" w:space="0" w:color="auto"/>
              <w:right w:val="single" w:sz="8" w:space="0" w:color="auto"/>
            </w:tcBorders>
            <w:hideMark/>
          </w:tcPr>
          <w:p w:rsidR="007264CA" w:rsidRPr="0068176A" w:rsidRDefault="007264CA" w:rsidP="007264CA">
            <w:pPr>
              <w:spacing w:after="0" w:line="240" w:lineRule="auto"/>
              <w:jc w:val="center"/>
              <w:rPr>
                <w:rFonts w:ascii="Times New Roman" w:eastAsia="Cambria" w:hAnsi="Times New Roman" w:cs="Times New Roman"/>
                <w:sz w:val="20"/>
                <w:szCs w:val="20"/>
              </w:rPr>
            </w:pPr>
            <w:r w:rsidRPr="0068176A">
              <w:rPr>
                <w:rFonts w:ascii="Times New Roman" w:eastAsia="Cambria" w:hAnsi="Times New Roman" w:cs="Times New Roman"/>
                <w:sz w:val="20"/>
                <w:szCs w:val="20"/>
              </w:rPr>
              <w:t xml:space="preserve">№ </w:t>
            </w:r>
            <w:r w:rsidRPr="0068176A">
              <w:rPr>
                <w:rFonts w:ascii="Times New Roman" w:eastAsia="Cambria" w:hAnsi="Times New Roman" w:cs="Times New Roman"/>
                <w:sz w:val="20"/>
                <w:szCs w:val="20"/>
                <w:lang w:val="en-US"/>
              </w:rPr>
              <w:br/>
            </w:r>
            <w:r w:rsidRPr="0068176A">
              <w:rPr>
                <w:rFonts w:ascii="Times New Roman" w:eastAsia="Cambria" w:hAnsi="Times New Roman" w:cs="Times New Roman"/>
                <w:sz w:val="20"/>
                <w:szCs w:val="20"/>
              </w:rPr>
              <w:t>стро</w:t>
            </w:r>
            <w:r w:rsidR="00876F8F">
              <w:rPr>
                <w:rFonts w:ascii="Times New Roman" w:eastAsia="Cambria" w:hAnsi="Times New Roman" w:cs="Times New Roman"/>
                <w:sz w:val="20"/>
                <w:szCs w:val="20"/>
              </w:rPr>
              <w:t>-</w:t>
            </w:r>
            <w:r w:rsidRPr="0068176A">
              <w:rPr>
                <w:rFonts w:ascii="Times New Roman" w:eastAsia="Cambria" w:hAnsi="Times New Roman" w:cs="Times New Roman"/>
                <w:sz w:val="20"/>
                <w:szCs w:val="20"/>
              </w:rPr>
              <w:t>ки</w:t>
            </w:r>
          </w:p>
        </w:tc>
        <w:tc>
          <w:tcPr>
            <w:tcW w:w="756"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7264CA" w:rsidRPr="0068176A" w:rsidRDefault="007264CA" w:rsidP="007264CA">
            <w:pPr>
              <w:spacing w:after="0" w:line="240" w:lineRule="auto"/>
              <w:jc w:val="center"/>
              <w:rPr>
                <w:rFonts w:ascii="Times New Roman" w:eastAsia="Cambria" w:hAnsi="Times New Roman" w:cs="Times New Roman"/>
                <w:sz w:val="20"/>
                <w:szCs w:val="20"/>
              </w:rPr>
            </w:pPr>
            <w:r w:rsidRPr="0068176A">
              <w:rPr>
                <w:rFonts w:ascii="Times New Roman" w:eastAsia="Cambria" w:hAnsi="Times New Roman" w:cs="Times New Roman"/>
                <w:sz w:val="20"/>
                <w:szCs w:val="20"/>
              </w:rPr>
              <w:t>Культурно-массо</w:t>
            </w:r>
            <w:r w:rsidR="0068176A">
              <w:rPr>
                <w:rFonts w:ascii="Times New Roman" w:eastAsia="Cambria" w:hAnsi="Times New Roman" w:cs="Times New Roman"/>
                <w:sz w:val="20"/>
                <w:szCs w:val="20"/>
              </w:rPr>
              <w:t>-</w:t>
            </w:r>
            <w:r w:rsidRPr="0068176A">
              <w:rPr>
                <w:rFonts w:ascii="Times New Roman" w:eastAsia="Cambria" w:hAnsi="Times New Roman" w:cs="Times New Roman"/>
                <w:sz w:val="20"/>
                <w:szCs w:val="20"/>
              </w:rPr>
              <w:t>вые мероп</w:t>
            </w:r>
            <w:r w:rsidR="0068176A">
              <w:rPr>
                <w:rFonts w:ascii="Times New Roman" w:eastAsia="Cambria" w:hAnsi="Times New Roman" w:cs="Times New Roman"/>
                <w:sz w:val="20"/>
                <w:szCs w:val="20"/>
              </w:rPr>
              <w:t>-</w:t>
            </w:r>
            <w:r w:rsidRPr="0068176A">
              <w:rPr>
                <w:rFonts w:ascii="Times New Roman" w:eastAsia="Cambria" w:hAnsi="Times New Roman" w:cs="Times New Roman"/>
                <w:sz w:val="20"/>
                <w:szCs w:val="20"/>
              </w:rPr>
              <w:t>риятия,</w:t>
            </w:r>
            <w:r w:rsidRPr="0068176A">
              <w:rPr>
                <w:rFonts w:ascii="Times New Roman" w:eastAsia="Cambria" w:hAnsi="Times New Roman" w:cs="Times New Roman"/>
                <w:sz w:val="20"/>
                <w:szCs w:val="20"/>
              </w:rPr>
              <w:br/>
              <w:t>всего</w:t>
            </w:r>
            <w:r w:rsidRPr="0068176A">
              <w:rPr>
                <w:rFonts w:ascii="Times New Roman" w:eastAsia="Cambria" w:hAnsi="Times New Roman" w:cs="Times New Roman"/>
                <w:sz w:val="20"/>
                <w:szCs w:val="20"/>
              </w:rPr>
              <w:br/>
              <w:t>(сумма гр. 6 и гр. 11)</w:t>
            </w:r>
          </w:p>
        </w:tc>
        <w:tc>
          <w:tcPr>
            <w:tcW w:w="7562" w:type="dxa"/>
            <w:gridSpan w:val="10"/>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 xml:space="preserve">из общего числа мероприятий (гр. 3) </w:t>
            </w:r>
          </w:p>
        </w:tc>
      </w:tr>
      <w:tr w:rsidR="007264CA" w:rsidRPr="007264CA" w:rsidTr="0068176A">
        <w:trPr>
          <w:trHeight w:val="1415"/>
        </w:trPr>
        <w:tc>
          <w:tcPr>
            <w:tcW w:w="1103"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7264CA">
            <w:pPr>
              <w:spacing w:after="0" w:line="276" w:lineRule="auto"/>
              <w:rPr>
                <w:rFonts w:ascii="Times New Roman" w:eastAsia="Cambria" w:hAnsi="Times New Roman" w:cs="Times New Roman"/>
                <w:sz w:val="24"/>
                <w:szCs w:val="24"/>
              </w:rPr>
            </w:pPr>
          </w:p>
        </w:tc>
        <w:tc>
          <w:tcPr>
            <w:tcW w:w="765"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7264CA">
            <w:pPr>
              <w:spacing w:after="0" w:line="276" w:lineRule="auto"/>
              <w:rPr>
                <w:rFonts w:ascii="Times New Roman" w:eastAsia="Cambria" w:hAnsi="Times New Roman" w:cs="Times New Roman"/>
                <w:sz w:val="24"/>
                <w:szCs w:val="24"/>
              </w:rPr>
            </w:pPr>
          </w:p>
        </w:tc>
        <w:tc>
          <w:tcPr>
            <w:tcW w:w="756"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7264CA">
            <w:pPr>
              <w:spacing w:after="0" w:line="276" w:lineRule="auto"/>
              <w:rPr>
                <w:rFonts w:ascii="Times New Roman" w:eastAsia="Cambria" w:hAnsi="Times New Roman" w:cs="Times New Roman"/>
                <w:sz w:val="24"/>
                <w:szCs w:val="24"/>
              </w:rPr>
            </w:pPr>
          </w:p>
        </w:tc>
        <w:tc>
          <w:tcPr>
            <w:tcW w:w="830" w:type="dxa"/>
            <w:vMerge w:val="restart"/>
            <w:tcBorders>
              <w:top w:val="single" w:sz="8" w:space="0" w:color="auto"/>
              <w:left w:val="single" w:sz="8" w:space="0" w:color="auto"/>
              <w:bottom w:val="single" w:sz="8" w:space="0" w:color="auto"/>
              <w:right w:val="single" w:sz="8" w:space="0" w:color="auto"/>
            </w:tcBorders>
            <w:hideMark/>
          </w:tcPr>
          <w:p w:rsidR="007264CA" w:rsidRPr="0068176A" w:rsidRDefault="007264CA" w:rsidP="007264CA">
            <w:pPr>
              <w:spacing w:after="0" w:line="240" w:lineRule="auto"/>
              <w:jc w:val="center"/>
              <w:rPr>
                <w:rFonts w:ascii="Times New Roman" w:eastAsia="Cambria" w:hAnsi="Times New Roman" w:cs="Times New Roman"/>
              </w:rPr>
            </w:pPr>
            <w:r w:rsidRPr="0068176A">
              <w:rPr>
                <w:rFonts w:ascii="Times New Roman" w:eastAsia="Cambria" w:hAnsi="Times New Roman" w:cs="Times New Roman"/>
              </w:rPr>
              <w:t>для детей</w:t>
            </w:r>
            <w:r w:rsidRPr="0068176A">
              <w:rPr>
                <w:rFonts w:ascii="Times New Roman" w:eastAsia="Cambria" w:hAnsi="Times New Roman" w:cs="Times New Roman"/>
              </w:rPr>
              <w:br/>
              <w:t>до 14 лет</w:t>
            </w:r>
          </w:p>
        </w:tc>
        <w:tc>
          <w:tcPr>
            <w:tcW w:w="693" w:type="dxa"/>
            <w:vMerge w:val="restart"/>
            <w:tcBorders>
              <w:top w:val="single" w:sz="8" w:space="0" w:color="auto"/>
              <w:left w:val="single" w:sz="8" w:space="0" w:color="auto"/>
              <w:bottom w:val="single" w:sz="8" w:space="0" w:color="auto"/>
              <w:right w:val="single" w:sz="8" w:space="0" w:color="auto"/>
            </w:tcBorders>
            <w:hideMark/>
          </w:tcPr>
          <w:p w:rsidR="007264CA" w:rsidRPr="0068176A" w:rsidRDefault="007264CA" w:rsidP="0068176A">
            <w:pPr>
              <w:spacing w:after="0" w:line="240" w:lineRule="auto"/>
              <w:jc w:val="center"/>
              <w:rPr>
                <w:rFonts w:ascii="Times New Roman" w:eastAsia="Cambria" w:hAnsi="Times New Roman" w:cs="Times New Roman"/>
              </w:rPr>
            </w:pPr>
            <w:r w:rsidRPr="0068176A">
              <w:rPr>
                <w:rFonts w:ascii="Times New Roman" w:eastAsia="Cambria" w:hAnsi="Times New Roman" w:cs="Times New Roman"/>
              </w:rPr>
              <w:t>для мо</w:t>
            </w:r>
            <w:r w:rsidR="0068176A">
              <w:rPr>
                <w:rFonts w:ascii="Times New Roman" w:eastAsia="Cambria" w:hAnsi="Times New Roman" w:cs="Times New Roman"/>
              </w:rPr>
              <w:t>ло</w:t>
            </w:r>
            <w:r w:rsidRPr="0068176A">
              <w:rPr>
                <w:rFonts w:ascii="Times New Roman" w:eastAsia="Cambria" w:hAnsi="Times New Roman" w:cs="Times New Roman"/>
              </w:rPr>
              <w:t>де</w:t>
            </w:r>
            <w:r w:rsidR="0068176A">
              <w:rPr>
                <w:rFonts w:ascii="Times New Roman" w:eastAsia="Cambria" w:hAnsi="Times New Roman" w:cs="Times New Roman"/>
              </w:rPr>
              <w:t>-</w:t>
            </w:r>
            <w:r w:rsidRPr="0068176A">
              <w:rPr>
                <w:rFonts w:ascii="Times New Roman" w:eastAsia="Cambria" w:hAnsi="Times New Roman" w:cs="Times New Roman"/>
              </w:rPr>
              <w:t>ж</w:t>
            </w:r>
            <w:r w:rsidR="0068176A">
              <w:rPr>
                <w:rFonts w:ascii="Times New Roman" w:eastAsia="Cambria" w:hAnsi="Times New Roman" w:cs="Times New Roman"/>
              </w:rPr>
              <w:t>и</w:t>
            </w:r>
            <w:r w:rsidRPr="0068176A">
              <w:rPr>
                <w:rFonts w:ascii="Times New Roman" w:eastAsia="Cambria" w:hAnsi="Times New Roman" w:cs="Times New Roman"/>
              </w:rPr>
              <w:t xml:space="preserve"> от 15 до 24 лет </w:t>
            </w:r>
          </w:p>
        </w:tc>
        <w:tc>
          <w:tcPr>
            <w:tcW w:w="858" w:type="dxa"/>
            <w:vMerge w:val="restart"/>
            <w:tcBorders>
              <w:top w:val="single" w:sz="8" w:space="0" w:color="auto"/>
              <w:left w:val="single" w:sz="8" w:space="0" w:color="auto"/>
              <w:bottom w:val="single" w:sz="8" w:space="0" w:color="auto"/>
              <w:right w:val="single" w:sz="8" w:space="0" w:color="auto"/>
            </w:tcBorders>
            <w:hideMark/>
          </w:tcPr>
          <w:p w:rsidR="007264CA" w:rsidRPr="0068176A" w:rsidRDefault="0068176A" w:rsidP="007264CA">
            <w:pPr>
              <w:spacing w:after="0" w:line="240" w:lineRule="auto"/>
              <w:jc w:val="center"/>
              <w:rPr>
                <w:rFonts w:ascii="Times New Roman" w:eastAsia="Cambria" w:hAnsi="Times New Roman" w:cs="Times New Roman"/>
              </w:rPr>
            </w:pPr>
            <w:r w:rsidRPr="0068176A">
              <w:rPr>
                <w:rFonts w:ascii="Times New Roman" w:eastAsia="Cambria" w:hAnsi="Times New Roman" w:cs="Times New Roman"/>
              </w:rPr>
              <w:t>К</w:t>
            </w:r>
            <w:r w:rsidR="007264CA" w:rsidRPr="0068176A">
              <w:rPr>
                <w:rFonts w:ascii="Times New Roman" w:eastAsia="Cambria" w:hAnsi="Times New Roman" w:cs="Times New Roman"/>
              </w:rPr>
              <w:t>уль</w:t>
            </w:r>
            <w:r>
              <w:rPr>
                <w:rFonts w:ascii="Times New Roman" w:eastAsia="Cambria" w:hAnsi="Times New Roman" w:cs="Times New Roman"/>
              </w:rPr>
              <w:t>-</w:t>
            </w:r>
            <w:r w:rsidR="007264CA" w:rsidRPr="0068176A">
              <w:rPr>
                <w:rFonts w:ascii="Times New Roman" w:eastAsia="Cambria" w:hAnsi="Times New Roman" w:cs="Times New Roman"/>
              </w:rPr>
              <w:t>турно-досуговые  мероприя</w:t>
            </w:r>
            <w:r w:rsidR="007264CA" w:rsidRPr="00FC43F5">
              <w:rPr>
                <w:rFonts w:ascii="Times New Roman" w:eastAsia="Cambria" w:hAnsi="Times New Roman" w:cs="Times New Roman"/>
              </w:rPr>
              <w:t>-</w:t>
            </w:r>
            <w:r w:rsidR="007264CA" w:rsidRPr="0068176A">
              <w:rPr>
                <w:rFonts w:ascii="Times New Roman" w:eastAsia="Cambria" w:hAnsi="Times New Roman" w:cs="Times New Roman"/>
              </w:rPr>
              <w:t>тия</w:t>
            </w:r>
          </w:p>
        </w:tc>
        <w:tc>
          <w:tcPr>
            <w:tcW w:w="2671" w:type="dxa"/>
            <w:gridSpan w:val="4"/>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из них (из гр.6)</w:t>
            </w:r>
          </w:p>
        </w:tc>
        <w:tc>
          <w:tcPr>
            <w:tcW w:w="825" w:type="dxa"/>
            <w:tcBorders>
              <w:top w:val="single" w:sz="8" w:space="0" w:color="auto"/>
              <w:left w:val="single" w:sz="8" w:space="0" w:color="auto"/>
              <w:bottom w:val="nil"/>
              <w:right w:val="single" w:sz="8" w:space="0" w:color="auto"/>
            </w:tcBorders>
            <w:hideMark/>
          </w:tcPr>
          <w:p w:rsidR="007264CA" w:rsidRPr="007264CA" w:rsidRDefault="00876F8F"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И</w:t>
            </w:r>
            <w:r w:rsidR="007264CA" w:rsidRPr="007264CA">
              <w:rPr>
                <w:rFonts w:ascii="Times New Roman" w:eastAsia="Cambria" w:hAnsi="Times New Roman" w:cs="Times New Roman"/>
                <w:sz w:val="24"/>
                <w:szCs w:val="24"/>
              </w:rPr>
              <w:t>н</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фор</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маци-онно-прос</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вети-тельские мероприя</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тия</w:t>
            </w:r>
          </w:p>
        </w:tc>
        <w:tc>
          <w:tcPr>
            <w:tcW w:w="755" w:type="dxa"/>
            <w:tcBorders>
              <w:top w:val="single" w:sz="8" w:space="0" w:color="auto"/>
              <w:left w:val="single" w:sz="8" w:space="0" w:color="auto"/>
              <w:bottom w:val="nil"/>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lang w:eastAsia="ru-RU"/>
              </w:rPr>
            </w:pPr>
            <w:r w:rsidRPr="007264CA">
              <w:rPr>
                <w:rFonts w:ascii="Times New Roman" w:eastAsia="Cambria" w:hAnsi="Times New Roman" w:cs="Times New Roman"/>
                <w:sz w:val="24"/>
                <w:szCs w:val="24"/>
                <w:lang w:eastAsia="ru-RU"/>
              </w:rPr>
              <w:t>с участием инвали</w:t>
            </w:r>
            <w:r w:rsidR="00876F8F">
              <w:rPr>
                <w:rFonts w:ascii="Times New Roman" w:eastAsia="Cambria" w:hAnsi="Times New Roman" w:cs="Times New Roman"/>
                <w:sz w:val="24"/>
                <w:szCs w:val="24"/>
                <w:lang w:eastAsia="ru-RU"/>
              </w:rPr>
              <w:t>-</w:t>
            </w:r>
            <w:r w:rsidRPr="007264CA">
              <w:rPr>
                <w:rFonts w:ascii="Times New Roman" w:eastAsia="Cambria" w:hAnsi="Times New Roman" w:cs="Times New Roman"/>
                <w:sz w:val="24"/>
                <w:szCs w:val="24"/>
                <w:lang w:eastAsia="ru-RU"/>
              </w:rPr>
              <w:t>дов и лиц с ОВЗ</w:t>
            </w:r>
          </w:p>
        </w:tc>
        <w:tc>
          <w:tcPr>
            <w:tcW w:w="942" w:type="dxa"/>
            <w:gridSpan w:val="2"/>
            <w:tcBorders>
              <w:top w:val="single" w:sz="8" w:space="0" w:color="auto"/>
              <w:left w:val="single" w:sz="8" w:space="0" w:color="auto"/>
              <w:bottom w:val="nil"/>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lang w:eastAsia="ru-RU"/>
              </w:rPr>
            </w:pPr>
            <w:r w:rsidRPr="007264CA">
              <w:rPr>
                <w:rFonts w:ascii="Times New Roman" w:eastAsia="Cambria" w:hAnsi="Times New Roman" w:cs="Times New Roman"/>
                <w:sz w:val="24"/>
                <w:szCs w:val="24"/>
                <w:lang w:eastAsia="ru-RU"/>
              </w:rPr>
              <w:t>доступные для восприятия инвалидами и лица</w:t>
            </w:r>
            <w:r w:rsidR="00876F8F">
              <w:rPr>
                <w:rFonts w:ascii="Times New Roman" w:eastAsia="Cambria" w:hAnsi="Times New Roman" w:cs="Times New Roman"/>
                <w:sz w:val="24"/>
                <w:szCs w:val="24"/>
                <w:lang w:eastAsia="ru-RU"/>
              </w:rPr>
              <w:t>-</w:t>
            </w:r>
            <w:r w:rsidRPr="007264CA">
              <w:rPr>
                <w:rFonts w:ascii="Times New Roman" w:eastAsia="Cambria" w:hAnsi="Times New Roman" w:cs="Times New Roman"/>
                <w:sz w:val="24"/>
                <w:szCs w:val="24"/>
                <w:lang w:eastAsia="ru-RU"/>
              </w:rPr>
              <w:t xml:space="preserve">ми с ОВЗ </w:t>
            </w:r>
          </w:p>
        </w:tc>
      </w:tr>
      <w:tr w:rsidR="007264CA" w:rsidRPr="007264CA" w:rsidTr="0068176A">
        <w:trPr>
          <w:trHeight w:val="269"/>
        </w:trPr>
        <w:tc>
          <w:tcPr>
            <w:tcW w:w="1103"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7264CA">
            <w:pPr>
              <w:spacing w:after="0" w:line="276" w:lineRule="auto"/>
              <w:rPr>
                <w:rFonts w:ascii="Times New Roman" w:eastAsia="Cambria" w:hAnsi="Times New Roman" w:cs="Times New Roman"/>
                <w:sz w:val="24"/>
                <w:szCs w:val="24"/>
              </w:rPr>
            </w:pPr>
          </w:p>
        </w:tc>
        <w:tc>
          <w:tcPr>
            <w:tcW w:w="765"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7264CA">
            <w:pPr>
              <w:spacing w:after="0" w:line="276" w:lineRule="auto"/>
              <w:rPr>
                <w:rFonts w:ascii="Times New Roman" w:eastAsia="Cambria" w:hAnsi="Times New Roman" w:cs="Times New Roman"/>
                <w:sz w:val="24"/>
                <w:szCs w:val="24"/>
              </w:rPr>
            </w:pPr>
          </w:p>
        </w:tc>
        <w:tc>
          <w:tcPr>
            <w:tcW w:w="756"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7264CA">
            <w:pPr>
              <w:spacing w:after="0" w:line="276" w:lineRule="auto"/>
              <w:rPr>
                <w:rFonts w:ascii="Times New Roman" w:eastAsia="Cambria" w:hAnsi="Times New Roman" w:cs="Times New Roman"/>
                <w:sz w:val="24"/>
                <w:szCs w:val="24"/>
              </w:rPr>
            </w:pPr>
          </w:p>
        </w:tc>
        <w:tc>
          <w:tcPr>
            <w:tcW w:w="830"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7264CA">
            <w:pPr>
              <w:spacing w:after="0" w:line="276" w:lineRule="auto"/>
              <w:rPr>
                <w:rFonts w:ascii="Times New Roman" w:eastAsia="Cambria" w:hAnsi="Times New Roman" w:cs="Times New Roman"/>
                <w:sz w:val="24"/>
                <w:szCs w:val="24"/>
              </w:rPr>
            </w:pPr>
          </w:p>
        </w:tc>
        <w:tc>
          <w:tcPr>
            <w:tcW w:w="693"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7264CA">
            <w:pPr>
              <w:spacing w:after="0" w:line="276" w:lineRule="auto"/>
              <w:rPr>
                <w:rFonts w:ascii="Times New Roman" w:eastAsia="Cambria" w:hAnsi="Times New Roman" w:cs="Times New Roman"/>
                <w:sz w:val="24"/>
                <w:szCs w:val="24"/>
              </w:rPr>
            </w:pPr>
          </w:p>
        </w:tc>
        <w:tc>
          <w:tcPr>
            <w:tcW w:w="858"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7264CA">
            <w:pPr>
              <w:spacing w:after="0" w:line="276" w:lineRule="auto"/>
              <w:rPr>
                <w:rFonts w:ascii="Times New Roman" w:eastAsia="Cambria" w:hAnsi="Times New Roman" w:cs="Times New Roman"/>
                <w:sz w:val="24"/>
                <w:szCs w:val="24"/>
              </w:rPr>
            </w:pPr>
          </w:p>
        </w:tc>
        <w:tc>
          <w:tcPr>
            <w:tcW w:w="584"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для детей</w:t>
            </w:r>
            <w:r w:rsidRPr="007264CA">
              <w:rPr>
                <w:rFonts w:ascii="Times New Roman" w:eastAsia="Cambria" w:hAnsi="Times New Roman" w:cs="Times New Roman"/>
                <w:sz w:val="24"/>
                <w:szCs w:val="24"/>
              </w:rPr>
              <w:br/>
              <w:t xml:space="preserve">до 14 лет </w:t>
            </w:r>
          </w:p>
        </w:tc>
        <w:tc>
          <w:tcPr>
            <w:tcW w:w="612"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 xml:space="preserve">для молоде-жи от 15 до 24 лет </w:t>
            </w:r>
          </w:p>
        </w:tc>
        <w:tc>
          <w:tcPr>
            <w:tcW w:w="65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кино</w:t>
            </w:r>
            <w:r w:rsidRPr="007264CA">
              <w:rPr>
                <w:rFonts w:ascii="Times New Roman" w:eastAsia="Cambria" w:hAnsi="Times New Roman" w:cs="Times New Roman"/>
                <w:sz w:val="24"/>
                <w:szCs w:val="24"/>
              </w:rPr>
              <w:br/>
              <w:t>видео-сеансы</w:t>
            </w:r>
          </w:p>
        </w:tc>
        <w:tc>
          <w:tcPr>
            <w:tcW w:w="820"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Танце</w:t>
            </w:r>
            <w:r w:rsidRPr="007264CA">
              <w:rPr>
                <w:rFonts w:ascii="Times New Roman" w:eastAsia="Cambria" w:hAnsi="Times New Roman" w:cs="Times New Roman"/>
                <w:sz w:val="24"/>
                <w:szCs w:val="24"/>
              </w:rPr>
              <w:br/>
              <w:t>вальные вечера/</w:t>
            </w:r>
            <w:r w:rsidRPr="007264CA">
              <w:rPr>
                <w:rFonts w:ascii="Times New Roman" w:eastAsia="Cambria" w:hAnsi="Times New Roman" w:cs="Times New Roman"/>
                <w:sz w:val="24"/>
                <w:szCs w:val="24"/>
              </w:rPr>
              <w:br/>
              <w:t>дискотеки</w:t>
            </w:r>
          </w:p>
        </w:tc>
        <w:tc>
          <w:tcPr>
            <w:tcW w:w="825" w:type="dxa"/>
            <w:tcBorders>
              <w:top w:val="nil"/>
              <w:left w:val="single" w:sz="8" w:space="0" w:color="auto"/>
              <w:bottom w:val="single" w:sz="8" w:space="0" w:color="auto"/>
              <w:right w:val="single" w:sz="8" w:space="0" w:color="auto"/>
            </w:tcBorders>
          </w:tcPr>
          <w:p w:rsidR="007264CA" w:rsidRPr="007264CA" w:rsidRDefault="007264CA" w:rsidP="007264CA">
            <w:pPr>
              <w:spacing w:after="0" w:line="240" w:lineRule="auto"/>
              <w:jc w:val="center"/>
              <w:rPr>
                <w:rFonts w:ascii="Times New Roman" w:eastAsia="Cambria" w:hAnsi="Times New Roman" w:cs="Times New Roman"/>
                <w:sz w:val="24"/>
                <w:szCs w:val="24"/>
              </w:rPr>
            </w:pPr>
          </w:p>
        </w:tc>
        <w:tc>
          <w:tcPr>
            <w:tcW w:w="755" w:type="dxa"/>
            <w:tcBorders>
              <w:top w:val="nil"/>
              <w:left w:val="single" w:sz="8" w:space="0" w:color="auto"/>
              <w:bottom w:val="single" w:sz="8" w:space="0" w:color="auto"/>
              <w:right w:val="single" w:sz="8" w:space="0" w:color="auto"/>
            </w:tcBorders>
          </w:tcPr>
          <w:p w:rsidR="007264CA" w:rsidRPr="007264CA" w:rsidRDefault="007264CA" w:rsidP="007264CA">
            <w:pPr>
              <w:spacing w:after="0" w:line="240" w:lineRule="auto"/>
              <w:jc w:val="center"/>
              <w:rPr>
                <w:rFonts w:ascii="Times New Roman" w:eastAsia="Cambria" w:hAnsi="Times New Roman" w:cs="Times New Roman"/>
                <w:sz w:val="24"/>
                <w:szCs w:val="24"/>
                <w:lang w:eastAsia="ru-RU"/>
              </w:rPr>
            </w:pPr>
          </w:p>
        </w:tc>
        <w:tc>
          <w:tcPr>
            <w:tcW w:w="942" w:type="dxa"/>
            <w:gridSpan w:val="2"/>
            <w:tcBorders>
              <w:top w:val="nil"/>
              <w:left w:val="single" w:sz="8" w:space="0" w:color="auto"/>
              <w:bottom w:val="single" w:sz="8" w:space="0" w:color="auto"/>
              <w:right w:val="single" w:sz="8" w:space="0" w:color="auto"/>
            </w:tcBorders>
          </w:tcPr>
          <w:p w:rsidR="007264CA" w:rsidRPr="007264CA" w:rsidRDefault="007264CA" w:rsidP="007264CA">
            <w:pPr>
              <w:spacing w:after="0" w:line="240" w:lineRule="auto"/>
              <w:jc w:val="center"/>
              <w:rPr>
                <w:rFonts w:ascii="Times New Roman" w:eastAsia="Cambria" w:hAnsi="Times New Roman" w:cs="Times New Roman"/>
                <w:sz w:val="24"/>
                <w:szCs w:val="24"/>
                <w:lang w:eastAsia="ru-RU"/>
              </w:rPr>
            </w:pPr>
          </w:p>
        </w:tc>
      </w:tr>
      <w:tr w:rsidR="007264CA" w:rsidRPr="007264CA" w:rsidTr="0068176A">
        <w:trPr>
          <w:trHeight w:val="269"/>
        </w:trPr>
        <w:tc>
          <w:tcPr>
            <w:tcW w:w="1103"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w:t>
            </w:r>
          </w:p>
        </w:tc>
        <w:tc>
          <w:tcPr>
            <w:tcW w:w="76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2</w:t>
            </w:r>
          </w:p>
        </w:tc>
        <w:tc>
          <w:tcPr>
            <w:tcW w:w="756"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3</w:t>
            </w:r>
          </w:p>
        </w:tc>
        <w:tc>
          <w:tcPr>
            <w:tcW w:w="830"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4</w:t>
            </w:r>
          </w:p>
        </w:tc>
        <w:tc>
          <w:tcPr>
            <w:tcW w:w="693"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5</w:t>
            </w:r>
          </w:p>
        </w:tc>
        <w:tc>
          <w:tcPr>
            <w:tcW w:w="858"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6</w:t>
            </w:r>
          </w:p>
        </w:tc>
        <w:tc>
          <w:tcPr>
            <w:tcW w:w="584"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7</w:t>
            </w:r>
          </w:p>
        </w:tc>
        <w:tc>
          <w:tcPr>
            <w:tcW w:w="612"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8</w:t>
            </w:r>
          </w:p>
        </w:tc>
        <w:tc>
          <w:tcPr>
            <w:tcW w:w="65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9</w:t>
            </w:r>
          </w:p>
        </w:tc>
        <w:tc>
          <w:tcPr>
            <w:tcW w:w="820"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10</w:t>
            </w:r>
          </w:p>
        </w:tc>
        <w:tc>
          <w:tcPr>
            <w:tcW w:w="82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11</w:t>
            </w:r>
          </w:p>
        </w:tc>
        <w:tc>
          <w:tcPr>
            <w:tcW w:w="75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lang w:eastAsia="ru-RU"/>
              </w:rPr>
            </w:pPr>
            <w:r w:rsidRPr="007264CA">
              <w:rPr>
                <w:rFonts w:ascii="Times New Roman" w:eastAsia="Cambria" w:hAnsi="Times New Roman" w:cs="Times New Roman"/>
                <w:sz w:val="24"/>
                <w:szCs w:val="24"/>
                <w:lang w:eastAsia="ru-RU"/>
              </w:rPr>
              <w:t>12</w:t>
            </w:r>
          </w:p>
        </w:tc>
        <w:tc>
          <w:tcPr>
            <w:tcW w:w="942" w:type="dxa"/>
            <w:gridSpan w:val="2"/>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lang w:eastAsia="ru-RU"/>
              </w:rPr>
            </w:pPr>
            <w:r w:rsidRPr="007264CA">
              <w:rPr>
                <w:rFonts w:ascii="Times New Roman" w:eastAsia="Cambria" w:hAnsi="Times New Roman" w:cs="Times New Roman"/>
                <w:sz w:val="24"/>
                <w:szCs w:val="24"/>
                <w:lang w:eastAsia="ru-RU"/>
              </w:rPr>
              <w:t>13</w:t>
            </w:r>
          </w:p>
        </w:tc>
      </w:tr>
      <w:tr w:rsidR="007264CA" w:rsidRPr="007264CA" w:rsidTr="0068176A">
        <w:trPr>
          <w:trHeight w:val="550"/>
        </w:trPr>
        <w:tc>
          <w:tcPr>
            <w:tcW w:w="1103"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Число мероп</w:t>
            </w:r>
            <w:r w:rsidR="001D72B4">
              <w:rPr>
                <w:rFonts w:ascii="Times New Roman" w:eastAsia="Cambria" w:hAnsi="Times New Roman" w:cs="Times New Roman"/>
                <w:sz w:val="24"/>
                <w:szCs w:val="24"/>
              </w:rPr>
              <w:t>-</w:t>
            </w:r>
            <w:r w:rsidRPr="007264CA">
              <w:rPr>
                <w:rFonts w:ascii="Times New Roman" w:eastAsia="Cambria" w:hAnsi="Times New Roman" w:cs="Times New Roman"/>
                <w:sz w:val="24"/>
                <w:szCs w:val="24"/>
              </w:rPr>
              <w:t xml:space="preserve">риятий - </w:t>
            </w:r>
            <w:r w:rsidRPr="007264CA">
              <w:rPr>
                <w:rFonts w:ascii="Times New Roman" w:eastAsia="Cambria" w:hAnsi="Times New Roman" w:cs="Times New Roman"/>
                <w:sz w:val="24"/>
                <w:szCs w:val="24"/>
              </w:rPr>
              <w:lastRenderedPageBreak/>
              <w:t>всего, единиц</w:t>
            </w:r>
          </w:p>
        </w:tc>
        <w:tc>
          <w:tcPr>
            <w:tcW w:w="76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lastRenderedPageBreak/>
              <w:t>04</w:t>
            </w:r>
          </w:p>
        </w:tc>
        <w:tc>
          <w:tcPr>
            <w:tcW w:w="756"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260</w:t>
            </w:r>
          </w:p>
        </w:tc>
        <w:tc>
          <w:tcPr>
            <w:tcW w:w="830"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101</w:t>
            </w:r>
          </w:p>
        </w:tc>
        <w:tc>
          <w:tcPr>
            <w:tcW w:w="693"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84</w:t>
            </w:r>
          </w:p>
        </w:tc>
        <w:tc>
          <w:tcPr>
            <w:tcW w:w="858"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160</w:t>
            </w:r>
          </w:p>
        </w:tc>
        <w:tc>
          <w:tcPr>
            <w:tcW w:w="584"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60</w:t>
            </w:r>
          </w:p>
        </w:tc>
        <w:tc>
          <w:tcPr>
            <w:tcW w:w="612"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37</w:t>
            </w:r>
          </w:p>
        </w:tc>
        <w:tc>
          <w:tcPr>
            <w:tcW w:w="65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c>
          <w:tcPr>
            <w:tcW w:w="820"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c>
          <w:tcPr>
            <w:tcW w:w="82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100</w:t>
            </w:r>
          </w:p>
        </w:tc>
        <w:tc>
          <w:tcPr>
            <w:tcW w:w="75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3</w:t>
            </w:r>
          </w:p>
        </w:tc>
        <w:tc>
          <w:tcPr>
            <w:tcW w:w="942" w:type="dxa"/>
            <w:gridSpan w:val="2"/>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r>
      <w:tr w:rsidR="007264CA" w:rsidRPr="007264CA" w:rsidTr="0068176A">
        <w:trPr>
          <w:trHeight w:val="550"/>
        </w:trPr>
        <w:tc>
          <w:tcPr>
            <w:tcW w:w="1103" w:type="dxa"/>
            <w:tcBorders>
              <w:top w:val="single" w:sz="8" w:space="0" w:color="auto"/>
              <w:left w:val="single" w:sz="8" w:space="0" w:color="auto"/>
              <w:bottom w:val="single" w:sz="8" w:space="0" w:color="auto"/>
              <w:right w:val="single" w:sz="8" w:space="0" w:color="auto"/>
            </w:tcBorders>
            <w:hideMark/>
          </w:tcPr>
          <w:p w:rsidR="007264CA" w:rsidRDefault="001D72B4" w:rsidP="007264C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lastRenderedPageBreak/>
              <w:t>П</w:t>
            </w:r>
            <w:r w:rsidR="007264CA" w:rsidRPr="007264CA">
              <w:rPr>
                <w:rFonts w:ascii="Times New Roman" w:eastAsia="Cambria" w:hAnsi="Times New Roman" w:cs="Times New Roman"/>
                <w:sz w:val="24"/>
                <w:szCs w:val="24"/>
              </w:rPr>
              <w:t>осеще</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ния на них, человек</w:t>
            </w:r>
          </w:p>
          <w:p w:rsidR="001D72B4" w:rsidRPr="007264CA" w:rsidRDefault="001D72B4" w:rsidP="007264CA">
            <w:pPr>
              <w:spacing w:after="0" w:line="240" w:lineRule="auto"/>
              <w:rPr>
                <w:rFonts w:ascii="Times New Roman" w:eastAsia="Cambria" w:hAnsi="Times New Roman" w:cs="Times New Roman"/>
                <w:sz w:val="24"/>
                <w:szCs w:val="24"/>
              </w:rPr>
            </w:pPr>
          </w:p>
        </w:tc>
        <w:tc>
          <w:tcPr>
            <w:tcW w:w="76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05</w:t>
            </w:r>
          </w:p>
        </w:tc>
        <w:tc>
          <w:tcPr>
            <w:tcW w:w="756"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14853</w:t>
            </w:r>
          </w:p>
        </w:tc>
        <w:tc>
          <w:tcPr>
            <w:tcW w:w="830"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4796</w:t>
            </w:r>
          </w:p>
        </w:tc>
        <w:tc>
          <w:tcPr>
            <w:tcW w:w="693"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6253</w:t>
            </w:r>
          </w:p>
        </w:tc>
        <w:tc>
          <w:tcPr>
            <w:tcW w:w="858"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11102</w:t>
            </w:r>
          </w:p>
        </w:tc>
        <w:tc>
          <w:tcPr>
            <w:tcW w:w="584"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3703</w:t>
            </w:r>
          </w:p>
        </w:tc>
        <w:tc>
          <w:tcPr>
            <w:tcW w:w="612"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4727</w:t>
            </w:r>
          </w:p>
        </w:tc>
        <w:tc>
          <w:tcPr>
            <w:tcW w:w="65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c>
          <w:tcPr>
            <w:tcW w:w="820"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c>
          <w:tcPr>
            <w:tcW w:w="82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3751</w:t>
            </w:r>
          </w:p>
        </w:tc>
        <w:tc>
          <w:tcPr>
            <w:tcW w:w="75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53</w:t>
            </w:r>
          </w:p>
        </w:tc>
        <w:tc>
          <w:tcPr>
            <w:tcW w:w="942" w:type="dxa"/>
            <w:gridSpan w:val="2"/>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r>
      <w:tr w:rsidR="001D72B4" w:rsidRPr="007264CA" w:rsidTr="001D72B4">
        <w:trPr>
          <w:trHeight w:val="406"/>
        </w:trPr>
        <w:tc>
          <w:tcPr>
            <w:tcW w:w="1103" w:type="dxa"/>
            <w:tcBorders>
              <w:top w:val="single" w:sz="8" w:space="0" w:color="auto"/>
              <w:left w:val="single" w:sz="8" w:space="0" w:color="auto"/>
              <w:bottom w:val="single" w:sz="8" w:space="0" w:color="auto"/>
              <w:right w:val="single" w:sz="8" w:space="0" w:color="auto"/>
            </w:tcBorders>
          </w:tcPr>
          <w:p w:rsidR="001D72B4" w:rsidRPr="007264CA" w:rsidRDefault="001D72B4" w:rsidP="007264CA">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765" w:type="dxa"/>
            <w:tcBorders>
              <w:top w:val="single" w:sz="8" w:space="0" w:color="auto"/>
              <w:left w:val="single" w:sz="8" w:space="0" w:color="auto"/>
              <w:bottom w:val="single" w:sz="8" w:space="0" w:color="auto"/>
              <w:right w:val="single" w:sz="8" w:space="0" w:color="auto"/>
            </w:tcBorders>
          </w:tcPr>
          <w:p w:rsidR="001D72B4" w:rsidRPr="007264CA" w:rsidRDefault="001D72B4" w:rsidP="007264CA">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w:t>
            </w:r>
          </w:p>
        </w:tc>
        <w:tc>
          <w:tcPr>
            <w:tcW w:w="756" w:type="dxa"/>
            <w:tcBorders>
              <w:top w:val="single" w:sz="8" w:space="0" w:color="auto"/>
              <w:left w:val="single" w:sz="8" w:space="0" w:color="auto"/>
              <w:bottom w:val="single" w:sz="8" w:space="0" w:color="auto"/>
              <w:right w:val="single" w:sz="8" w:space="0" w:color="auto"/>
            </w:tcBorders>
          </w:tcPr>
          <w:p w:rsidR="001D72B4" w:rsidRPr="007264CA" w:rsidRDefault="001D72B4" w:rsidP="007264CA">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830" w:type="dxa"/>
            <w:tcBorders>
              <w:top w:val="single" w:sz="8" w:space="0" w:color="auto"/>
              <w:left w:val="single" w:sz="8" w:space="0" w:color="auto"/>
              <w:bottom w:val="single" w:sz="8" w:space="0" w:color="auto"/>
              <w:right w:val="single" w:sz="8" w:space="0" w:color="auto"/>
            </w:tcBorders>
          </w:tcPr>
          <w:p w:rsidR="001D72B4" w:rsidRPr="007264CA" w:rsidRDefault="001D72B4" w:rsidP="007264CA">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693" w:type="dxa"/>
            <w:tcBorders>
              <w:top w:val="single" w:sz="8" w:space="0" w:color="auto"/>
              <w:left w:val="single" w:sz="8" w:space="0" w:color="auto"/>
              <w:bottom w:val="single" w:sz="8" w:space="0" w:color="auto"/>
              <w:right w:val="single" w:sz="8" w:space="0" w:color="auto"/>
            </w:tcBorders>
          </w:tcPr>
          <w:p w:rsidR="001D72B4" w:rsidRPr="007264CA" w:rsidRDefault="001D72B4" w:rsidP="007264CA">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858" w:type="dxa"/>
            <w:tcBorders>
              <w:top w:val="single" w:sz="8" w:space="0" w:color="auto"/>
              <w:left w:val="single" w:sz="8" w:space="0" w:color="auto"/>
              <w:bottom w:val="single" w:sz="8" w:space="0" w:color="auto"/>
              <w:right w:val="single" w:sz="8" w:space="0" w:color="auto"/>
            </w:tcBorders>
          </w:tcPr>
          <w:p w:rsidR="001D72B4" w:rsidRPr="007264CA" w:rsidRDefault="001D72B4" w:rsidP="007264CA">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6</w:t>
            </w:r>
          </w:p>
        </w:tc>
        <w:tc>
          <w:tcPr>
            <w:tcW w:w="584" w:type="dxa"/>
            <w:tcBorders>
              <w:top w:val="single" w:sz="8" w:space="0" w:color="auto"/>
              <w:left w:val="single" w:sz="8" w:space="0" w:color="auto"/>
              <w:bottom w:val="single" w:sz="8" w:space="0" w:color="auto"/>
              <w:right w:val="single" w:sz="8" w:space="0" w:color="auto"/>
            </w:tcBorders>
          </w:tcPr>
          <w:p w:rsidR="001D72B4" w:rsidRPr="007264CA" w:rsidRDefault="001D72B4" w:rsidP="007264CA">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7</w:t>
            </w:r>
          </w:p>
        </w:tc>
        <w:tc>
          <w:tcPr>
            <w:tcW w:w="612" w:type="dxa"/>
            <w:tcBorders>
              <w:top w:val="single" w:sz="8" w:space="0" w:color="auto"/>
              <w:left w:val="single" w:sz="8" w:space="0" w:color="auto"/>
              <w:bottom w:val="single" w:sz="8" w:space="0" w:color="auto"/>
              <w:right w:val="single" w:sz="8" w:space="0" w:color="auto"/>
            </w:tcBorders>
          </w:tcPr>
          <w:p w:rsidR="001D72B4" w:rsidRPr="007264CA" w:rsidRDefault="001D72B4" w:rsidP="007264CA">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8</w:t>
            </w:r>
          </w:p>
        </w:tc>
        <w:tc>
          <w:tcPr>
            <w:tcW w:w="655" w:type="dxa"/>
            <w:tcBorders>
              <w:top w:val="single" w:sz="8" w:space="0" w:color="auto"/>
              <w:left w:val="single" w:sz="8" w:space="0" w:color="auto"/>
              <w:bottom w:val="single" w:sz="8" w:space="0" w:color="auto"/>
              <w:right w:val="single" w:sz="8" w:space="0" w:color="auto"/>
            </w:tcBorders>
          </w:tcPr>
          <w:p w:rsidR="001D72B4" w:rsidRPr="007264CA" w:rsidRDefault="001D72B4" w:rsidP="007264CA">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9</w:t>
            </w:r>
          </w:p>
        </w:tc>
        <w:tc>
          <w:tcPr>
            <w:tcW w:w="820" w:type="dxa"/>
            <w:tcBorders>
              <w:top w:val="single" w:sz="8" w:space="0" w:color="auto"/>
              <w:left w:val="single" w:sz="8" w:space="0" w:color="auto"/>
              <w:bottom w:val="single" w:sz="8" w:space="0" w:color="auto"/>
              <w:right w:val="single" w:sz="8" w:space="0" w:color="auto"/>
            </w:tcBorders>
          </w:tcPr>
          <w:p w:rsidR="001D72B4" w:rsidRPr="007264CA" w:rsidRDefault="001D72B4" w:rsidP="007264CA">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10</w:t>
            </w:r>
          </w:p>
        </w:tc>
        <w:tc>
          <w:tcPr>
            <w:tcW w:w="825" w:type="dxa"/>
            <w:tcBorders>
              <w:top w:val="single" w:sz="8" w:space="0" w:color="auto"/>
              <w:left w:val="single" w:sz="8" w:space="0" w:color="auto"/>
              <w:bottom w:val="single" w:sz="8" w:space="0" w:color="auto"/>
              <w:right w:val="single" w:sz="8" w:space="0" w:color="auto"/>
            </w:tcBorders>
          </w:tcPr>
          <w:p w:rsidR="001D72B4" w:rsidRPr="007264CA" w:rsidRDefault="001D72B4" w:rsidP="007264CA">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11</w:t>
            </w:r>
          </w:p>
        </w:tc>
        <w:tc>
          <w:tcPr>
            <w:tcW w:w="755" w:type="dxa"/>
            <w:tcBorders>
              <w:top w:val="single" w:sz="8" w:space="0" w:color="auto"/>
              <w:left w:val="single" w:sz="8" w:space="0" w:color="auto"/>
              <w:bottom w:val="single" w:sz="8" w:space="0" w:color="auto"/>
              <w:right w:val="single" w:sz="8" w:space="0" w:color="auto"/>
            </w:tcBorders>
          </w:tcPr>
          <w:p w:rsidR="001D72B4" w:rsidRPr="007264CA" w:rsidRDefault="001D72B4" w:rsidP="007264CA">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12</w:t>
            </w:r>
          </w:p>
        </w:tc>
        <w:tc>
          <w:tcPr>
            <w:tcW w:w="942" w:type="dxa"/>
            <w:gridSpan w:val="2"/>
            <w:tcBorders>
              <w:top w:val="single" w:sz="8" w:space="0" w:color="auto"/>
              <w:left w:val="single" w:sz="8" w:space="0" w:color="auto"/>
              <w:bottom w:val="single" w:sz="8" w:space="0" w:color="auto"/>
              <w:right w:val="single" w:sz="8" w:space="0" w:color="auto"/>
            </w:tcBorders>
          </w:tcPr>
          <w:p w:rsidR="001D72B4" w:rsidRPr="007264CA" w:rsidRDefault="001D72B4" w:rsidP="007264CA">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13</w:t>
            </w:r>
          </w:p>
        </w:tc>
      </w:tr>
      <w:tr w:rsidR="007264CA" w:rsidRPr="007264CA" w:rsidTr="0068176A">
        <w:trPr>
          <w:trHeight w:val="826"/>
        </w:trPr>
        <w:tc>
          <w:tcPr>
            <w:tcW w:w="1103" w:type="dxa"/>
            <w:tcBorders>
              <w:top w:val="single" w:sz="8" w:space="0" w:color="auto"/>
              <w:left w:val="single" w:sz="8" w:space="0" w:color="auto"/>
              <w:bottom w:val="single" w:sz="8" w:space="0" w:color="auto"/>
              <w:right w:val="single" w:sz="8" w:space="0" w:color="auto"/>
            </w:tcBorders>
            <w:hideMark/>
          </w:tcPr>
          <w:p w:rsidR="007264CA" w:rsidRPr="007264CA" w:rsidRDefault="007264CA" w:rsidP="001D72B4">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Из общего числа мероп</w:t>
            </w:r>
            <w:r w:rsidR="001D72B4">
              <w:rPr>
                <w:rFonts w:ascii="Times New Roman" w:eastAsia="Cambria" w:hAnsi="Times New Roman" w:cs="Times New Roman"/>
                <w:sz w:val="24"/>
                <w:szCs w:val="24"/>
              </w:rPr>
              <w:t>-</w:t>
            </w:r>
            <w:r w:rsidRPr="007264CA">
              <w:rPr>
                <w:rFonts w:ascii="Times New Roman" w:eastAsia="Cambria" w:hAnsi="Times New Roman" w:cs="Times New Roman"/>
                <w:sz w:val="24"/>
                <w:szCs w:val="24"/>
              </w:rPr>
              <w:t xml:space="preserve">риятий – </w:t>
            </w:r>
            <w:r w:rsidR="001D72B4">
              <w:rPr>
                <w:rFonts w:ascii="Times New Roman" w:eastAsia="Cambria" w:hAnsi="Times New Roman" w:cs="Times New Roman"/>
                <w:sz w:val="24"/>
                <w:szCs w:val="24"/>
              </w:rPr>
              <w:t>м</w:t>
            </w:r>
            <w:r w:rsidRPr="007264CA">
              <w:rPr>
                <w:rFonts w:ascii="Times New Roman" w:eastAsia="Cambria" w:hAnsi="Times New Roman" w:cs="Times New Roman"/>
                <w:sz w:val="24"/>
                <w:szCs w:val="24"/>
              </w:rPr>
              <w:t>ероп</w:t>
            </w:r>
            <w:r w:rsidR="001D72B4">
              <w:rPr>
                <w:rFonts w:ascii="Times New Roman" w:eastAsia="Cambria" w:hAnsi="Times New Roman" w:cs="Times New Roman"/>
                <w:sz w:val="24"/>
                <w:szCs w:val="24"/>
              </w:rPr>
              <w:t>-</w:t>
            </w:r>
            <w:r w:rsidRPr="007264CA">
              <w:rPr>
                <w:rFonts w:ascii="Times New Roman" w:eastAsia="Cambria" w:hAnsi="Times New Roman" w:cs="Times New Roman"/>
                <w:sz w:val="24"/>
                <w:szCs w:val="24"/>
              </w:rPr>
              <w:t>риятия на платной основе</w:t>
            </w:r>
          </w:p>
        </w:tc>
        <w:tc>
          <w:tcPr>
            <w:tcW w:w="76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06</w:t>
            </w:r>
          </w:p>
        </w:tc>
        <w:tc>
          <w:tcPr>
            <w:tcW w:w="756"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10</w:t>
            </w:r>
          </w:p>
        </w:tc>
        <w:tc>
          <w:tcPr>
            <w:tcW w:w="830"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6</w:t>
            </w:r>
          </w:p>
        </w:tc>
        <w:tc>
          <w:tcPr>
            <w:tcW w:w="693"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2</w:t>
            </w:r>
          </w:p>
        </w:tc>
        <w:tc>
          <w:tcPr>
            <w:tcW w:w="858"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10</w:t>
            </w:r>
          </w:p>
        </w:tc>
        <w:tc>
          <w:tcPr>
            <w:tcW w:w="584"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6</w:t>
            </w:r>
          </w:p>
        </w:tc>
        <w:tc>
          <w:tcPr>
            <w:tcW w:w="612"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2</w:t>
            </w:r>
          </w:p>
        </w:tc>
        <w:tc>
          <w:tcPr>
            <w:tcW w:w="65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c>
          <w:tcPr>
            <w:tcW w:w="820"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c>
          <w:tcPr>
            <w:tcW w:w="82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c>
          <w:tcPr>
            <w:tcW w:w="75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c>
          <w:tcPr>
            <w:tcW w:w="942" w:type="dxa"/>
            <w:gridSpan w:val="2"/>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r>
      <w:tr w:rsidR="007264CA" w:rsidRPr="007264CA" w:rsidTr="0068176A">
        <w:trPr>
          <w:trHeight w:val="437"/>
        </w:trPr>
        <w:tc>
          <w:tcPr>
            <w:tcW w:w="1103" w:type="dxa"/>
            <w:tcBorders>
              <w:top w:val="single" w:sz="8" w:space="0" w:color="auto"/>
              <w:left w:val="single" w:sz="8" w:space="0" w:color="auto"/>
              <w:bottom w:val="single" w:sz="8" w:space="0" w:color="auto"/>
              <w:right w:val="single" w:sz="8" w:space="0" w:color="auto"/>
            </w:tcBorders>
            <w:hideMark/>
          </w:tcPr>
          <w:p w:rsidR="007264CA" w:rsidRPr="007264CA" w:rsidRDefault="001D72B4" w:rsidP="007264C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П</w:t>
            </w:r>
            <w:r w:rsidR="007264CA" w:rsidRPr="007264CA">
              <w:rPr>
                <w:rFonts w:ascii="Times New Roman" w:eastAsia="Cambria" w:hAnsi="Times New Roman" w:cs="Times New Roman"/>
                <w:sz w:val="24"/>
                <w:szCs w:val="24"/>
              </w:rPr>
              <w:t>осеще</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ния на них</w:t>
            </w:r>
          </w:p>
        </w:tc>
        <w:tc>
          <w:tcPr>
            <w:tcW w:w="76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07</w:t>
            </w:r>
          </w:p>
        </w:tc>
        <w:tc>
          <w:tcPr>
            <w:tcW w:w="756"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1656</w:t>
            </w:r>
          </w:p>
        </w:tc>
        <w:tc>
          <w:tcPr>
            <w:tcW w:w="830"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720</w:t>
            </w:r>
          </w:p>
        </w:tc>
        <w:tc>
          <w:tcPr>
            <w:tcW w:w="693"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315</w:t>
            </w:r>
          </w:p>
        </w:tc>
        <w:tc>
          <w:tcPr>
            <w:tcW w:w="858"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1656</w:t>
            </w:r>
          </w:p>
        </w:tc>
        <w:tc>
          <w:tcPr>
            <w:tcW w:w="584"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720</w:t>
            </w:r>
          </w:p>
        </w:tc>
        <w:tc>
          <w:tcPr>
            <w:tcW w:w="612"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315</w:t>
            </w:r>
          </w:p>
        </w:tc>
        <w:tc>
          <w:tcPr>
            <w:tcW w:w="65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c>
          <w:tcPr>
            <w:tcW w:w="820"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c>
          <w:tcPr>
            <w:tcW w:w="82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c>
          <w:tcPr>
            <w:tcW w:w="755" w:type="dxa"/>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c>
          <w:tcPr>
            <w:tcW w:w="942" w:type="dxa"/>
            <w:gridSpan w:val="2"/>
            <w:tcBorders>
              <w:top w:val="single" w:sz="8" w:space="0" w:color="auto"/>
              <w:left w:val="single" w:sz="8" w:space="0" w:color="auto"/>
              <w:bottom w:val="single" w:sz="8" w:space="0" w:color="auto"/>
              <w:right w:val="single" w:sz="8" w:space="0" w:color="auto"/>
            </w:tcBorders>
            <w:hideMark/>
          </w:tcPr>
          <w:p w:rsidR="007264CA" w:rsidRPr="007264CA" w:rsidRDefault="007264CA" w:rsidP="007264C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w:t>
            </w:r>
          </w:p>
        </w:tc>
      </w:tr>
    </w:tbl>
    <w:p w:rsidR="00C1681A" w:rsidRDefault="007264CA" w:rsidP="007264CA">
      <w:pPr>
        <w:tabs>
          <w:tab w:val="left" w:pos="9000"/>
        </w:tabs>
        <w:spacing w:after="0" w:line="240" w:lineRule="auto"/>
        <w:rPr>
          <w:rFonts w:ascii="Times New Roman" w:eastAsia="Times New Roman" w:hAnsi="Times New Roman" w:cs="Times New Roman"/>
          <w:sz w:val="28"/>
          <w:szCs w:val="28"/>
          <w:lang w:eastAsia="ru-RU"/>
        </w:rPr>
      </w:pPr>
      <w:r w:rsidRPr="007264CA">
        <w:rPr>
          <w:rFonts w:ascii="Times New Roman" w:eastAsia="Times New Roman" w:hAnsi="Times New Roman" w:cs="Times New Roman"/>
          <w:sz w:val="28"/>
          <w:szCs w:val="28"/>
          <w:lang w:eastAsia="ru-RU"/>
        </w:rPr>
        <w:t xml:space="preserve">                                                                                               </w:t>
      </w: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C1681A" w:rsidRDefault="00C1681A" w:rsidP="007264CA">
      <w:pPr>
        <w:tabs>
          <w:tab w:val="left" w:pos="9000"/>
        </w:tabs>
        <w:spacing w:after="0" w:line="240" w:lineRule="auto"/>
        <w:rPr>
          <w:rFonts w:ascii="Times New Roman" w:eastAsia="Times New Roman" w:hAnsi="Times New Roman" w:cs="Times New Roman"/>
          <w:sz w:val="28"/>
          <w:szCs w:val="28"/>
          <w:lang w:eastAsia="ru-RU"/>
        </w:rPr>
      </w:pPr>
    </w:p>
    <w:p w:rsidR="00102FB2" w:rsidRDefault="00102FB2" w:rsidP="007264CA">
      <w:pPr>
        <w:tabs>
          <w:tab w:val="left" w:pos="9000"/>
        </w:tabs>
        <w:spacing w:after="0" w:line="240" w:lineRule="auto"/>
        <w:rPr>
          <w:rFonts w:ascii="Times New Roman" w:eastAsia="Times New Roman" w:hAnsi="Times New Roman" w:cs="Times New Roman"/>
          <w:sz w:val="28"/>
          <w:szCs w:val="28"/>
          <w:lang w:eastAsia="ru-RU"/>
        </w:rPr>
        <w:sectPr w:rsidR="00102FB2">
          <w:pgSz w:w="11906" w:h="16838"/>
          <w:pgMar w:top="1134" w:right="850" w:bottom="1134" w:left="1701" w:header="708" w:footer="708" w:gutter="0"/>
          <w:cols w:space="708"/>
          <w:docGrid w:linePitch="360"/>
        </w:sectPr>
      </w:pPr>
    </w:p>
    <w:p w:rsidR="007264CA" w:rsidRPr="007264CA" w:rsidRDefault="007264CA" w:rsidP="00876F8F">
      <w:pPr>
        <w:tabs>
          <w:tab w:val="left" w:pos="9000"/>
        </w:tabs>
        <w:spacing w:after="0" w:line="240" w:lineRule="auto"/>
        <w:jc w:val="right"/>
        <w:rPr>
          <w:rFonts w:ascii="Times New Roman" w:eastAsia="Times New Roman" w:hAnsi="Times New Roman" w:cs="Times New Roman"/>
          <w:sz w:val="28"/>
          <w:szCs w:val="28"/>
          <w:lang w:eastAsia="ru-RU"/>
        </w:rPr>
      </w:pPr>
      <w:r w:rsidRPr="007264CA">
        <w:rPr>
          <w:rFonts w:ascii="Times New Roman" w:eastAsia="Times New Roman" w:hAnsi="Times New Roman" w:cs="Times New Roman"/>
          <w:sz w:val="28"/>
          <w:szCs w:val="28"/>
          <w:lang w:eastAsia="ru-RU"/>
        </w:rPr>
        <w:lastRenderedPageBreak/>
        <w:t xml:space="preserve">Таблица № </w:t>
      </w:r>
      <w:r w:rsidR="001D72B4">
        <w:rPr>
          <w:rFonts w:ascii="Times New Roman" w:eastAsia="Times New Roman" w:hAnsi="Times New Roman" w:cs="Times New Roman"/>
          <w:sz w:val="28"/>
          <w:szCs w:val="28"/>
          <w:lang w:eastAsia="ru-RU"/>
        </w:rPr>
        <w:t>2</w:t>
      </w:r>
    </w:p>
    <w:p w:rsidR="007264CA" w:rsidRPr="007264CA" w:rsidRDefault="007264CA" w:rsidP="007264CA">
      <w:pPr>
        <w:tabs>
          <w:tab w:val="left" w:pos="9000"/>
        </w:tabs>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XSpec="center" w:tblpY="179"/>
        <w:tblW w:w="15330" w:type="dxa"/>
        <w:tblLayout w:type="fixed"/>
        <w:tblLook w:val="04A0" w:firstRow="1" w:lastRow="0" w:firstColumn="1" w:lastColumn="0" w:noHBand="0" w:noVBand="1"/>
      </w:tblPr>
      <w:tblGrid>
        <w:gridCol w:w="1668"/>
        <w:gridCol w:w="567"/>
        <w:gridCol w:w="850"/>
        <w:gridCol w:w="709"/>
        <w:gridCol w:w="850"/>
        <w:gridCol w:w="709"/>
        <w:gridCol w:w="851"/>
        <w:gridCol w:w="708"/>
        <w:gridCol w:w="851"/>
        <w:gridCol w:w="709"/>
        <w:gridCol w:w="850"/>
        <w:gridCol w:w="992"/>
        <w:gridCol w:w="753"/>
        <w:gridCol w:w="1152"/>
        <w:gridCol w:w="1107"/>
        <w:gridCol w:w="1077"/>
        <w:gridCol w:w="904"/>
        <w:gridCol w:w="23"/>
      </w:tblGrid>
      <w:tr w:rsidR="007264CA" w:rsidRPr="007264CA" w:rsidTr="008D04DA">
        <w:trPr>
          <w:gridAfter w:val="1"/>
          <w:wAfter w:w="23" w:type="dxa"/>
          <w:trHeight w:val="276"/>
        </w:trPr>
        <w:tc>
          <w:tcPr>
            <w:tcW w:w="1668" w:type="dxa"/>
            <w:vMerge w:val="restart"/>
            <w:tcBorders>
              <w:top w:val="single" w:sz="8" w:space="0" w:color="auto"/>
              <w:left w:val="single" w:sz="8" w:space="0" w:color="auto"/>
              <w:bottom w:val="single" w:sz="8" w:space="0" w:color="auto"/>
              <w:right w:val="single" w:sz="8" w:space="0" w:color="auto"/>
            </w:tcBorders>
            <w:hideMark/>
          </w:tcPr>
          <w:p w:rsidR="007264CA" w:rsidRPr="007264CA" w:rsidRDefault="007264CA" w:rsidP="008D04DA">
            <w:pPr>
              <w:spacing w:after="0" w:line="240" w:lineRule="auto"/>
              <w:jc w:val="center"/>
              <w:rPr>
                <w:rFonts w:ascii="Times New Roman" w:eastAsia="Cambria" w:hAnsi="Times New Roman" w:cs="Times New Roman"/>
                <w:sz w:val="24"/>
                <w:szCs w:val="24"/>
              </w:rPr>
            </w:pPr>
          </w:p>
        </w:tc>
        <w:tc>
          <w:tcPr>
            <w:tcW w:w="567" w:type="dxa"/>
            <w:vMerge w:val="restart"/>
            <w:tcBorders>
              <w:top w:val="single" w:sz="8" w:space="0" w:color="auto"/>
              <w:left w:val="single" w:sz="8" w:space="0" w:color="auto"/>
              <w:bottom w:val="single" w:sz="8" w:space="0" w:color="auto"/>
              <w:right w:val="single" w:sz="8" w:space="0" w:color="auto"/>
            </w:tcBorders>
            <w:hideMark/>
          </w:tcPr>
          <w:p w:rsidR="007264CA" w:rsidRPr="007264CA" w:rsidRDefault="00876F8F" w:rsidP="00876F8F">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 стр</w:t>
            </w:r>
            <w:r w:rsidR="007264CA" w:rsidRPr="007264CA">
              <w:rPr>
                <w:rFonts w:ascii="Times New Roman" w:eastAsia="Cambria" w:hAnsi="Times New Roman" w:cs="Times New Roman"/>
                <w:sz w:val="24"/>
                <w:szCs w:val="24"/>
              </w:rPr>
              <w:t>ок</w:t>
            </w:r>
            <w:r>
              <w:rPr>
                <w:rFonts w:ascii="Times New Roman" w:eastAsia="Cambria" w:hAnsi="Times New Roman" w:cs="Times New Roman"/>
                <w:sz w:val="24"/>
                <w:szCs w:val="24"/>
              </w:rPr>
              <w:t>и</w:t>
            </w:r>
          </w:p>
        </w:tc>
        <w:tc>
          <w:tcPr>
            <w:tcW w:w="850"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Число форми</w:t>
            </w:r>
            <w:r w:rsidRPr="00876F8F">
              <w:rPr>
                <w:rFonts w:ascii="Times New Roman" w:eastAsia="Cambria" w:hAnsi="Times New Roman" w:cs="Times New Roman"/>
                <w:sz w:val="24"/>
                <w:szCs w:val="24"/>
              </w:rPr>
              <w:t>-</w:t>
            </w:r>
            <w:r w:rsidRPr="007264CA">
              <w:rPr>
                <w:rFonts w:ascii="Times New Roman" w:eastAsia="Cambria" w:hAnsi="Times New Roman" w:cs="Times New Roman"/>
                <w:sz w:val="24"/>
                <w:szCs w:val="24"/>
              </w:rPr>
              <w:t>рова</w:t>
            </w:r>
            <w:r w:rsidR="00876F8F">
              <w:rPr>
                <w:rFonts w:ascii="Times New Roman" w:eastAsia="Cambria" w:hAnsi="Times New Roman" w:cs="Times New Roman"/>
                <w:sz w:val="24"/>
                <w:szCs w:val="24"/>
              </w:rPr>
              <w:t>-</w:t>
            </w:r>
            <w:r w:rsidRPr="007264CA">
              <w:rPr>
                <w:rFonts w:ascii="Times New Roman" w:eastAsia="Cambria" w:hAnsi="Times New Roman" w:cs="Times New Roman"/>
                <w:sz w:val="24"/>
                <w:szCs w:val="24"/>
              </w:rPr>
              <w:t xml:space="preserve">ний, </w:t>
            </w:r>
            <w:r w:rsidRPr="007264CA">
              <w:rPr>
                <w:rFonts w:ascii="Times New Roman" w:eastAsia="Cambria" w:hAnsi="Times New Roman" w:cs="Times New Roman"/>
                <w:sz w:val="24"/>
                <w:szCs w:val="24"/>
              </w:rPr>
              <w:br/>
              <w:t>всего</w:t>
            </w:r>
          </w:p>
        </w:tc>
        <w:tc>
          <w:tcPr>
            <w:tcW w:w="12222" w:type="dxa"/>
            <w:gridSpan w:val="14"/>
            <w:tcBorders>
              <w:top w:val="single" w:sz="8" w:space="0" w:color="auto"/>
              <w:left w:val="single" w:sz="8" w:space="0" w:color="auto"/>
              <w:bottom w:val="single" w:sz="8" w:space="0" w:color="auto"/>
              <w:right w:val="single" w:sz="8" w:space="0" w:color="auto"/>
            </w:tcBorders>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из графы 3</w:t>
            </w:r>
          </w:p>
        </w:tc>
      </w:tr>
      <w:tr w:rsidR="007264CA" w:rsidRPr="007264CA" w:rsidTr="008D04DA">
        <w:trPr>
          <w:trHeight w:val="27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709" w:type="dxa"/>
            <w:vMerge w:val="restart"/>
            <w:tcBorders>
              <w:top w:val="single" w:sz="8" w:space="0" w:color="auto"/>
              <w:left w:val="single" w:sz="8" w:space="0" w:color="auto"/>
              <w:bottom w:val="single" w:sz="8" w:space="0" w:color="auto"/>
              <w:right w:val="single" w:sz="8" w:space="0" w:color="auto"/>
            </w:tcBorders>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 xml:space="preserve"> для де</w:t>
            </w:r>
            <w:r w:rsidR="00876F8F">
              <w:rPr>
                <w:rFonts w:ascii="Times New Roman" w:eastAsia="Cambria" w:hAnsi="Times New Roman" w:cs="Times New Roman"/>
                <w:sz w:val="24"/>
                <w:szCs w:val="24"/>
              </w:rPr>
              <w:t>-</w:t>
            </w:r>
            <w:r w:rsidRPr="007264CA">
              <w:rPr>
                <w:rFonts w:ascii="Times New Roman" w:eastAsia="Cambria" w:hAnsi="Times New Roman" w:cs="Times New Roman"/>
                <w:sz w:val="24"/>
                <w:szCs w:val="24"/>
              </w:rPr>
              <w:t>тей</w:t>
            </w:r>
            <w:r w:rsidRPr="007264CA">
              <w:rPr>
                <w:rFonts w:ascii="Times New Roman" w:eastAsia="Cambria" w:hAnsi="Times New Roman" w:cs="Times New Roman"/>
                <w:sz w:val="24"/>
                <w:szCs w:val="24"/>
              </w:rPr>
              <w:br/>
              <w:t xml:space="preserve">до 14 лет </w:t>
            </w:r>
          </w:p>
        </w:tc>
        <w:tc>
          <w:tcPr>
            <w:tcW w:w="850" w:type="dxa"/>
            <w:vMerge w:val="restart"/>
            <w:tcBorders>
              <w:top w:val="single" w:sz="8" w:space="0" w:color="auto"/>
              <w:left w:val="single" w:sz="8" w:space="0" w:color="auto"/>
              <w:bottom w:val="single" w:sz="8" w:space="0" w:color="auto"/>
              <w:right w:val="single" w:sz="8" w:space="0" w:color="auto"/>
            </w:tcBorders>
            <w:hideMark/>
          </w:tcPr>
          <w:p w:rsidR="007264CA" w:rsidRPr="007264CA" w:rsidRDefault="007264CA" w:rsidP="00876F8F">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для моло</w:t>
            </w:r>
            <w:r w:rsidR="00876F8F">
              <w:rPr>
                <w:rFonts w:ascii="Times New Roman" w:eastAsia="Cambria" w:hAnsi="Times New Roman" w:cs="Times New Roman"/>
                <w:sz w:val="24"/>
                <w:szCs w:val="24"/>
              </w:rPr>
              <w:t>-</w:t>
            </w:r>
            <w:r w:rsidRPr="007264CA">
              <w:rPr>
                <w:rFonts w:ascii="Times New Roman" w:eastAsia="Cambria" w:hAnsi="Times New Roman" w:cs="Times New Roman"/>
                <w:sz w:val="24"/>
                <w:szCs w:val="24"/>
              </w:rPr>
              <w:t xml:space="preserve">дежи от 15 до 24 лет </w:t>
            </w:r>
          </w:p>
        </w:tc>
        <w:tc>
          <w:tcPr>
            <w:tcW w:w="709" w:type="dxa"/>
            <w:vMerge w:val="restart"/>
            <w:tcBorders>
              <w:top w:val="single" w:sz="8" w:space="0" w:color="auto"/>
              <w:left w:val="single" w:sz="8" w:space="0" w:color="auto"/>
              <w:bottom w:val="single" w:sz="8" w:space="0" w:color="auto"/>
              <w:right w:val="single" w:sz="8" w:space="0" w:color="auto"/>
            </w:tcBorders>
            <w:hideMark/>
          </w:tcPr>
          <w:p w:rsidR="007264CA" w:rsidRPr="007264CA" w:rsidRDefault="00876F8F"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Л</w:t>
            </w:r>
            <w:r w:rsidR="007264CA" w:rsidRPr="007264CA">
              <w:rPr>
                <w:rFonts w:ascii="Times New Roman" w:eastAsia="Cambria" w:hAnsi="Times New Roman" w:cs="Times New Roman"/>
                <w:sz w:val="24"/>
                <w:szCs w:val="24"/>
              </w:rPr>
              <w:t>ю</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би-тельские объединения, группы, клу</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бы по интере</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сам</w:t>
            </w:r>
          </w:p>
        </w:tc>
        <w:tc>
          <w:tcPr>
            <w:tcW w:w="851" w:type="dxa"/>
            <w:vMerge w:val="restart"/>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hideMark/>
          </w:tcPr>
          <w:p w:rsidR="007264CA" w:rsidRPr="007264CA" w:rsidRDefault="007264CA" w:rsidP="008D04DA">
            <w:pPr>
              <w:spacing w:after="0" w:line="240" w:lineRule="auto"/>
              <w:jc w:val="center"/>
              <w:rPr>
                <w:rFonts w:ascii="Times New Roman" w:eastAsia="Cambria" w:hAnsi="Times New Roman" w:cs="Times New Roman"/>
                <w:sz w:val="24"/>
                <w:szCs w:val="24"/>
                <w:lang w:eastAsia="ru-RU"/>
              </w:rPr>
            </w:pPr>
            <w:r w:rsidRPr="007264CA">
              <w:rPr>
                <w:rFonts w:ascii="Times New Roman" w:eastAsia="Cambria" w:hAnsi="Times New Roman" w:cs="Times New Roman"/>
                <w:sz w:val="24"/>
                <w:szCs w:val="24"/>
                <w:lang w:eastAsia="ru-RU"/>
              </w:rPr>
              <w:t>Инклю</w:t>
            </w:r>
            <w:r w:rsidR="00876F8F">
              <w:rPr>
                <w:rFonts w:ascii="Times New Roman" w:eastAsia="Cambria" w:hAnsi="Times New Roman" w:cs="Times New Roman"/>
                <w:sz w:val="24"/>
                <w:szCs w:val="24"/>
                <w:lang w:eastAsia="ru-RU"/>
              </w:rPr>
              <w:t>-</w:t>
            </w:r>
            <w:r w:rsidRPr="007264CA">
              <w:rPr>
                <w:rFonts w:ascii="Times New Roman" w:eastAsia="Cambria" w:hAnsi="Times New Roman" w:cs="Times New Roman"/>
                <w:sz w:val="24"/>
                <w:szCs w:val="24"/>
                <w:lang w:eastAsia="ru-RU"/>
              </w:rPr>
              <w:t>зив-ные, вклю</w:t>
            </w:r>
            <w:r w:rsidR="00876F8F">
              <w:rPr>
                <w:rFonts w:ascii="Times New Roman" w:eastAsia="Cambria" w:hAnsi="Times New Roman" w:cs="Times New Roman"/>
                <w:sz w:val="24"/>
                <w:szCs w:val="24"/>
                <w:lang w:eastAsia="ru-RU"/>
              </w:rPr>
              <w:t>-</w:t>
            </w:r>
            <w:r w:rsidRPr="007264CA">
              <w:rPr>
                <w:rFonts w:ascii="Times New Roman" w:eastAsia="Cambria" w:hAnsi="Times New Roman" w:cs="Times New Roman"/>
                <w:sz w:val="24"/>
                <w:szCs w:val="24"/>
                <w:lang w:eastAsia="ru-RU"/>
              </w:rPr>
              <w:t>чающие</w:t>
            </w:r>
            <w:r w:rsidRPr="007264CA">
              <w:rPr>
                <w:rFonts w:ascii="Times New Roman" w:eastAsia="Cambria" w:hAnsi="Times New Roman" w:cs="Times New Roman"/>
                <w:sz w:val="24"/>
                <w:szCs w:val="24"/>
                <w:lang w:eastAsia="ru-RU"/>
              </w:rPr>
              <w:br/>
              <w:t xml:space="preserve"> в состав инвалидов и лиц с ОВЗ</w:t>
            </w:r>
          </w:p>
        </w:tc>
        <w:tc>
          <w:tcPr>
            <w:tcW w:w="708" w:type="dxa"/>
            <w:vMerge w:val="restart"/>
            <w:tcBorders>
              <w:top w:val="single" w:sz="8" w:space="0" w:color="auto"/>
              <w:left w:val="single" w:sz="8" w:space="0" w:color="auto"/>
              <w:bottom w:val="single" w:sz="8" w:space="0" w:color="auto"/>
              <w:right w:val="single" w:sz="8" w:space="0" w:color="auto"/>
            </w:tcBorders>
            <w:hideMark/>
          </w:tcPr>
          <w:p w:rsidR="007264CA" w:rsidRPr="007264CA" w:rsidRDefault="00876F8F"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П</w:t>
            </w:r>
            <w:r w:rsidR="007264CA" w:rsidRPr="007264CA">
              <w:rPr>
                <w:rFonts w:ascii="Times New Roman" w:eastAsia="Cambria" w:hAnsi="Times New Roman" w:cs="Times New Roman"/>
                <w:sz w:val="24"/>
                <w:szCs w:val="24"/>
              </w:rPr>
              <w:t>ро</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чие клубные форми-рования</w:t>
            </w:r>
          </w:p>
        </w:tc>
        <w:tc>
          <w:tcPr>
            <w:tcW w:w="4155" w:type="dxa"/>
            <w:gridSpan w:val="5"/>
            <w:tcBorders>
              <w:top w:val="single" w:sz="8" w:space="0" w:color="auto"/>
              <w:left w:val="single" w:sz="8" w:space="0" w:color="auto"/>
              <w:bottom w:val="single" w:sz="8" w:space="0" w:color="auto"/>
              <w:right w:val="single" w:sz="4" w:space="0" w:color="auto"/>
            </w:tcBorders>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из них (из графы 8)</w:t>
            </w:r>
          </w:p>
        </w:tc>
        <w:tc>
          <w:tcPr>
            <w:tcW w:w="4263" w:type="dxa"/>
            <w:gridSpan w:val="5"/>
            <w:tcBorders>
              <w:top w:val="single" w:sz="8" w:space="0" w:color="auto"/>
              <w:left w:val="single" w:sz="4" w:space="0" w:color="auto"/>
              <w:bottom w:val="single" w:sz="8" w:space="0" w:color="auto"/>
              <w:right w:val="single" w:sz="8" w:space="0" w:color="auto"/>
            </w:tcBorders>
          </w:tcPr>
          <w:p w:rsidR="007264CA" w:rsidRPr="007264CA" w:rsidRDefault="007264CA" w:rsidP="008D04DA">
            <w:pPr>
              <w:spacing w:after="0" w:line="240" w:lineRule="auto"/>
              <w:jc w:val="center"/>
              <w:rPr>
                <w:rFonts w:ascii="Times New Roman" w:eastAsia="Cambria" w:hAnsi="Times New Roman" w:cs="Times New Roman"/>
                <w:sz w:val="24"/>
                <w:szCs w:val="24"/>
              </w:rPr>
            </w:pPr>
          </w:p>
        </w:tc>
      </w:tr>
      <w:tr w:rsidR="007264CA" w:rsidRPr="007264CA" w:rsidTr="008D04DA">
        <w:trPr>
          <w:trHeight w:val="276"/>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lang w:eastAsia="ru-RU"/>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851" w:type="dxa"/>
            <w:vMerge w:val="restart"/>
            <w:tcBorders>
              <w:top w:val="single" w:sz="8" w:space="0" w:color="auto"/>
              <w:left w:val="single" w:sz="8" w:space="0" w:color="auto"/>
              <w:bottom w:val="single" w:sz="8" w:space="0" w:color="auto"/>
              <w:right w:val="single" w:sz="8" w:space="0" w:color="auto"/>
            </w:tcBorders>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для детей</w:t>
            </w:r>
            <w:r w:rsidRPr="007264CA">
              <w:rPr>
                <w:rFonts w:ascii="Times New Roman" w:eastAsia="Cambria" w:hAnsi="Times New Roman" w:cs="Times New Roman"/>
                <w:sz w:val="24"/>
                <w:szCs w:val="24"/>
              </w:rPr>
              <w:br/>
              <w:t xml:space="preserve">до 14 лет </w:t>
            </w:r>
          </w:p>
        </w:tc>
        <w:tc>
          <w:tcPr>
            <w:tcW w:w="709" w:type="dxa"/>
            <w:vMerge w:val="restart"/>
            <w:tcBorders>
              <w:top w:val="single" w:sz="8" w:space="0" w:color="auto"/>
              <w:left w:val="single" w:sz="8" w:space="0" w:color="auto"/>
              <w:bottom w:val="single" w:sz="8" w:space="0" w:color="auto"/>
              <w:right w:val="single" w:sz="8" w:space="0" w:color="auto"/>
            </w:tcBorders>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для мо</w:t>
            </w:r>
            <w:r w:rsidR="00876F8F">
              <w:rPr>
                <w:rFonts w:ascii="Times New Roman" w:eastAsia="Cambria" w:hAnsi="Times New Roman" w:cs="Times New Roman"/>
                <w:sz w:val="24"/>
                <w:szCs w:val="24"/>
              </w:rPr>
              <w:t>-</w:t>
            </w:r>
            <w:r w:rsidRPr="007264CA">
              <w:rPr>
                <w:rFonts w:ascii="Times New Roman" w:eastAsia="Cambria" w:hAnsi="Times New Roman" w:cs="Times New Roman"/>
                <w:sz w:val="24"/>
                <w:szCs w:val="24"/>
              </w:rPr>
              <w:t xml:space="preserve">лодежи от 15 до 24 лет </w:t>
            </w:r>
          </w:p>
        </w:tc>
        <w:tc>
          <w:tcPr>
            <w:tcW w:w="850" w:type="dxa"/>
            <w:vMerge w:val="restart"/>
            <w:tcBorders>
              <w:top w:val="single" w:sz="8" w:space="0" w:color="auto"/>
              <w:left w:val="single" w:sz="8" w:space="0" w:color="auto"/>
              <w:bottom w:val="single" w:sz="8" w:space="0" w:color="auto"/>
              <w:right w:val="single" w:sz="4" w:space="0" w:color="auto"/>
            </w:tcBorders>
            <w:hideMark/>
          </w:tcPr>
          <w:p w:rsidR="007264CA" w:rsidRPr="007264CA" w:rsidRDefault="00876F8F" w:rsidP="00876F8F">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К</w:t>
            </w:r>
            <w:r w:rsidR="007264CA" w:rsidRPr="007264CA">
              <w:rPr>
                <w:rFonts w:ascii="Times New Roman" w:eastAsia="Cambria" w:hAnsi="Times New Roman" w:cs="Times New Roman"/>
                <w:sz w:val="24"/>
                <w:szCs w:val="24"/>
              </w:rPr>
              <w:t>луб</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ные фор</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миро</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ван</w:t>
            </w:r>
            <w:r>
              <w:rPr>
                <w:rFonts w:ascii="Times New Roman" w:eastAsia="Cambria" w:hAnsi="Times New Roman" w:cs="Times New Roman"/>
                <w:sz w:val="24"/>
                <w:szCs w:val="24"/>
              </w:rPr>
              <w:t>ия само-</w:t>
            </w:r>
            <w:r w:rsidR="007264CA" w:rsidRPr="007264CA">
              <w:rPr>
                <w:rFonts w:ascii="Times New Roman" w:eastAsia="Cambria" w:hAnsi="Times New Roman" w:cs="Times New Roman"/>
                <w:sz w:val="24"/>
                <w:szCs w:val="24"/>
              </w:rPr>
              <w:t>дея</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тель-ного народного твор</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чест</w:t>
            </w:r>
            <w:r>
              <w:rPr>
                <w:rFonts w:ascii="Times New Roman" w:eastAsia="Cambria" w:hAnsi="Times New Roman" w:cs="Times New Roman"/>
                <w:sz w:val="24"/>
                <w:szCs w:val="24"/>
              </w:rPr>
              <w:t>-</w:t>
            </w:r>
            <w:r w:rsidR="007264CA" w:rsidRPr="007264CA">
              <w:rPr>
                <w:rFonts w:ascii="Times New Roman" w:eastAsia="Cambria" w:hAnsi="Times New Roman" w:cs="Times New Roman"/>
                <w:sz w:val="24"/>
                <w:szCs w:val="24"/>
              </w:rPr>
              <w:t>ва</w:t>
            </w:r>
          </w:p>
        </w:tc>
        <w:tc>
          <w:tcPr>
            <w:tcW w:w="992" w:type="dxa"/>
            <w:vMerge w:val="restart"/>
            <w:tcBorders>
              <w:top w:val="single" w:sz="8" w:space="0" w:color="auto"/>
              <w:left w:val="single" w:sz="4" w:space="0" w:color="auto"/>
              <w:bottom w:val="single" w:sz="8" w:space="0" w:color="auto"/>
              <w:right w:val="single" w:sz="4" w:space="0" w:color="auto"/>
            </w:tcBorders>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Для детей до 14 лет</w:t>
            </w:r>
          </w:p>
        </w:tc>
        <w:tc>
          <w:tcPr>
            <w:tcW w:w="753" w:type="dxa"/>
            <w:vMerge w:val="restart"/>
            <w:tcBorders>
              <w:top w:val="single" w:sz="8" w:space="0" w:color="auto"/>
              <w:left w:val="single" w:sz="4" w:space="0" w:color="auto"/>
              <w:bottom w:val="single" w:sz="8" w:space="0" w:color="auto"/>
              <w:right w:val="single" w:sz="4" w:space="0" w:color="auto"/>
            </w:tcBorders>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Для молодежи от 15 до 24 лет</w:t>
            </w:r>
          </w:p>
        </w:tc>
        <w:tc>
          <w:tcPr>
            <w:tcW w:w="1152" w:type="dxa"/>
            <w:vMerge w:val="restart"/>
            <w:tcBorders>
              <w:top w:val="single" w:sz="8" w:space="0" w:color="auto"/>
              <w:left w:val="single" w:sz="4" w:space="0" w:color="auto"/>
              <w:bottom w:val="single" w:sz="8" w:space="0" w:color="auto"/>
              <w:right w:val="single" w:sz="8" w:space="0" w:color="auto"/>
            </w:tcBorders>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Работающих на платной основе</w:t>
            </w:r>
          </w:p>
        </w:tc>
        <w:tc>
          <w:tcPr>
            <w:tcW w:w="3111" w:type="dxa"/>
            <w:gridSpan w:val="4"/>
            <w:tcBorders>
              <w:top w:val="single" w:sz="8" w:space="0" w:color="auto"/>
              <w:left w:val="single" w:sz="8" w:space="0" w:color="auto"/>
              <w:bottom w:val="single" w:sz="8" w:space="0" w:color="auto"/>
              <w:right w:val="single" w:sz="8" w:space="0" w:color="auto"/>
            </w:tcBorders>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из них (из графы 11):</w:t>
            </w:r>
          </w:p>
        </w:tc>
      </w:tr>
      <w:tr w:rsidR="007264CA" w:rsidRPr="007264CA" w:rsidTr="008D04DA">
        <w:trPr>
          <w:trHeight w:val="1111"/>
        </w:trPr>
        <w:tc>
          <w:tcPr>
            <w:tcW w:w="1668"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567"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lang w:eastAsia="ru-RU"/>
              </w:rPr>
            </w:pPr>
          </w:p>
        </w:tc>
        <w:tc>
          <w:tcPr>
            <w:tcW w:w="708"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709" w:type="dxa"/>
            <w:vMerge/>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850" w:type="dxa"/>
            <w:vMerge/>
            <w:tcBorders>
              <w:top w:val="single" w:sz="8" w:space="0" w:color="auto"/>
              <w:left w:val="single" w:sz="8" w:space="0" w:color="auto"/>
              <w:bottom w:val="single" w:sz="8" w:space="0" w:color="auto"/>
              <w:right w:val="single" w:sz="4" w:space="0" w:color="auto"/>
            </w:tcBorders>
            <w:vAlign w:val="center"/>
            <w:hideMark/>
          </w:tcPr>
          <w:p w:rsidR="007264CA" w:rsidRPr="007264CA" w:rsidRDefault="007264CA" w:rsidP="008D04DA">
            <w:pPr>
              <w:spacing w:after="0" w:line="276" w:lineRule="auto"/>
              <w:rPr>
                <w:rFonts w:ascii="Times New Roman" w:eastAsia="Cambria" w:hAnsi="Times New Roman" w:cs="Times New Roman"/>
                <w:sz w:val="24"/>
                <w:szCs w:val="24"/>
              </w:rPr>
            </w:pPr>
          </w:p>
        </w:tc>
        <w:tc>
          <w:tcPr>
            <w:tcW w:w="992" w:type="dxa"/>
            <w:vMerge/>
            <w:tcBorders>
              <w:top w:val="single" w:sz="8" w:space="0" w:color="auto"/>
              <w:left w:val="single" w:sz="4" w:space="0" w:color="auto"/>
              <w:bottom w:val="single" w:sz="8" w:space="0" w:color="auto"/>
              <w:right w:val="single" w:sz="4" w:space="0" w:color="auto"/>
            </w:tcBorders>
            <w:vAlign w:val="center"/>
          </w:tcPr>
          <w:p w:rsidR="007264CA" w:rsidRPr="007264CA" w:rsidRDefault="007264CA" w:rsidP="008D04DA">
            <w:pPr>
              <w:spacing w:after="0" w:line="276" w:lineRule="auto"/>
              <w:rPr>
                <w:rFonts w:ascii="Times New Roman" w:eastAsia="Cambria" w:hAnsi="Times New Roman" w:cs="Times New Roman"/>
                <w:sz w:val="24"/>
                <w:szCs w:val="24"/>
              </w:rPr>
            </w:pPr>
          </w:p>
        </w:tc>
        <w:tc>
          <w:tcPr>
            <w:tcW w:w="753" w:type="dxa"/>
            <w:vMerge/>
            <w:tcBorders>
              <w:top w:val="single" w:sz="8" w:space="0" w:color="auto"/>
              <w:left w:val="single" w:sz="4" w:space="0" w:color="auto"/>
              <w:bottom w:val="single" w:sz="8" w:space="0" w:color="auto"/>
              <w:right w:val="single" w:sz="4" w:space="0" w:color="auto"/>
            </w:tcBorders>
            <w:vAlign w:val="center"/>
          </w:tcPr>
          <w:p w:rsidR="007264CA" w:rsidRPr="007264CA" w:rsidRDefault="007264CA" w:rsidP="008D04DA">
            <w:pPr>
              <w:spacing w:after="0" w:line="276" w:lineRule="auto"/>
              <w:rPr>
                <w:rFonts w:ascii="Times New Roman" w:eastAsia="Cambria" w:hAnsi="Times New Roman" w:cs="Times New Roman"/>
                <w:sz w:val="24"/>
                <w:szCs w:val="24"/>
              </w:rPr>
            </w:pPr>
          </w:p>
        </w:tc>
        <w:tc>
          <w:tcPr>
            <w:tcW w:w="1152" w:type="dxa"/>
            <w:vMerge/>
            <w:tcBorders>
              <w:top w:val="single" w:sz="8" w:space="0" w:color="auto"/>
              <w:left w:val="single" w:sz="4" w:space="0" w:color="auto"/>
              <w:bottom w:val="single" w:sz="8" w:space="0" w:color="auto"/>
              <w:right w:val="single" w:sz="8" w:space="0" w:color="auto"/>
            </w:tcBorders>
            <w:vAlign w:val="center"/>
          </w:tcPr>
          <w:p w:rsidR="007264CA" w:rsidRPr="007264CA" w:rsidRDefault="007264CA" w:rsidP="008D04DA">
            <w:pPr>
              <w:spacing w:after="0" w:line="276" w:lineRule="auto"/>
              <w:rPr>
                <w:rFonts w:ascii="Times New Roman" w:eastAsia="Cambria" w:hAnsi="Times New Roman" w:cs="Times New Roman"/>
                <w:sz w:val="24"/>
                <w:szCs w:val="24"/>
              </w:rPr>
            </w:pPr>
          </w:p>
        </w:tc>
        <w:tc>
          <w:tcPr>
            <w:tcW w:w="1107" w:type="dxa"/>
            <w:tcBorders>
              <w:top w:val="single" w:sz="8" w:space="0" w:color="auto"/>
              <w:left w:val="single" w:sz="8" w:space="0" w:color="auto"/>
              <w:bottom w:val="single" w:sz="8" w:space="0" w:color="auto"/>
              <w:right w:val="single" w:sz="8" w:space="0" w:color="auto"/>
            </w:tcBorders>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для детей</w:t>
            </w:r>
            <w:r w:rsidRPr="007264CA">
              <w:rPr>
                <w:rFonts w:ascii="Times New Roman" w:eastAsia="Cambria" w:hAnsi="Times New Roman" w:cs="Times New Roman"/>
                <w:sz w:val="24"/>
                <w:szCs w:val="24"/>
              </w:rPr>
              <w:br/>
              <w:t xml:space="preserve">до 14 лет </w:t>
            </w:r>
          </w:p>
        </w:tc>
        <w:tc>
          <w:tcPr>
            <w:tcW w:w="1077" w:type="dxa"/>
            <w:tcBorders>
              <w:top w:val="single" w:sz="8" w:space="0" w:color="auto"/>
              <w:left w:val="single" w:sz="8" w:space="0" w:color="auto"/>
              <w:bottom w:val="single" w:sz="8" w:space="0" w:color="auto"/>
              <w:right w:val="single" w:sz="8" w:space="0" w:color="auto"/>
            </w:tcBorders>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 xml:space="preserve">для молодежи от 15 до 24 лет </w:t>
            </w:r>
          </w:p>
        </w:tc>
        <w:tc>
          <w:tcPr>
            <w:tcW w:w="927" w:type="dxa"/>
            <w:gridSpan w:val="2"/>
            <w:tcBorders>
              <w:top w:val="single" w:sz="8" w:space="0" w:color="auto"/>
              <w:left w:val="single" w:sz="8" w:space="0" w:color="auto"/>
              <w:bottom w:val="single" w:sz="8" w:space="0" w:color="auto"/>
              <w:right w:val="single" w:sz="8" w:space="0" w:color="auto"/>
            </w:tcBorders>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работа-ющих на плат</w:t>
            </w:r>
            <w:r w:rsidR="00876F8F">
              <w:rPr>
                <w:rFonts w:ascii="Times New Roman" w:eastAsia="Cambria" w:hAnsi="Times New Roman" w:cs="Times New Roman"/>
                <w:sz w:val="24"/>
                <w:szCs w:val="24"/>
              </w:rPr>
              <w:t>-</w:t>
            </w:r>
            <w:r w:rsidRPr="007264CA">
              <w:rPr>
                <w:rFonts w:ascii="Times New Roman" w:eastAsia="Cambria" w:hAnsi="Times New Roman" w:cs="Times New Roman"/>
                <w:sz w:val="24"/>
                <w:szCs w:val="24"/>
              </w:rPr>
              <w:t>ной основе</w:t>
            </w:r>
          </w:p>
        </w:tc>
      </w:tr>
      <w:tr w:rsidR="007264CA" w:rsidRPr="007264CA" w:rsidTr="008D04DA">
        <w:trPr>
          <w:trHeight w:val="276"/>
        </w:trPr>
        <w:tc>
          <w:tcPr>
            <w:tcW w:w="1668"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w:t>
            </w:r>
          </w:p>
        </w:tc>
        <w:tc>
          <w:tcPr>
            <w:tcW w:w="567"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2</w:t>
            </w:r>
          </w:p>
        </w:tc>
        <w:tc>
          <w:tcPr>
            <w:tcW w:w="850"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3</w:t>
            </w:r>
          </w:p>
        </w:tc>
        <w:tc>
          <w:tcPr>
            <w:tcW w:w="709"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4</w:t>
            </w:r>
          </w:p>
        </w:tc>
        <w:tc>
          <w:tcPr>
            <w:tcW w:w="850"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5</w:t>
            </w:r>
          </w:p>
        </w:tc>
        <w:tc>
          <w:tcPr>
            <w:tcW w:w="709"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6</w:t>
            </w:r>
          </w:p>
        </w:tc>
        <w:tc>
          <w:tcPr>
            <w:tcW w:w="851"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jc w:val="center"/>
              <w:rPr>
                <w:rFonts w:ascii="Times New Roman" w:eastAsia="Cambria" w:hAnsi="Times New Roman" w:cs="Times New Roman"/>
                <w:sz w:val="24"/>
                <w:szCs w:val="24"/>
                <w:lang w:eastAsia="ru-RU"/>
              </w:rPr>
            </w:pPr>
            <w:r w:rsidRPr="007264CA">
              <w:rPr>
                <w:rFonts w:ascii="Times New Roman" w:eastAsia="Cambria" w:hAnsi="Times New Roman" w:cs="Times New Roman"/>
                <w:sz w:val="24"/>
                <w:szCs w:val="24"/>
                <w:lang w:eastAsia="ru-RU"/>
              </w:rPr>
              <w:t>7</w:t>
            </w:r>
          </w:p>
        </w:tc>
        <w:tc>
          <w:tcPr>
            <w:tcW w:w="708"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8</w:t>
            </w:r>
          </w:p>
        </w:tc>
        <w:tc>
          <w:tcPr>
            <w:tcW w:w="851"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9</w:t>
            </w:r>
          </w:p>
        </w:tc>
        <w:tc>
          <w:tcPr>
            <w:tcW w:w="709"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10</w:t>
            </w:r>
          </w:p>
        </w:tc>
        <w:tc>
          <w:tcPr>
            <w:tcW w:w="850" w:type="dxa"/>
            <w:tcBorders>
              <w:top w:val="single" w:sz="8" w:space="0" w:color="auto"/>
              <w:left w:val="single" w:sz="8" w:space="0" w:color="auto"/>
              <w:bottom w:val="single" w:sz="8" w:space="0" w:color="auto"/>
              <w:right w:val="single" w:sz="4" w:space="0" w:color="auto"/>
            </w:tcBorders>
            <w:vAlign w:val="center"/>
            <w:hideMark/>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11</w:t>
            </w:r>
          </w:p>
        </w:tc>
        <w:tc>
          <w:tcPr>
            <w:tcW w:w="992" w:type="dxa"/>
            <w:tcBorders>
              <w:top w:val="single" w:sz="8" w:space="0" w:color="auto"/>
              <w:left w:val="single" w:sz="4" w:space="0" w:color="auto"/>
              <w:bottom w:val="single" w:sz="8" w:space="0" w:color="auto"/>
              <w:right w:val="single" w:sz="4" w:space="0" w:color="auto"/>
            </w:tcBorders>
            <w:vAlign w:val="center"/>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12</w:t>
            </w:r>
          </w:p>
        </w:tc>
        <w:tc>
          <w:tcPr>
            <w:tcW w:w="753" w:type="dxa"/>
            <w:tcBorders>
              <w:top w:val="single" w:sz="8" w:space="0" w:color="auto"/>
              <w:left w:val="single" w:sz="4" w:space="0" w:color="auto"/>
              <w:bottom w:val="single" w:sz="8" w:space="0" w:color="auto"/>
              <w:right w:val="single" w:sz="4" w:space="0" w:color="auto"/>
            </w:tcBorders>
            <w:vAlign w:val="center"/>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13</w:t>
            </w:r>
          </w:p>
        </w:tc>
        <w:tc>
          <w:tcPr>
            <w:tcW w:w="1152" w:type="dxa"/>
            <w:tcBorders>
              <w:top w:val="single" w:sz="8" w:space="0" w:color="auto"/>
              <w:left w:val="single" w:sz="4" w:space="0" w:color="auto"/>
              <w:bottom w:val="single" w:sz="8" w:space="0" w:color="auto"/>
              <w:right w:val="single" w:sz="8" w:space="0" w:color="auto"/>
            </w:tcBorders>
            <w:vAlign w:val="center"/>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14</w:t>
            </w:r>
          </w:p>
        </w:tc>
        <w:tc>
          <w:tcPr>
            <w:tcW w:w="1107"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12</w:t>
            </w:r>
          </w:p>
        </w:tc>
        <w:tc>
          <w:tcPr>
            <w:tcW w:w="1077"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13</w:t>
            </w:r>
          </w:p>
        </w:tc>
        <w:tc>
          <w:tcPr>
            <w:tcW w:w="927" w:type="dxa"/>
            <w:gridSpan w:val="2"/>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14</w:t>
            </w:r>
          </w:p>
        </w:tc>
      </w:tr>
      <w:tr w:rsidR="007264CA" w:rsidRPr="007264CA" w:rsidTr="008D04DA">
        <w:trPr>
          <w:trHeight w:val="276"/>
        </w:trPr>
        <w:tc>
          <w:tcPr>
            <w:tcW w:w="1668"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Всего, единиц</w:t>
            </w:r>
          </w:p>
        </w:tc>
        <w:tc>
          <w:tcPr>
            <w:tcW w:w="567"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02</w:t>
            </w:r>
          </w:p>
        </w:tc>
        <w:tc>
          <w:tcPr>
            <w:tcW w:w="850"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 17</w:t>
            </w:r>
          </w:p>
        </w:tc>
        <w:tc>
          <w:tcPr>
            <w:tcW w:w="709"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10</w:t>
            </w:r>
          </w:p>
        </w:tc>
        <w:tc>
          <w:tcPr>
            <w:tcW w:w="850"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2 </w:t>
            </w:r>
          </w:p>
        </w:tc>
        <w:tc>
          <w:tcPr>
            <w:tcW w:w="709"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 0</w:t>
            </w:r>
          </w:p>
        </w:tc>
        <w:tc>
          <w:tcPr>
            <w:tcW w:w="851"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w:t>
            </w:r>
          </w:p>
        </w:tc>
        <w:tc>
          <w:tcPr>
            <w:tcW w:w="708"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4 </w:t>
            </w:r>
          </w:p>
        </w:tc>
        <w:tc>
          <w:tcPr>
            <w:tcW w:w="851"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9 </w:t>
            </w:r>
          </w:p>
        </w:tc>
        <w:tc>
          <w:tcPr>
            <w:tcW w:w="709"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 2</w:t>
            </w:r>
          </w:p>
        </w:tc>
        <w:tc>
          <w:tcPr>
            <w:tcW w:w="850" w:type="dxa"/>
            <w:tcBorders>
              <w:top w:val="single" w:sz="8" w:space="0" w:color="auto"/>
              <w:left w:val="single" w:sz="8" w:space="0" w:color="auto"/>
              <w:bottom w:val="single" w:sz="8" w:space="0" w:color="auto"/>
              <w:right w:val="single" w:sz="4" w:space="0" w:color="auto"/>
            </w:tcBorders>
            <w:vAlign w:val="bottom"/>
            <w:hideMark/>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11</w:t>
            </w:r>
          </w:p>
        </w:tc>
        <w:tc>
          <w:tcPr>
            <w:tcW w:w="992" w:type="dxa"/>
            <w:tcBorders>
              <w:top w:val="single" w:sz="8" w:space="0" w:color="auto"/>
              <w:left w:val="single" w:sz="4" w:space="0" w:color="auto"/>
              <w:bottom w:val="single" w:sz="8" w:space="0" w:color="auto"/>
              <w:right w:val="single" w:sz="4" w:space="0" w:color="auto"/>
            </w:tcBorders>
            <w:vAlign w:val="bottom"/>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5</w:t>
            </w:r>
          </w:p>
        </w:tc>
        <w:tc>
          <w:tcPr>
            <w:tcW w:w="753" w:type="dxa"/>
            <w:tcBorders>
              <w:top w:val="single" w:sz="8" w:space="0" w:color="auto"/>
              <w:left w:val="single" w:sz="4" w:space="0" w:color="auto"/>
              <w:bottom w:val="single" w:sz="8" w:space="0" w:color="auto"/>
              <w:right w:val="single" w:sz="4" w:space="0" w:color="auto"/>
            </w:tcBorders>
            <w:vAlign w:val="bottom"/>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2</w:t>
            </w:r>
          </w:p>
        </w:tc>
        <w:tc>
          <w:tcPr>
            <w:tcW w:w="1152" w:type="dxa"/>
            <w:tcBorders>
              <w:top w:val="single" w:sz="8" w:space="0" w:color="auto"/>
              <w:left w:val="single" w:sz="4" w:space="0" w:color="auto"/>
              <w:bottom w:val="single" w:sz="8" w:space="0" w:color="auto"/>
              <w:right w:val="single" w:sz="8" w:space="0" w:color="auto"/>
            </w:tcBorders>
            <w:vAlign w:val="bottom"/>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2</w:t>
            </w:r>
          </w:p>
        </w:tc>
        <w:tc>
          <w:tcPr>
            <w:tcW w:w="1107"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5</w:t>
            </w:r>
          </w:p>
        </w:tc>
        <w:tc>
          <w:tcPr>
            <w:tcW w:w="1077"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2 </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2 </w:t>
            </w:r>
          </w:p>
        </w:tc>
      </w:tr>
      <w:tr w:rsidR="007264CA" w:rsidRPr="007264CA" w:rsidTr="008D04DA">
        <w:trPr>
          <w:trHeight w:val="276"/>
        </w:trPr>
        <w:tc>
          <w:tcPr>
            <w:tcW w:w="1668" w:type="dxa"/>
            <w:tcBorders>
              <w:top w:val="single" w:sz="8" w:space="0" w:color="auto"/>
              <w:left w:val="single" w:sz="8" w:space="0" w:color="auto"/>
              <w:bottom w:val="single" w:sz="8" w:space="0" w:color="auto"/>
              <w:right w:val="single" w:sz="8" w:space="0" w:color="auto"/>
            </w:tcBorders>
            <w:vAlign w:val="center"/>
            <w:hideMark/>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В них  участников</w:t>
            </w:r>
          </w:p>
        </w:tc>
        <w:tc>
          <w:tcPr>
            <w:tcW w:w="567"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03</w:t>
            </w:r>
          </w:p>
        </w:tc>
        <w:tc>
          <w:tcPr>
            <w:tcW w:w="850"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325 </w:t>
            </w:r>
          </w:p>
        </w:tc>
        <w:tc>
          <w:tcPr>
            <w:tcW w:w="709"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 255</w:t>
            </w:r>
          </w:p>
        </w:tc>
        <w:tc>
          <w:tcPr>
            <w:tcW w:w="850"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17 </w:t>
            </w:r>
          </w:p>
        </w:tc>
        <w:tc>
          <w:tcPr>
            <w:tcW w:w="709"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 0</w:t>
            </w:r>
          </w:p>
        </w:tc>
        <w:tc>
          <w:tcPr>
            <w:tcW w:w="851"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25</w:t>
            </w:r>
          </w:p>
        </w:tc>
        <w:tc>
          <w:tcPr>
            <w:tcW w:w="708"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 28</w:t>
            </w:r>
          </w:p>
        </w:tc>
        <w:tc>
          <w:tcPr>
            <w:tcW w:w="851"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230 </w:t>
            </w:r>
          </w:p>
        </w:tc>
        <w:tc>
          <w:tcPr>
            <w:tcW w:w="709"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17 </w:t>
            </w:r>
          </w:p>
        </w:tc>
        <w:tc>
          <w:tcPr>
            <w:tcW w:w="850" w:type="dxa"/>
            <w:tcBorders>
              <w:top w:val="single" w:sz="8" w:space="0" w:color="auto"/>
              <w:left w:val="single" w:sz="8" w:space="0" w:color="auto"/>
              <w:bottom w:val="single" w:sz="8" w:space="0" w:color="auto"/>
              <w:right w:val="single" w:sz="4" w:space="0" w:color="auto"/>
            </w:tcBorders>
            <w:vAlign w:val="bottom"/>
            <w:hideMark/>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254 </w:t>
            </w:r>
          </w:p>
        </w:tc>
        <w:tc>
          <w:tcPr>
            <w:tcW w:w="992" w:type="dxa"/>
            <w:tcBorders>
              <w:top w:val="single" w:sz="8" w:space="0" w:color="auto"/>
              <w:left w:val="single" w:sz="4" w:space="0" w:color="auto"/>
              <w:bottom w:val="single" w:sz="8" w:space="0" w:color="auto"/>
              <w:right w:val="single" w:sz="4" w:space="0" w:color="auto"/>
            </w:tcBorders>
            <w:vAlign w:val="bottom"/>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194</w:t>
            </w:r>
          </w:p>
        </w:tc>
        <w:tc>
          <w:tcPr>
            <w:tcW w:w="753" w:type="dxa"/>
            <w:tcBorders>
              <w:top w:val="single" w:sz="8" w:space="0" w:color="auto"/>
              <w:left w:val="single" w:sz="4" w:space="0" w:color="auto"/>
              <w:bottom w:val="single" w:sz="8" w:space="0" w:color="auto"/>
              <w:right w:val="single" w:sz="4" w:space="0" w:color="auto"/>
            </w:tcBorders>
            <w:vAlign w:val="bottom"/>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26</w:t>
            </w:r>
          </w:p>
        </w:tc>
        <w:tc>
          <w:tcPr>
            <w:tcW w:w="1152" w:type="dxa"/>
            <w:tcBorders>
              <w:top w:val="single" w:sz="8" w:space="0" w:color="auto"/>
              <w:left w:val="single" w:sz="4" w:space="0" w:color="auto"/>
              <w:bottom w:val="single" w:sz="8" w:space="0" w:color="auto"/>
              <w:right w:val="single" w:sz="8" w:space="0" w:color="auto"/>
            </w:tcBorders>
            <w:vAlign w:val="bottom"/>
          </w:tcPr>
          <w:p w:rsidR="007264CA" w:rsidRPr="007264CA" w:rsidRDefault="007264CA" w:rsidP="008D04DA">
            <w:pPr>
              <w:spacing w:after="0" w:line="240" w:lineRule="auto"/>
              <w:rPr>
                <w:rFonts w:ascii="Times New Roman" w:eastAsia="Cambria" w:hAnsi="Times New Roman" w:cs="Times New Roman"/>
                <w:sz w:val="24"/>
                <w:szCs w:val="24"/>
              </w:rPr>
            </w:pPr>
            <w:r w:rsidRPr="007264CA">
              <w:rPr>
                <w:rFonts w:ascii="Times New Roman" w:eastAsia="Cambria" w:hAnsi="Times New Roman" w:cs="Times New Roman"/>
                <w:sz w:val="24"/>
                <w:szCs w:val="24"/>
              </w:rPr>
              <w:t>139</w:t>
            </w:r>
          </w:p>
        </w:tc>
        <w:tc>
          <w:tcPr>
            <w:tcW w:w="1107"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 194</w:t>
            </w:r>
          </w:p>
        </w:tc>
        <w:tc>
          <w:tcPr>
            <w:tcW w:w="1077" w:type="dxa"/>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 26</w:t>
            </w:r>
          </w:p>
        </w:tc>
        <w:tc>
          <w:tcPr>
            <w:tcW w:w="927" w:type="dxa"/>
            <w:gridSpan w:val="2"/>
            <w:tcBorders>
              <w:top w:val="single" w:sz="8" w:space="0" w:color="auto"/>
              <w:left w:val="single" w:sz="8" w:space="0" w:color="auto"/>
              <w:bottom w:val="single" w:sz="8" w:space="0" w:color="auto"/>
              <w:right w:val="single" w:sz="8" w:space="0" w:color="auto"/>
            </w:tcBorders>
            <w:vAlign w:val="bottom"/>
            <w:hideMark/>
          </w:tcPr>
          <w:p w:rsidR="007264CA" w:rsidRPr="007264CA" w:rsidRDefault="007264CA" w:rsidP="008D04DA">
            <w:pPr>
              <w:spacing w:after="0" w:line="240" w:lineRule="auto"/>
              <w:jc w:val="center"/>
              <w:rPr>
                <w:rFonts w:ascii="Times New Roman" w:eastAsia="Cambria" w:hAnsi="Times New Roman" w:cs="Times New Roman"/>
                <w:sz w:val="24"/>
                <w:szCs w:val="24"/>
              </w:rPr>
            </w:pPr>
            <w:r w:rsidRPr="007264CA">
              <w:rPr>
                <w:rFonts w:ascii="Times New Roman" w:eastAsia="Cambria" w:hAnsi="Times New Roman" w:cs="Times New Roman"/>
                <w:sz w:val="24"/>
                <w:szCs w:val="24"/>
              </w:rPr>
              <w:t>139</w:t>
            </w:r>
          </w:p>
        </w:tc>
      </w:tr>
    </w:tbl>
    <w:p w:rsidR="00366D52" w:rsidRDefault="00366D52" w:rsidP="008D04DA">
      <w:pPr>
        <w:ind w:left="284"/>
      </w:pPr>
    </w:p>
    <w:sectPr w:rsidR="00366D52" w:rsidSect="008D04DA">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DD" w:rsidRDefault="00931BDD" w:rsidP="009D50A1">
      <w:pPr>
        <w:spacing w:after="0" w:line="240" w:lineRule="auto"/>
      </w:pPr>
      <w:r>
        <w:separator/>
      </w:r>
    </w:p>
  </w:endnote>
  <w:endnote w:type="continuationSeparator" w:id="0">
    <w:p w:rsidR="00931BDD" w:rsidRDefault="00931BDD" w:rsidP="009D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DD" w:rsidRDefault="00931BDD" w:rsidP="009D50A1">
      <w:pPr>
        <w:spacing w:after="0" w:line="240" w:lineRule="auto"/>
      </w:pPr>
      <w:r>
        <w:separator/>
      </w:r>
    </w:p>
  </w:footnote>
  <w:footnote w:type="continuationSeparator" w:id="0">
    <w:p w:rsidR="00931BDD" w:rsidRDefault="00931BDD" w:rsidP="009D5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C4AB5"/>
    <w:multiLevelType w:val="hybridMultilevel"/>
    <w:tmpl w:val="0616E6CA"/>
    <w:lvl w:ilvl="0" w:tplc="6CA46892">
      <w:start w:val="1"/>
      <w:numFmt w:val="decimal"/>
      <w:lvlText w:val="%1."/>
      <w:lvlJc w:val="left"/>
      <w:pPr>
        <w:ind w:left="990" w:hanging="45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4D601A34"/>
    <w:multiLevelType w:val="hybridMultilevel"/>
    <w:tmpl w:val="F86E2F56"/>
    <w:lvl w:ilvl="0" w:tplc="073263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637850C7"/>
    <w:multiLevelType w:val="hybridMultilevel"/>
    <w:tmpl w:val="C93A7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F159DA"/>
    <w:multiLevelType w:val="hybridMultilevel"/>
    <w:tmpl w:val="B5D64B26"/>
    <w:lvl w:ilvl="0" w:tplc="3DD8D6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CA"/>
    <w:rsid w:val="0000464A"/>
    <w:rsid w:val="00027E8E"/>
    <w:rsid w:val="000D2B63"/>
    <w:rsid w:val="000D6EBE"/>
    <w:rsid w:val="00102FB2"/>
    <w:rsid w:val="001C6173"/>
    <w:rsid w:val="001D72B4"/>
    <w:rsid w:val="001E4D05"/>
    <w:rsid w:val="001E5399"/>
    <w:rsid w:val="003356BF"/>
    <w:rsid w:val="00366D52"/>
    <w:rsid w:val="003F0A33"/>
    <w:rsid w:val="004F3F07"/>
    <w:rsid w:val="005F5C44"/>
    <w:rsid w:val="006673D5"/>
    <w:rsid w:val="0068176A"/>
    <w:rsid w:val="006C2BB3"/>
    <w:rsid w:val="006F5658"/>
    <w:rsid w:val="00722AF8"/>
    <w:rsid w:val="007264CA"/>
    <w:rsid w:val="008106B0"/>
    <w:rsid w:val="00833D69"/>
    <w:rsid w:val="00876F8F"/>
    <w:rsid w:val="00897935"/>
    <w:rsid w:val="008D04DA"/>
    <w:rsid w:val="008D181F"/>
    <w:rsid w:val="00931BDD"/>
    <w:rsid w:val="009955EC"/>
    <w:rsid w:val="009D37AA"/>
    <w:rsid w:val="009D50A1"/>
    <w:rsid w:val="009F4D68"/>
    <w:rsid w:val="00A1408A"/>
    <w:rsid w:val="00A5343B"/>
    <w:rsid w:val="00AE32ED"/>
    <w:rsid w:val="00C1681A"/>
    <w:rsid w:val="00C21C3A"/>
    <w:rsid w:val="00D34A72"/>
    <w:rsid w:val="00D766AA"/>
    <w:rsid w:val="00DB0BEB"/>
    <w:rsid w:val="00DB7D33"/>
    <w:rsid w:val="00E22D60"/>
    <w:rsid w:val="00F05F17"/>
    <w:rsid w:val="00F17379"/>
    <w:rsid w:val="00FC4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453C9-DAD4-4A7F-86DB-BFA5D51F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264CA"/>
  </w:style>
  <w:style w:type="paragraph" w:styleId="a3">
    <w:name w:val="Balloon Text"/>
    <w:basedOn w:val="a"/>
    <w:link w:val="a4"/>
    <w:uiPriority w:val="99"/>
    <w:semiHidden/>
    <w:unhideWhenUsed/>
    <w:rsid w:val="007264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264CA"/>
    <w:rPr>
      <w:rFonts w:ascii="Tahoma" w:hAnsi="Tahoma" w:cs="Tahoma"/>
      <w:sz w:val="16"/>
      <w:szCs w:val="16"/>
    </w:rPr>
  </w:style>
  <w:style w:type="paragraph" w:styleId="a5">
    <w:name w:val="List Paragraph"/>
    <w:basedOn w:val="a"/>
    <w:uiPriority w:val="34"/>
    <w:qFormat/>
    <w:rsid w:val="007264CA"/>
    <w:pPr>
      <w:spacing w:after="200" w:line="276" w:lineRule="auto"/>
      <w:ind w:left="720"/>
      <w:contextualSpacing/>
    </w:pPr>
  </w:style>
  <w:style w:type="paragraph" w:styleId="a6">
    <w:name w:val="header"/>
    <w:basedOn w:val="a"/>
    <w:link w:val="a7"/>
    <w:uiPriority w:val="99"/>
    <w:unhideWhenUsed/>
    <w:rsid w:val="007264C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64CA"/>
  </w:style>
  <w:style w:type="paragraph" w:styleId="a8">
    <w:name w:val="footer"/>
    <w:basedOn w:val="a"/>
    <w:link w:val="a9"/>
    <w:uiPriority w:val="99"/>
    <w:unhideWhenUsed/>
    <w:rsid w:val="007264C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64CA"/>
  </w:style>
  <w:style w:type="table" w:styleId="aa">
    <w:name w:val="Table Grid"/>
    <w:basedOn w:val="a1"/>
    <w:uiPriority w:val="59"/>
    <w:rsid w:val="00726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7264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8306">
      <w:bodyDiv w:val="1"/>
      <w:marLeft w:val="0"/>
      <w:marRight w:val="0"/>
      <w:marTop w:val="0"/>
      <w:marBottom w:val="0"/>
      <w:divBdr>
        <w:top w:val="none" w:sz="0" w:space="0" w:color="auto"/>
        <w:left w:val="none" w:sz="0" w:space="0" w:color="auto"/>
        <w:bottom w:val="none" w:sz="0" w:space="0" w:color="auto"/>
        <w:right w:val="none" w:sz="0" w:space="0" w:color="auto"/>
      </w:divBdr>
    </w:div>
    <w:div w:id="164517753">
      <w:bodyDiv w:val="1"/>
      <w:marLeft w:val="0"/>
      <w:marRight w:val="0"/>
      <w:marTop w:val="0"/>
      <w:marBottom w:val="0"/>
      <w:divBdr>
        <w:top w:val="none" w:sz="0" w:space="0" w:color="auto"/>
        <w:left w:val="none" w:sz="0" w:space="0" w:color="auto"/>
        <w:bottom w:val="none" w:sz="0" w:space="0" w:color="auto"/>
        <w:right w:val="none" w:sz="0" w:space="0" w:color="auto"/>
      </w:divBdr>
    </w:div>
    <w:div w:id="515312529">
      <w:bodyDiv w:val="1"/>
      <w:marLeft w:val="0"/>
      <w:marRight w:val="0"/>
      <w:marTop w:val="0"/>
      <w:marBottom w:val="0"/>
      <w:divBdr>
        <w:top w:val="none" w:sz="0" w:space="0" w:color="auto"/>
        <w:left w:val="none" w:sz="0" w:space="0" w:color="auto"/>
        <w:bottom w:val="none" w:sz="0" w:space="0" w:color="auto"/>
        <w:right w:val="none" w:sz="0" w:space="0" w:color="auto"/>
      </w:divBdr>
    </w:div>
    <w:div w:id="1644577837">
      <w:bodyDiv w:val="1"/>
      <w:marLeft w:val="0"/>
      <w:marRight w:val="0"/>
      <w:marTop w:val="0"/>
      <w:marBottom w:val="0"/>
      <w:divBdr>
        <w:top w:val="none" w:sz="0" w:space="0" w:color="auto"/>
        <w:left w:val="none" w:sz="0" w:space="0" w:color="auto"/>
        <w:bottom w:val="none" w:sz="0" w:space="0" w:color="auto"/>
        <w:right w:val="none" w:sz="0" w:space="0" w:color="auto"/>
      </w:divBdr>
    </w:div>
    <w:div w:id="184458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18</Pages>
  <Words>4472</Words>
  <Characters>25492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2019-03-26T07:29:00Z</cp:lastPrinted>
  <dcterms:created xsi:type="dcterms:W3CDTF">2019-02-11T02:34:00Z</dcterms:created>
  <dcterms:modified xsi:type="dcterms:W3CDTF">2019-03-26T07:30:00Z</dcterms:modified>
</cp:coreProperties>
</file>