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D1" w:rsidRDefault="009C738B" w:rsidP="00B96E2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3568065</wp:posOffset>
                </wp:positionH>
                <wp:positionV relativeFrom="paragraph">
                  <wp:posOffset>-586740</wp:posOffset>
                </wp:positionV>
                <wp:extent cx="2360295" cy="1261745"/>
                <wp:effectExtent l="5080" t="13335" r="6350" b="1079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1261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B04" w:rsidRPr="00A62B04" w:rsidRDefault="00A62B04" w:rsidP="00A62B04">
                            <w:pPr>
                              <w:pStyle w:val="a3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0.95pt;margin-top:-46.2pt;width:185.85pt;height:99.3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YpQRwIAAIgEAAAOAAAAZHJzL2Uyb0RvYy54bWysVNtu2zAMfR+wfxD0vvrSJG2MOkXXLsOA&#10;7gK0+wBZlm1hkqhJSuzu60fJaZpub8P8IIgXHZKHpK+uJ63IXjgvwdS0OMspEYZDK01f0++P23eX&#10;lPjATMsUGFHTJ+Hp9ebtm6vRVqKEAVQrHEEQ46vR1nQIwVZZ5vkgNPNnYIVBYwdOs4Ci67PWsRHR&#10;tcrKPF9lI7jWOuDCe9TezUa6SfhdJ3j42nVeBKJqirmFdLp0NvHMNles6h2zg+SHNNg/ZKGZNBj0&#10;CHXHAiM7J/+C0pI78NCFMw46g66TXKQasJoi/6Oah4FZkWpBcrw90uT/Hyz/sv/miGxrWlJimMYW&#10;PYopkPcwkfPIzmh9hU4PFt3ChGrscqrU23vgPzwxcDsw04sb52AcBGsxuyK+zE6ezjg+gjTjZ2gx&#10;DNsFSEBT53SkDskgiI5dejp2JqbCUVmer/JyvaSEo60oV8XFYplisOr5uXU+fBSgSbzU1GHrEzzb&#10;3/sQ02HVs0uM5kHJdiuVSoLrm1vlyJ7hmGzTd0B/5aYMGWu6XpbLmYFXEHFixRGk6WeW1E5juTNw&#10;kccvArMK9TiYsz6pML009BEiJfsqspYB10RJXdPLE5RI9wfTJsTApJrvCKXMgf9I+Ux+mJoJHWNT&#10;GmifsBMO5nXA9cXLAO4XJSOuQk39zx1zghL1yWA318ViEXcnCYvlRYmCO7U0pxZmOELVNFAyX2/D&#10;vG8762Q/YKSZGQM3OAGdTL15yeqQN457YuGwmnGfTuXk9fID2fwGAAD//wMAUEsDBBQABgAIAAAA&#10;IQABeW/h4QAAAAsBAAAPAAAAZHJzL2Rvd25yZXYueG1sTI8xT8MwEIV3JP6DdUhsrd2kREmIUwFS&#10;O8BQUVjY3PiaBGI7st00/HuOCcbT+/Ted9VmNgOb0IfeWQmrpQCGtnG6t62E97ftIgcWorJaDc6i&#10;hG8MsKmvrypVanexrzgdYsuoxIZSSehiHEvOQ9OhUWHpRrSUnZw3KtLpW669ulC5GXgiRMaN6i0t&#10;dGrEpw6br8PZSAgn8fiZbz+42+X+5Xle7/Z6SqS8vZkf7oFFnOMfDL/6pA41OR3d2erABgl32aog&#10;VMKiSNbAiCjSNAN2JFRkKfC64v9/qH8AAAD//wMAUEsBAi0AFAAGAAgAAAAhALaDOJL+AAAA4QEA&#10;ABMAAAAAAAAAAAAAAAAAAAAAAFtDb250ZW50X1R5cGVzXS54bWxQSwECLQAUAAYACAAAACEAOP0h&#10;/9YAAACUAQAACwAAAAAAAAAAAAAAAAAvAQAAX3JlbHMvLnJlbHNQSwECLQAUAAYACAAAACEAYkmK&#10;UEcCAACIBAAADgAAAAAAAAAAAAAAAAAuAgAAZHJzL2Uyb0RvYy54bWxQSwECLQAUAAYACAAAACEA&#10;AXlv4eEAAAALAQAADwAAAAAAAAAAAAAAAAChBAAAZHJzL2Rvd25yZXYueG1sUEsFBgAAAAAEAAQA&#10;8wAAAK8FAAAAAA==&#10;" strokecolor="white [3212]">
                <v:textbox>
                  <w:txbxContent>
                    <w:p w:rsidR="00A62B04" w:rsidRPr="00A62B04" w:rsidRDefault="00A62B04" w:rsidP="00A62B04">
                      <w:pPr>
                        <w:pStyle w:val="a3"/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7D1" w:rsidRPr="005257D1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731519" cy="10177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10266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57D1" w:rsidRDefault="005257D1" w:rsidP="00B96E2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257D1" w:rsidRPr="000A7CC4" w:rsidRDefault="005257D1" w:rsidP="005257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CC4">
        <w:rPr>
          <w:rFonts w:ascii="Times New Roman" w:hAnsi="Times New Roman" w:cs="Times New Roman"/>
          <w:b/>
          <w:sz w:val="28"/>
          <w:szCs w:val="28"/>
        </w:rPr>
        <w:t>Совет городского поселения «Шерловогорское»</w:t>
      </w:r>
    </w:p>
    <w:p w:rsidR="005257D1" w:rsidRPr="000A7CC4" w:rsidRDefault="005257D1" w:rsidP="005257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7CC4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5257D1" w:rsidRPr="003836FB" w:rsidRDefault="0008675A" w:rsidP="005257D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27 февраля</w:t>
      </w:r>
      <w:r w:rsidR="00E723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7D1" w:rsidRPr="000A7CC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62B04">
        <w:rPr>
          <w:rFonts w:ascii="Times New Roman" w:hAnsi="Times New Roman" w:cs="Times New Roman"/>
          <w:b/>
          <w:sz w:val="28"/>
          <w:szCs w:val="28"/>
        </w:rPr>
        <w:t xml:space="preserve">5 года             </w:t>
      </w:r>
      <w:r w:rsidR="005257D1" w:rsidRPr="000A7C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A62B0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257D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836F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r w:rsidR="005257D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836FB">
        <w:rPr>
          <w:rFonts w:ascii="Times New Roman" w:hAnsi="Times New Roman" w:cs="Times New Roman"/>
          <w:b/>
          <w:sz w:val="28"/>
          <w:szCs w:val="28"/>
          <w:lang w:val="en-US"/>
        </w:rPr>
        <w:t>231</w:t>
      </w:r>
    </w:p>
    <w:p w:rsidR="00A62B04" w:rsidRPr="005257D1" w:rsidRDefault="005257D1" w:rsidP="00A62B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0DF">
        <w:rPr>
          <w:rFonts w:ascii="Times New Roman" w:hAnsi="Times New Roman" w:cs="Times New Roman"/>
          <w:b/>
          <w:sz w:val="28"/>
          <w:szCs w:val="28"/>
        </w:rPr>
        <w:t>поселок городского типа Шерловая Гора</w:t>
      </w:r>
    </w:p>
    <w:p w:rsidR="00DF2ED0" w:rsidRPr="00842A33" w:rsidRDefault="00F3270B" w:rsidP="00DF2E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F2ED0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DF2ED0" w:rsidRPr="00842A33">
        <w:rPr>
          <w:rFonts w:ascii="Times New Roman" w:hAnsi="Times New Roman" w:cs="Times New Roman"/>
          <w:b/>
          <w:sz w:val="28"/>
          <w:szCs w:val="28"/>
        </w:rPr>
        <w:t>оряд</w:t>
      </w:r>
      <w:r w:rsidR="00DF2ED0">
        <w:rPr>
          <w:rFonts w:ascii="Times New Roman" w:hAnsi="Times New Roman" w:cs="Times New Roman"/>
          <w:b/>
          <w:sz w:val="28"/>
          <w:szCs w:val="28"/>
        </w:rPr>
        <w:t>ке</w:t>
      </w:r>
    </w:p>
    <w:p w:rsidR="00DF2ED0" w:rsidRPr="00842A33" w:rsidRDefault="00DF2ED0" w:rsidP="00DF2E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A33">
        <w:rPr>
          <w:rFonts w:ascii="Times New Roman" w:hAnsi="Times New Roman" w:cs="Times New Roman"/>
          <w:b/>
          <w:sz w:val="28"/>
          <w:szCs w:val="28"/>
        </w:rPr>
        <w:t xml:space="preserve">установления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42A33">
        <w:rPr>
          <w:rFonts w:ascii="Times New Roman" w:hAnsi="Times New Roman" w:cs="Times New Roman"/>
          <w:b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b/>
          <w:sz w:val="28"/>
          <w:szCs w:val="28"/>
        </w:rPr>
        <w:t>городского поселения «Шерловогорское»</w:t>
      </w:r>
      <w:r w:rsidRPr="00842A33">
        <w:rPr>
          <w:rFonts w:ascii="Times New Roman" w:hAnsi="Times New Roman" w:cs="Times New Roman"/>
          <w:b/>
          <w:sz w:val="28"/>
          <w:szCs w:val="28"/>
        </w:rPr>
        <w:t xml:space="preserve"> причин нарушения законодательства о градостроительной деятельности</w:t>
      </w:r>
    </w:p>
    <w:p w:rsidR="009829F7" w:rsidRPr="004F0B12" w:rsidRDefault="009829F7" w:rsidP="005257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9F7" w:rsidRDefault="009829F7" w:rsidP="00B96E2D">
      <w:pPr>
        <w:pStyle w:val="a3"/>
        <w:jc w:val="center"/>
        <w:rPr>
          <w:rFonts w:ascii="Times New Roman" w:hAnsi="Times New Roman" w:cs="Times New Roman"/>
        </w:rPr>
      </w:pPr>
    </w:p>
    <w:p w:rsidR="009829F7" w:rsidRDefault="009829F7" w:rsidP="00B96E2D">
      <w:pPr>
        <w:pStyle w:val="a3"/>
        <w:jc w:val="center"/>
        <w:rPr>
          <w:rFonts w:ascii="Times New Roman" w:hAnsi="Times New Roman" w:cs="Times New Roman"/>
        </w:rPr>
      </w:pPr>
    </w:p>
    <w:p w:rsidR="009829F7" w:rsidRPr="00335EA5" w:rsidRDefault="0066059B" w:rsidP="00CD5B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69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F2ED0" w:rsidRPr="00DF2ED0">
        <w:rPr>
          <w:rFonts w:ascii="Times New Roman" w:hAnsi="Times New Roman" w:cs="Times New Roman"/>
          <w:sz w:val="28"/>
          <w:szCs w:val="28"/>
        </w:rPr>
        <w:t>с частью 4 статьи 62 Градостроительного кодекса Российской Федерации,</w:t>
      </w:r>
      <w:r w:rsidR="00DF2ED0">
        <w:t xml:space="preserve"> </w:t>
      </w:r>
      <w:r w:rsidR="009C738B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самоуправления», </w:t>
      </w:r>
      <w:r w:rsidR="00DF2ED0">
        <w:rPr>
          <w:rFonts w:ascii="Times New Roman" w:hAnsi="Times New Roman" w:cs="Times New Roman"/>
          <w:sz w:val="28"/>
          <w:szCs w:val="28"/>
        </w:rPr>
        <w:t xml:space="preserve">п. 3 ст. 34 </w:t>
      </w:r>
      <w:r w:rsidR="00F16B46" w:rsidRPr="00335EA5">
        <w:rPr>
          <w:rFonts w:ascii="Times New Roman" w:hAnsi="Times New Roman" w:cs="Times New Roman"/>
          <w:sz w:val="28"/>
          <w:szCs w:val="28"/>
        </w:rPr>
        <w:t>Устава городского поселения «Шерловогорское»</w:t>
      </w:r>
      <w:r w:rsidR="00CD5B75">
        <w:rPr>
          <w:rFonts w:ascii="Times New Roman" w:hAnsi="Times New Roman" w:cs="Times New Roman"/>
          <w:sz w:val="28"/>
          <w:szCs w:val="28"/>
        </w:rPr>
        <w:t xml:space="preserve">, </w:t>
      </w:r>
      <w:r w:rsidR="00983693" w:rsidRPr="00335EA5">
        <w:rPr>
          <w:rFonts w:ascii="Times New Roman" w:hAnsi="Times New Roman" w:cs="Times New Roman"/>
          <w:sz w:val="28"/>
          <w:szCs w:val="28"/>
        </w:rPr>
        <w:t xml:space="preserve">Совет городского поселения «Шерловогорское» </w:t>
      </w:r>
      <w:r w:rsidR="00983693" w:rsidRPr="00335EA5">
        <w:rPr>
          <w:rFonts w:ascii="Times New Roman" w:hAnsi="Times New Roman" w:cs="Times New Roman"/>
          <w:b/>
          <w:sz w:val="28"/>
          <w:szCs w:val="28"/>
        </w:rPr>
        <w:t>решил</w:t>
      </w:r>
      <w:r w:rsidR="00983693" w:rsidRPr="00335EA5">
        <w:rPr>
          <w:rFonts w:ascii="Times New Roman" w:hAnsi="Times New Roman" w:cs="Times New Roman"/>
          <w:sz w:val="28"/>
          <w:szCs w:val="28"/>
        </w:rPr>
        <w:t>:</w:t>
      </w:r>
    </w:p>
    <w:p w:rsidR="00D4468B" w:rsidRPr="00335EA5" w:rsidRDefault="00D4468B" w:rsidP="00660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3693" w:rsidRPr="00335EA5" w:rsidRDefault="007456A3" w:rsidP="00CD5B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83693" w:rsidRPr="00335EA5">
        <w:rPr>
          <w:rFonts w:ascii="Times New Roman" w:hAnsi="Times New Roman" w:cs="Times New Roman"/>
          <w:sz w:val="28"/>
          <w:szCs w:val="28"/>
        </w:rPr>
        <w:t>Утвердить</w:t>
      </w:r>
      <w:r w:rsidR="00A62B04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983693" w:rsidRPr="00335EA5">
        <w:rPr>
          <w:rFonts w:ascii="Times New Roman" w:hAnsi="Times New Roman" w:cs="Times New Roman"/>
          <w:sz w:val="28"/>
          <w:szCs w:val="28"/>
        </w:rPr>
        <w:t xml:space="preserve"> </w:t>
      </w:r>
      <w:r w:rsidR="00A62B04" w:rsidRPr="00A62B04">
        <w:rPr>
          <w:rFonts w:ascii="Times New Roman" w:hAnsi="Times New Roman" w:cs="Times New Roman"/>
          <w:sz w:val="28"/>
          <w:szCs w:val="28"/>
        </w:rPr>
        <w:t>установления администрацией городского поселения «Шерловогорское» причин нарушения законодательства о градостроительной деятельности</w:t>
      </w:r>
      <w:r w:rsidR="00A62B04">
        <w:rPr>
          <w:rFonts w:ascii="Times New Roman" w:hAnsi="Times New Roman" w:cs="Times New Roman"/>
          <w:sz w:val="28"/>
          <w:szCs w:val="28"/>
        </w:rPr>
        <w:t>,</w:t>
      </w:r>
      <w:r w:rsidR="00A62B04" w:rsidRPr="00A62B04">
        <w:rPr>
          <w:rFonts w:ascii="Times New Roman" w:hAnsi="Times New Roman" w:cs="Times New Roman"/>
          <w:sz w:val="28"/>
          <w:szCs w:val="28"/>
        </w:rPr>
        <w:t xml:space="preserve"> </w:t>
      </w:r>
      <w:r w:rsidR="00A416E1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D4468B" w:rsidRPr="00335EA5">
        <w:rPr>
          <w:rFonts w:ascii="Times New Roman" w:hAnsi="Times New Roman" w:cs="Times New Roman"/>
          <w:sz w:val="28"/>
          <w:szCs w:val="28"/>
        </w:rPr>
        <w:t>.</w:t>
      </w:r>
    </w:p>
    <w:p w:rsidR="00D4468B" w:rsidRPr="00335EA5" w:rsidRDefault="00D4468B" w:rsidP="00CD5B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EA5">
        <w:rPr>
          <w:rFonts w:ascii="Times New Roman" w:hAnsi="Times New Roman" w:cs="Times New Roman"/>
          <w:sz w:val="28"/>
          <w:szCs w:val="28"/>
        </w:rPr>
        <w:t>2. Наст</w:t>
      </w:r>
      <w:r w:rsidR="000154A6" w:rsidRPr="00335EA5">
        <w:rPr>
          <w:rFonts w:ascii="Times New Roman" w:hAnsi="Times New Roman" w:cs="Times New Roman"/>
          <w:sz w:val="28"/>
          <w:szCs w:val="28"/>
        </w:rPr>
        <w:t xml:space="preserve">оящее решение вступает в силу на следующий день после </w:t>
      </w:r>
      <w:r w:rsidRPr="00335EA5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 (обнародования).</w:t>
      </w:r>
    </w:p>
    <w:p w:rsidR="000154A6" w:rsidRPr="00335EA5" w:rsidRDefault="007456A3" w:rsidP="00CD5B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154A6" w:rsidRPr="00335EA5">
        <w:rPr>
          <w:rFonts w:ascii="Times New Roman" w:hAnsi="Times New Roman" w:cs="Times New Roman"/>
          <w:sz w:val="28"/>
          <w:szCs w:val="28"/>
        </w:rPr>
        <w:t>Настоящее решение разместить</w:t>
      </w:r>
      <w:r w:rsidR="00455B5A" w:rsidRPr="00455B5A">
        <w:rPr>
          <w:rFonts w:ascii="Times New Roman" w:hAnsi="Times New Roman" w:cs="Times New Roman"/>
          <w:sz w:val="28"/>
          <w:szCs w:val="28"/>
        </w:rPr>
        <w:t xml:space="preserve"> </w:t>
      </w:r>
      <w:r w:rsidR="000154A6" w:rsidRPr="00335EA5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городского поселения «Шерловогорское» в информационно-телекоммуникационной сети «Интернет».</w:t>
      </w:r>
    </w:p>
    <w:p w:rsidR="00D4468B" w:rsidRPr="00335EA5" w:rsidRDefault="00D4468B" w:rsidP="00660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29F7" w:rsidRPr="00335EA5" w:rsidRDefault="009829F7" w:rsidP="00A62B04">
      <w:pPr>
        <w:pStyle w:val="a3"/>
        <w:rPr>
          <w:rFonts w:ascii="Times New Roman" w:hAnsi="Times New Roman" w:cs="Times New Roman"/>
        </w:rPr>
      </w:pPr>
    </w:p>
    <w:p w:rsidR="009829F7" w:rsidRPr="00335EA5" w:rsidRDefault="009829F7" w:rsidP="00B96E2D">
      <w:pPr>
        <w:pStyle w:val="a3"/>
        <w:jc w:val="center"/>
        <w:rPr>
          <w:rFonts w:ascii="Times New Roman" w:hAnsi="Times New Roman" w:cs="Times New Roman"/>
        </w:rPr>
      </w:pPr>
    </w:p>
    <w:p w:rsidR="00D4468B" w:rsidRPr="00335EA5" w:rsidRDefault="00D4468B" w:rsidP="00D446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A5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9829F7" w:rsidRPr="00335EA5" w:rsidRDefault="00D4468B" w:rsidP="00D446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A5">
        <w:rPr>
          <w:rFonts w:ascii="Times New Roman" w:hAnsi="Times New Roman" w:cs="Times New Roman"/>
          <w:sz w:val="28"/>
          <w:szCs w:val="28"/>
        </w:rPr>
        <w:t xml:space="preserve">«Шерловогорское»                                                 </w:t>
      </w:r>
      <w:r w:rsidR="005257D1" w:rsidRPr="00335EA5">
        <w:rPr>
          <w:rFonts w:ascii="Times New Roman" w:hAnsi="Times New Roman" w:cs="Times New Roman"/>
          <w:sz w:val="28"/>
          <w:szCs w:val="28"/>
        </w:rPr>
        <w:t xml:space="preserve"> </w:t>
      </w:r>
      <w:r w:rsidRPr="00335EA5">
        <w:rPr>
          <w:rFonts w:ascii="Times New Roman" w:hAnsi="Times New Roman" w:cs="Times New Roman"/>
          <w:sz w:val="28"/>
          <w:szCs w:val="28"/>
        </w:rPr>
        <w:t xml:space="preserve">                  Н.Ю. Чернолихова</w:t>
      </w:r>
    </w:p>
    <w:p w:rsidR="009829F7" w:rsidRPr="00335EA5" w:rsidRDefault="009829F7" w:rsidP="00B96E2D">
      <w:pPr>
        <w:pStyle w:val="a3"/>
        <w:jc w:val="center"/>
        <w:rPr>
          <w:rFonts w:ascii="Times New Roman" w:hAnsi="Times New Roman" w:cs="Times New Roman"/>
        </w:rPr>
      </w:pPr>
    </w:p>
    <w:p w:rsidR="000154A6" w:rsidRPr="00335EA5" w:rsidRDefault="000154A6" w:rsidP="00B96E2D">
      <w:pPr>
        <w:pStyle w:val="a3"/>
        <w:jc w:val="center"/>
        <w:rPr>
          <w:rFonts w:ascii="Times New Roman" w:hAnsi="Times New Roman" w:cs="Times New Roman"/>
        </w:rPr>
      </w:pPr>
    </w:p>
    <w:p w:rsidR="009829F7" w:rsidRPr="00335EA5" w:rsidRDefault="009829F7" w:rsidP="00B96E2D">
      <w:pPr>
        <w:pStyle w:val="a3"/>
        <w:jc w:val="center"/>
        <w:rPr>
          <w:rFonts w:ascii="Times New Roman" w:hAnsi="Times New Roman" w:cs="Times New Roman"/>
        </w:rPr>
      </w:pPr>
    </w:p>
    <w:p w:rsidR="009829F7" w:rsidRPr="00335EA5" w:rsidRDefault="009829F7" w:rsidP="00B96E2D">
      <w:pPr>
        <w:pStyle w:val="a3"/>
        <w:jc w:val="center"/>
        <w:rPr>
          <w:rFonts w:ascii="Times New Roman" w:hAnsi="Times New Roman" w:cs="Times New Roman"/>
        </w:rPr>
      </w:pPr>
    </w:p>
    <w:p w:rsidR="009829F7" w:rsidRPr="00335EA5" w:rsidRDefault="009829F7" w:rsidP="00011912">
      <w:pPr>
        <w:pStyle w:val="a3"/>
        <w:rPr>
          <w:rFonts w:ascii="Times New Roman" w:hAnsi="Times New Roman" w:cs="Times New Roman"/>
        </w:rPr>
      </w:pPr>
    </w:p>
    <w:p w:rsidR="009829F7" w:rsidRPr="00335EA5" w:rsidRDefault="009829F7" w:rsidP="00B96E2D">
      <w:pPr>
        <w:pStyle w:val="a3"/>
        <w:jc w:val="center"/>
        <w:rPr>
          <w:rFonts w:ascii="Times New Roman" w:hAnsi="Times New Roman" w:cs="Times New Roman"/>
        </w:rPr>
      </w:pPr>
    </w:p>
    <w:p w:rsidR="00A62B04" w:rsidRDefault="00A62B04" w:rsidP="0064668F">
      <w:pPr>
        <w:pStyle w:val="a3"/>
        <w:jc w:val="right"/>
        <w:rPr>
          <w:rFonts w:ascii="Times New Roman" w:hAnsi="Times New Roman" w:cs="Times New Roman"/>
          <w:b/>
        </w:rPr>
      </w:pPr>
    </w:p>
    <w:p w:rsidR="00A62B04" w:rsidRDefault="00A62B04" w:rsidP="0064668F">
      <w:pPr>
        <w:pStyle w:val="a3"/>
        <w:jc w:val="right"/>
        <w:rPr>
          <w:rFonts w:ascii="Times New Roman" w:hAnsi="Times New Roman" w:cs="Times New Roman"/>
          <w:b/>
        </w:rPr>
      </w:pPr>
    </w:p>
    <w:p w:rsidR="00A62B04" w:rsidRDefault="00A62B04" w:rsidP="0064668F">
      <w:pPr>
        <w:pStyle w:val="a3"/>
        <w:jc w:val="right"/>
        <w:rPr>
          <w:rFonts w:ascii="Times New Roman" w:hAnsi="Times New Roman" w:cs="Times New Roman"/>
          <w:b/>
        </w:rPr>
      </w:pPr>
    </w:p>
    <w:p w:rsidR="007456A3" w:rsidRDefault="009829F7" w:rsidP="00A62B04">
      <w:pPr>
        <w:pStyle w:val="a3"/>
        <w:jc w:val="right"/>
        <w:rPr>
          <w:rFonts w:ascii="Times New Roman" w:hAnsi="Times New Roman" w:cs="Times New Roman"/>
          <w:b/>
        </w:rPr>
      </w:pPr>
      <w:r w:rsidRPr="00335EA5">
        <w:rPr>
          <w:rFonts w:ascii="Times New Roman" w:hAnsi="Times New Roman" w:cs="Times New Roman"/>
          <w:b/>
        </w:rPr>
        <w:lastRenderedPageBreak/>
        <w:t xml:space="preserve">                                    </w:t>
      </w:r>
      <w:r w:rsidR="00D4468B" w:rsidRPr="00335EA5"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Pr="00335EA5">
        <w:rPr>
          <w:rFonts w:ascii="Times New Roman" w:hAnsi="Times New Roman" w:cs="Times New Roman"/>
          <w:b/>
        </w:rPr>
        <w:t xml:space="preserve"> </w:t>
      </w:r>
      <w:r w:rsidR="00B96E2D" w:rsidRPr="00335EA5">
        <w:rPr>
          <w:rFonts w:ascii="Times New Roman" w:hAnsi="Times New Roman" w:cs="Times New Roman"/>
          <w:b/>
        </w:rPr>
        <w:t xml:space="preserve">      </w:t>
      </w:r>
    </w:p>
    <w:p w:rsidR="0051433C" w:rsidRPr="00E72330" w:rsidRDefault="0064668F" w:rsidP="0064668F">
      <w:pPr>
        <w:pStyle w:val="a3"/>
        <w:jc w:val="right"/>
        <w:rPr>
          <w:rFonts w:ascii="Times New Roman" w:hAnsi="Times New Roman" w:cs="Times New Roman"/>
          <w:b/>
        </w:rPr>
      </w:pPr>
      <w:r w:rsidRPr="00335EA5">
        <w:rPr>
          <w:rFonts w:ascii="Times New Roman" w:hAnsi="Times New Roman" w:cs="Times New Roman"/>
          <w:b/>
        </w:rPr>
        <w:t>ПРИЛ</w:t>
      </w:r>
      <w:r w:rsidR="00E72330" w:rsidRPr="00335EA5">
        <w:rPr>
          <w:rFonts w:ascii="Times New Roman" w:hAnsi="Times New Roman" w:cs="Times New Roman"/>
          <w:b/>
        </w:rPr>
        <w:t>О</w:t>
      </w:r>
      <w:r w:rsidRPr="00335EA5">
        <w:rPr>
          <w:rFonts w:ascii="Times New Roman" w:hAnsi="Times New Roman" w:cs="Times New Roman"/>
          <w:b/>
        </w:rPr>
        <w:t>ЖЕНИЕ</w:t>
      </w:r>
      <w:r w:rsidR="00B96E2D" w:rsidRPr="00E72330">
        <w:rPr>
          <w:rFonts w:ascii="Times New Roman" w:hAnsi="Times New Roman" w:cs="Times New Roman"/>
          <w:b/>
        </w:rPr>
        <w:t xml:space="preserve"> </w:t>
      </w:r>
    </w:p>
    <w:p w:rsidR="00CB4176" w:rsidRPr="0051433C" w:rsidRDefault="00B96E2D" w:rsidP="0064668F">
      <w:pPr>
        <w:pStyle w:val="a3"/>
        <w:jc w:val="right"/>
        <w:rPr>
          <w:rFonts w:ascii="Times New Roman" w:hAnsi="Times New Roman" w:cs="Times New Roman"/>
        </w:rPr>
      </w:pPr>
      <w:r w:rsidRPr="00B96E2D">
        <w:rPr>
          <w:rFonts w:ascii="Times New Roman" w:hAnsi="Times New Roman" w:cs="Times New Roman"/>
        </w:rPr>
        <w:t>к решению</w:t>
      </w:r>
      <w:r w:rsidR="0051433C" w:rsidRPr="0051433C">
        <w:rPr>
          <w:rFonts w:ascii="Times New Roman" w:hAnsi="Times New Roman" w:cs="Times New Roman"/>
        </w:rPr>
        <w:t xml:space="preserve"> </w:t>
      </w:r>
      <w:r w:rsidR="0051433C">
        <w:rPr>
          <w:rFonts w:ascii="Times New Roman" w:hAnsi="Times New Roman" w:cs="Times New Roman"/>
        </w:rPr>
        <w:t>Совета городского</w:t>
      </w:r>
    </w:p>
    <w:p w:rsidR="00B96E2D" w:rsidRPr="00B96E2D" w:rsidRDefault="00B96E2D" w:rsidP="0064668F">
      <w:pPr>
        <w:pStyle w:val="a3"/>
        <w:jc w:val="right"/>
        <w:rPr>
          <w:rFonts w:ascii="Times New Roman" w:hAnsi="Times New Roman" w:cs="Times New Roman"/>
        </w:rPr>
      </w:pPr>
      <w:r w:rsidRPr="00B96E2D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B96E2D">
        <w:rPr>
          <w:rFonts w:ascii="Times New Roman" w:hAnsi="Times New Roman" w:cs="Times New Roman"/>
        </w:rPr>
        <w:t xml:space="preserve">поселения </w:t>
      </w:r>
      <w:r w:rsidR="00E72330">
        <w:rPr>
          <w:rFonts w:ascii="Times New Roman" w:hAnsi="Times New Roman" w:cs="Times New Roman"/>
        </w:rPr>
        <w:t>«Ш</w:t>
      </w:r>
      <w:r w:rsidR="0051433C">
        <w:rPr>
          <w:rFonts w:ascii="Times New Roman" w:hAnsi="Times New Roman" w:cs="Times New Roman"/>
        </w:rPr>
        <w:t>ерловогорское»</w:t>
      </w:r>
    </w:p>
    <w:p w:rsidR="00B96E2D" w:rsidRPr="003836FB" w:rsidRDefault="00B96E2D" w:rsidP="0064668F">
      <w:pPr>
        <w:pStyle w:val="a3"/>
        <w:jc w:val="right"/>
        <w:rPr>
          <w:rFonts w:ascii="Times New Roman" w:hAnsi="Times New Roman" w:cs="Times New Roman"/>
          <w:lang w:val="en-US"/>
        </w:rPr>
      </w:pPr>
      <w:r w:rsidRPr="00B96E2D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="00E72330">
        <w:rPr>
          <w:rFonts w:ascii="Times New Roman" w:hAnsi="Times New Roman" w:cs="Times New Roman"/>
        </w:rPr>
        <w:t xml:space="preserve">от </w:t>
      </w:r>
      <w:r w:rsidR="0008675A">
        <w:rPr>
          <w:rFonts w:ascii="Times New Roman" w:hAnsi="Times New Roman" w:cs="Times New Roman"/>
        </w:rPr>
        <w:t>27 февраля</w:t>
      </w:r>
      <w:r w:rsidR="00E72330">
        <w:rPr>
          <w:rFonts w:ascii="Times New Roman" w:hAnsi="Times New Roman" w:cs="Times New Roman"/>
        </w:rPr>
        <w:t xml:space="preserve"> </w:t>
      </w:r>
      <w:r w:rsidR="007456A3">
        <w:rPr>
          <w:rFonts w:ascii="Times New Roman" w:hAnsi="Times New Roman" w:cs="Times New Roman"/>
        </w:rPr>
        <w:t>20</w:t>
      </w:r>
      <w:r w:rsidR="00842A33">
        <w:rPr>
          <w:rFonts w:ascii="Times New Roman" w:hAnsi="Times New Roman" w:cs="Times New Roman"/>
        </w:rPr>
        <w:t>15</w:t>
      </w:r>
      <w:r w:rsidR="007456A3">
        <w:rPr>
          <w:rFonts w:ascii="Times New Roman" w:hAnsi="Times New Roman" w:cs="Times New Roman"/>
        </w:rPr>
        <w:t xml:space="preserve"> г. № </w:t>
      </w:r>
      <w:r w:rsidR="003836FB">
        <w:rPr>
          <w:rFonts w:ascii="Times New Roman" w:hAnsi="Times New Roman" w:cs="Times New Roman"/>
          <w:lang w:val="en-US"/>
        </w:rPr>
        <w:t>231</w:t>
      </w:r>
      <w:bookmarkStart w:id="0" w:name="_GoBack"/>
      <w:bookmarkEnd w:id="0"/>
    </w:p>
    <w:p w:rsidR="00B96E2D" w:rsidRPr="00B96E2D" w:rsidRDefault="00B96E2D" w:rsidP="0064668F">
      <w:pPr>
        <w:jc w:val="right"/>
      </w:pPr>
    </w:p>
    <w:p w:rsidR="00842A33" w:rsidRPr="00842A33" w:rsidRDefault="00842A33" w:rsidP="00842A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A3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42A33" w:rsidRPr="00842A33" w:rsidRDefault="00842A33" w:rsidP="00842A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A33">
        <w:rPr>
          <w:rFonts w:ascii="Times New Roman" w:hAnsi="Times New Roman" w:cs="Times New Roman"/>
          <w:b/>
          <w:sz w:val="28"/>
          <w:szCs w:val="28"/>
        </w:rPr>
        <w:t xml:space="preserve">установления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42A33">
        <w:rPr>
          <w:rFonts w:ascii="Times New Roman" w:hAnsi="Times New Roman" w:cs="Times New Roman"/>
          <w:b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b/>
          <w:sz w:val="28"/>
          <w:szCs w:val="28"/>
        </w:rPr>
        <w:t>городского поселения «Шерловогорское»</w:t>
      </w:r>
      <w:r w:rsidRPr="00842A33">
        <w:rPr>
          <w:rFonts w:ascii="Times New Roman" w:hAnsi="Times New Roman" w:cs="Times New Roman"/>
          <w:b/>
          <w:sz w:val="28"/>
          <w:szCs w:val="28"/>
        </w:rPr>
        <w:t xml:space="preserve"> причин нарушения законодательства о градостроительной деятельности</w:t>
      </w:r>
    </w:p>
    <w:p w:rsidR="00842A33" w:rsidRPr="00842A33" w:rsidRDefault="00842A33" w:rsidP="00842A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A33" w:rsidRPr="00842A33" w:rsidRDefault="00842A33" w:rsidP="00842A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A33" w:rsidRPr="00842A33" w:rsidRDefault="00842A33" w:rsidP="00842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A3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42A33">
        <w:rPr>
          <w:rFonts w:ascii="Times New Roman" w:hAnsi="Times New Roman" w:cs="Times New Roman"/>
          <w:sz w:val="28"/>
          <w:szCs w:val="28"/>
        </w:rPr>
        <w:t xml:space="preserve">Настоящий Порядок установления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2A33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городского поселения «Шерловогорское»</w:t>
      </w:r>
      <w:r w:rsidRPr="00842A33">
        <w:rPr>
          <w:rFonts w:ascii="Times New Roman" w:hAnsi="Times New Roman" w:cs="Times New Roman"/>
          <w:sz w:val="28"/>
          <w:szCs w:val="28"/>
        </w:rPr>
        <w:t xml:space="preserve"> причин нарушения законодательства о градостроительной деятельности (далее - Порядок) определяет процедуру установления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2A33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городского поселения «Шерловогорское»</w:t>
      </w:r>
      <w:r w:rsidRPr="00842A33">
        <w:rPr>
          <w:rFonts w:ascii="Times New Roman" w:hAnsi="Times New Roman" w:cs="Times New Roman"/>
          <w:sz w:val="28"/>
          <w:szCs w:val="28"/>
        </w:rPr>
        <w:t xml:space="preserve"> причин нарушения законодательства о градостроительной деятельности 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 капитального строительства (далее - объекты капитального строительства), не указанных</w:t>
      </w:r>
      <w:proofErr w:type="gramEnd"/>
      <w:r w:rsidRPr="00842A33">
        <w:rPr>
          <w:rFonts w:ascii="Times New Roman" w:hAnsi="Times New Roman" w:cs="Times New Roman"/>
          <w:sz w:val="28"/>
          <w:szCs w:val="28"/>
        </w:rPr>
        <w:t xml:space="preserve"> в частях 2 и 3 статьи 62 Градостроительного кодекса Российской Федерации, или в результате нарушения законодательства о градостроительной деятельности, если вред жизни или здоровью физических лиц либо значительный вред имуществу физических или юридических лиц не причиняется.</w:t>
      </w:r>
    </w:p>
    <w:p w:rsidR="00842A33" w:rsidRPr="00842A33" w:rsidRDefault="00842A33" w:rsidP="00842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A33">
        <w:rPr>
          <w:rFonts w:ascii="Times New Roman" w:hAnsi="Times New Roman" w:cs="Times New Roman"/>
          <w:sz w:val="28"/>
          <w:szCs w:val="28"/>
        </w:rPr>
        <w:t>2. Установление причин нарушения законодательства о градостроительной деятельности осуществляется в случае причинения вреда жизни или здоровью физических лиц, имуществу физических или юридических лиц, обнаруженного при строительстве, реконструкции, капитальном ремонте объектов капитального строительства (далее - причинение вреда).</w:t>
      </w:r>
    </w:p>
    <w:p w:rsidR="00842A33" w:rsidRPr="00842A33" w:rsidRDefault="00842A33" w:rsidP="00842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A33">
        <w:rPr>
          <w:rFonts w:ascii="Times New Roman" w:hAnsi="Times New Roman" w:cs="Times New Roman"/>
          <w:sz w:val="28"/>
          <w:szCs w:val="28"/>
        </w:rPr>
        <w:t>3. Причины нарушения законодательства о градостроительной деятельности устанавливаются технической комиссией, образуемой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«Шерловогорское»</w:t>
      </w:r>
      <w:r w:rsidRPr="00842A33">
        <w:rPr>
          <w:rFonts w:ascii="Times New Roman" w:hAnsi="Times New Roman" w:cs="Times New Roman"/>
          <w:sz w:val="28"/>
          <w:szCs w:val="28"/>
        </w:rPr>
        <w:t>.</w:t>
      </w:r>
    </w:p>
    <w:p w:rsidR="00842A33" w:rsidRPr="00842A33" w:rsidRDefault="00842A33" w:rsidP="00842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A33">
        <w:rPr>
          <w:rFonts w:ascii="Times New Roman" w:hAnsi="Times New Roman" w:cs="Times New Roman"/>
          <w:sz w:val="28"/>
          <w:szCs w:val="28"/>
        </w:rPr>
        <w:t xml:space="preserve">4. Поводом для рассмотрения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«Шерловогорское» </w:t>
      </w:r>
      <w:r w:rsidRPr="00842A33">
        <w:rPr>
          <w:rFonts w:ascii="Times New Roman" w:hAnsi="Times New Roman" w:cs="Times New Roman"/>
          <w:sz w:val="28"/>
          <w:szCs w:val="28"/>
        </w:rPr>
        <w:t>вопроса об образовании технической комиссии являются:</w:t>
      </w:r>
    </w:p>
    <w:p w:rsidR="00842A33" w:rsidRPr="00842A33" w:rsidRDefault="00842A33" w:rsidP="00842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A33">
        <w:rPr>
          <w:rFonts w:ascii="Times New Roman" w:hAnsi="Times New Roman" w:cs="Times New Roman"/>
          <w:sz w:val="28"/>
          <w:szCs w:val="28"/>
        </w:rPr>
        <w:t>а) заявление физического и (или) юридического лица либо их представителей о причинении вреда;</w:t>
      </w:r>
    </w:p>
    <w:p w:rsidR="00842A33" w:rsidRPr="00842A33" w:rsidRDefault="00842A33" w:rsidP="00842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A33">
        <w:rPr>
          <w:rFonts w:ascii="Times New Roman" w:hAnsi="Times New Roman" w:cs="Times New Roman"/>
          <w:sz w:val="28"/>
          <w:szCs w:val="28"/>
        </w:rPr>
        <w:t>б) извещение лица, осуществляющего строительство, о возникновении аварийной ситуации при строительстве, реконструкции, капитальном ремонте объекта капитального строительства, повлекшей за собой причинение вреда;</w:t>
      </w:r>
    </w:p>
    <w:p w:rsidR="00842A33" w:rsidRPr="00842A33" w:rsidRDefault="00842A33" w:rsidP="00842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A33">
        <w:rPr>
          <w:rFonts w:ascii="Times New Roman" w:hAnsi="Times New Roman" w:cs="Times New Roman"/>
          <w:sz w:val="28"/>
          <w:szCs w:val="28"/>
        </w:rPr>
        <w:t>в) документы государственных органов и (или) органов местного самоуправления, содержащие сведения о нарушении законодательства о градостроительной деятельности, повлекшем за собой причинение вреда;</w:t>
      </w:r>
    </w:p>
    <w:p w:rsidR="00842A33" w:rsidRPr="00842A33" w:rsidRDefault="00842A33" w:rsidP="00842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A33">
        <w:rPr>
          <w:rFonts w:ascii="Times New Roman" w:hAnsi="Times New Roman" w:cs="Times New Roman"/>
          <w:sz w:val="28"/>
          <w:szCs w:val="28"/>
        </w:rPr>
        <w:lastRenderedPageBreak/>
        <w:t>г) сведения о нарушении законодательства о градостроительной деятельности, повлекшем за собой причинение вреда, полученные из других источников.</w:t>
      </w:r>
    </w:p>
    <w:p w:rsidR="00842A33" w:rsidRPr="00842A33" w:rsidRDefault="00842A33" w:rsidP="00842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A33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2A33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«Шерловогорское» </w:t>
      </w:r>
      <w:r w:rsidRPr="00842A33">
        <w:rPr>
          <w:rFonts w:ascii="Times New Roman" w:hAnsi="Times New Roman" w:cs="Times New Roman"/>
          <w:sz w:val="28"/>
          <w:szCs w:val="28"/>
        </w:rPr>
        <w:t xml:space="preserve">проводит проверку информации, полученной в соответствии с пунктом 4 настоящего Порядка, и не позднее 10 дней </w:t>
      </w:r>
      <w:proofErr w:type="gramStart"/>
      <w:r w:rsidRPr="00842A33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842A33">
        <w:rPr>
          <w:rFonts w:ascii="Times New Roman" w:hAnsi="Times New Roman" w:cs="Times New Roman"/>
          <w:sz w:val="28"/>
          <w:szCs w:val="28"/>
        </w:rPr>
        <w:t xml:space="preserve"> ее получения принимает решение об образовании технической комиссии и утверждении её состава или отказе в ее образовании в форме распоряжения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2A3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«Шерловогорское».</w:t>
      </w:r>
    </w:p>
    <w:p w:rsidR="00842A33" w:rsidRPr="00842A33" w:rsidRDefault="00842A33" w:rsidP="00842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A33">
        <w:rPr>
          <w:rFonts w:ascii="Times New Roman" w:hAnsi="Times New Roman" w:cs="Times New Roman"/>
          <w:sz w:val="28"/>
          <w:szCs w:val="28"/>
        </w:rPr>
        <w:t>6. Отказ в образовании технической комиссии допускается в следующих случаях:</w:t>
      </w:r>
    </w:p>
    <w:p w:rsidR="00842A33" w:rsidRPr="00842A33" w:rsidRDefault="00842A33" w:rsidP="00842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A33">
        <w:rPr>
          <w:rFonts w:ascii="Times New Roman" w:hAnsi="Times New Roman" w:cs="Times New Roman"/>
          <w:sz w:val="28"/>
          <w:szCs w:val="28"/>
        </w:rPr>
        <w:t>а) отсутствие выполнения работ по строительству, реконструкции, капитальному ремонту объекта капитального строительства;</w:t>
      </w:r>
    </w:p>
    <w:p w:rsidR="00842A33" w:rsidRPr="00842A33" w:rsidRDefault="00842A33" w:rsidP="00842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2A33">
        <w:rPr>
          <w:rFonts w:ascii="Times New Roman" w:hAnsi="Times New Roman" w:cs="Times New Roman"/>
          <w:sz w:val="28"/>
          <w:szCs w:val="28"/>
        </w:rPr>
        <w:t>б) отсутствие вреда, причиненного физическому (физическим) и (или) юридическому (юридическим) лицам;</w:t>
      </w:r>
      <w:proofErr w:type="gramEnd"/>
    </w:p>
    <w:p w:rsidR="00842A33" w:rsidRPr="00842A33" w:rsidRDefault="00842A33" w:rsidP="00842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A33">
        <w:rPr>
          <w:rFonts w:ascii="Times New Roman" w:hAnsi="Times New Roman" w:cs="Times New Roman"/>
          <w:sz w:val="28"/>
          <w:szCs w:val="28"/>
        </w:rPr>
        <w:t>в) незначительный размер вреда, причиненного имуществу физического или юридического лица, возмещенного с согласия этого лица до принятия решения об образовании технической комиссии.</w:t>
      </w:r>
    </w:p>
    <w:p w:rsidR="00842A33" w:rsidRPr="00842A33" w:rsidRDefault="00842A33" w:rsidP="00842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A33">
        <w:rPr>
          <w:rFonts w:ascii="Times New Roman" w:hAnsi="Times New Roman" w:cs="Times New Roman"/>
          <w:sz w:val="28"/>
          <w:szCs w:val="28"/>
        </w:rPr>
        <w:t xml:space="preserve">7. Копия распоряжения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2A3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«Шерловогорское»</w:t>
      </w:r>
      <w:r w:rsidRPr="00842A33">
        <w:rPr>
          <w:rFonts w:ascii="Times New Roman" w:hAnsi="Times New Roman" w:cs="Times New Roman"/>
          <w:sz w:val="28"/>
          <w:szCs w:val="28"/>
        </w:rPr>
        <w:t xml:space="preserve"> об отказе в образовании технической комиссии в течение 10 дней направляется (вручается)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«Шерловогорское» </w:t>
      </w:r>
      <w:r w:rsidRPr="00842A33">
        <w:rPr>
          <w:rFonts w:ascii="Times New Roman" w:hAnsi="Times New Roman" w:cs="Times New Roman"/>
          <w:sz w:val="28"/>
          <w:szCs w:val="28"/>
        </w:rPr>
        <w:t>лицу (органу), указанному в подпунктах "а" - "в" пункта 4 настоящего Порядка.</w:t>
      </w:r>
    </w:p>
    <w:p w:rsidR="00842A33" w:rsidRPr="00842A33" w:rsidRDefault="00842A33" w:rsidP="00842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A33">
        <w:rPr>
          <w:rFonts w:ascii="Times New Roman" w:hAnsi="Times New Roman" w:cs="Times New Roman"/>
          <w:sz w:val="28"/>
          <w:szCs w:val="28"/>
        </w:rPr>
        <w:t>8. Состав технической комиссии формируется из числа представителей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«Шерловогорское»</w:t>
      </w:r>
      <w:r w:rsidRPr="00842A33">
        <w:rPr>
          <w:rFonts w:ascii="Times New Roman" w:hAnsi="Times New Roman" w:cs="Times New Roman"/>
          <w:sz w:val="28"/>
          <w:szCs w:val="28"/>
        </w:rPr>
        <w:t xml:space="preserve">, представителей </w:t>
      </w:r>
      <w:r>
        <w:rPr>
          <w:rFonts w:ascii="Times New Roman" w:hAnsi="Times New Roman" w:cs="Times New Roman"/>
          <w:sz w:val="28"/>
          <w:szCs w:val="28"/>
        </w:rPr>
        <w:t>Совета городского поселения «Шерловогорское»</w:t>
      </w:r>
      <w:r w:rsidRPr="00842A33">
        <w:rPr>
          <w:rFonts w:ascii="Times New Roman" w:hAnsi="Times New Roman" w:cs="Times New Roman"/>
          <w:sz w:val="28"/>
          <w:szCs w:val="28"/>
        </w:rPr>
        <w:t xml:space="preserve"> (по согласованию), представителей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2A3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Pr="00842A33">
        <w:rPr>
          <w:rFonts w:ascii="Times New Roman" w:hAnsi="Times New Roman" w:cs="Times New Roman"/>
          <w:sz w:val="28"/>
          <w:szCs w:val="28"/>
        </w:rPr>
        <w:t>, уполномоченных на решение вопросов в области градостроительной деятельности (по согласованию), представителей органа государственного строительного надзора (в случае, если предусмотрено осуществление государственного строительного надзора) (по согласованию).</w:t>
      </w:r>
    </w:p>
    <w:p w:rsidR="00842A33" w:rsidRPr="00842A33" w:rsidRDefault="00842A33" w:rsidP="00842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A33">
        <w:rPr>
          <w:rFonts w:ascii="Times New Roman" w:hAnsi="Times New Roman" w:cs="Times New Roman"/>
          <w:sz w:val="28"/>
          <w:szCs w:val="28"/>
        </w:rPr>
        <w:t>Техническую комиссию возглавляет председатель.</w:t>
      </w:r>
    </w:p>
    <w:p w:rsidR="00842A33" w:rsidRPr="00842A33" w:rsidRDefault="00842A33" w:rsidP="00842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A33">
        <w:rPr>
          <w:rFonts w:ascii="Times New Roman" w:hAnsi="Times New Roman" w:cs="Times New Roman"/>
          <w:sz w:val="28"/>
          <w:szCs w:val="28"/>
        </w:rPr>
        <w:t xml:space="preserve">Председатель технической комиссии руководит деятельностью технической комиссии, председательствует на заседаниях, организует ее работу, осуществляет общий </w:t>
      </w:r>
      <w:proofErr w:type="gramStart"/>
      <w:r w:rsidRPr="00842A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2A33">
        <w:rPr>
          <w:rFonts w:ascii="Times New Roman" w:hAnsi="Times New Roman" w:cs="Times New Roman"/>
          <w:sz w:val="28"/>
          <w:szCs w:val="28"/>
        </w:rPr>
        <w:t xml:space="preserve"> реализацией принятых технической комиссией решений. В отсутствие председателя технической комиссии обязанности председателя исполняет его заместитель.</w:t>
      </w:r>
    </w:p>
    <w:p w:rsidR="00842A33" w:rsidRPr="00842A33" w:rsidRDefault="00842A33" w:rsidP="00842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A33">
        <w:rPr>
          <w:rFonts w:ascii="Times New Roman" w:hAnsi="Times New Roman" w:cs="Times New Roman"/>
          <w:sz w:val="28"/>
          <w:szCs w:val="28"/>
        </w:rPr>
        <w:t>Председатель технической комиссии самостоятельно определяет порядок организации работы технической комиссии.</w:t>
      </w:r>
    </w:p>
    <w:p w:rsidR="00842A33" w:rsidRPr="00842A33" w:rsidRDefault="00842A33" w:rsidP="00842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A33">
        <w:rPr>
          <w:rFonts w:ascii="Times New Roman" w:hAnsi="Times New Roman" w:cs="Times New Roman"/>
          <w:sz w:val="28"/>
          <w:szCs w:val="28"/>
        </w:rPr>
        <w:t>Техническая комиссия принимает решение открытым голосованием, простым большинством голосов присутствующих на заседании членов технической комиссии.</w:t>
      </w:r>
    </w:p>
    <w:p w:rsidR="00842A33" w:rsidRPr="00842A33" w:rsidRDefault="00842A33" w:rsidP="00842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A33">
        <w:rPr>
          <w:rFonts w:ascii="Times New Roman" w:hAnsi="Times New Roman" w:cs="Times New Roman"/>
          <w:sz w:val="28"/>
          <w:szCs w:val="28"/>
        </w:rPr>
        <w:t>Решения технической комиссии правомочны, если на заседании присутствуют не менее половины от количества ее членов.</w:t>
      </w:r>
    </w:p>
    <w:p w:rsidR="00842A33" w:rsidRPr="00842A33" w:rsidRDefault="00842A33" w:rsidP="00842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A33">
        <w:rPr>
          <w:rFonts w:ascii="Times New Roman" w:hAnsi="Times New Roman" w:cs="Times New Roman"/>
          <w:sz w:val="28"/>
          <w:szCs w:val="28"/>
        </w:rPr>
        <w:lastRenderedPageBreak/>
        <w:t>Каждый член технической комиссии имеет один голос. При равенстве голосов председатель технической комиссии имеет два голоса.</w:t>
      </w:r>
    </w:p>
    <w:p w:rsidR="00842A33" w:rsidRPr="00842A33" w:rsidRDefault="00842A33" w:rsidP="00842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A33">
        <w:rPr>
          <w:rFonts w:ascii="Times New Roman" w:hAnsi="Times New Roman" w:cs="Times New Roman"/>
          <w:sz w:val="28"/>
          <w:szCs w:val="28"/>
        </w:rPr>
        <w:t>Решения технической комиссии оформляются протоколами, которые визируются членами технической комиссии, подписываются председателем и секретарем технической комиссии.</w:t>
      </w:r>
    </w:p>
    <w:p w:rsidR="00842A33" w:rsidRPr="00842A33" w:rsidRDefault="00842A33" w:rsidP="00842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A33">
        <w:rPr>
          <w:rFonts w:ascii="Times New Roman" w:hAnsi="Times New Roman" w:cs="Times New Roman"/>
          <w:sz w:val="28"/>
          <w:szCs w:val="28"/>
        </w:rPr>
        <w:t>Член технической комиссии, не согласный с принятым решением, имеет право в письменном виде изложить свое особое мнение.</w:t>
      </w:r>
    </w:p>
    <w:p w:rsidR="00842A33" w:rsidRPr="00842A33" w:rsidRDefault="00842A33" w:rsidP="00842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A33">
        <w:rPr>
          <w:rFonts w:ascii="Times New Roman" w:hAnsi="Times New Roman" w:cs="Times New Roman"/>
          <w:sz w:val="28"/>
          <w:szCs w:val="28"/>
        </w:rPr>
        <w:t>Протоколы заседания технической комиссии в течение трех дней со дня утверждения направляются членам Комиссии.</w:t>
      </w:r>
    </w:p>
    <w:p w:rsidR="00842A33" w:rsidRPr="00842A33" w:rsidRDefault="00842A33" w:rsidP="00842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A33">
        <w:rPr>
          <w:rFonts w:ascii="Times New Roman" w:hAnsi="Times New Roman" w:cs="Times New Roman"/>
          <w:sz w:val="28"/>
          <w:szCs w:val="28"/>
        </w:rPr>
        <w:t>Материально-техническое обеспечение технической комиссии осуществляет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«Шерловогорское»</w:t>
      </w:r>
      <w:r w:rsidRPr="00842A33">
        <w:rPr>
          <w:rFonts w:ascii="Times New Roman" w:hAnsi="Times New Roman" w:cs="Times New Roman"/>
          <w:sz w:val="28"/>
          <w:szCs w:val="28"/>
        </w:rPr>
        <w:t>.</w:t>
      </w:r>
    </w:p>
    <w:p w:rsidR="00842A33" w:rsidRPr="00842A33" w:rsidRDefault="00842A33" w:rsidP="00842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A33">
        <w:rPr>
          <w:rFonts w:ascii="Times New Roman" w:hAnsi="Times New Roman" w:cs="Times New Roman"/>
          <w:sz w:val="28"/>
          <w:szCs w:val="28"/>
        </w:rPr>
        <w:t>9. Заинтересованные лица, а также представители физических лиц и их объединений по согласованию с ними могут принимать участие в качестве наблюдателей в работе технической комиссии при установлении причин нарушения законодательства о градостроительной деятельности.</w:t>
      </w:r>
    </w:p>
    <w:p w:rsidR="00842A33" w:rsidRPr="00842A33" w:rsidRDefault="00842A33" w:rsidP="00DF2E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A33">
        <w:rPr>
          <w:rFonts w:ascii="Times New Roman" w:hAnsi="Times New Roman" w:cs="Times New Roman"/>
          <w:sz w:val="28"/>
          <w:szCs w:val="28"/>
        </w:rPr>
        <w:t>Заинтересованными лицами являются лица, которые Градостроительным кодексом Российской Федерации определяются как застройщик, технический заказчик, лицо, выполняющее инженерные изыскания, лицо, осуществляющее подготовку проектной документации, лицо, осуществляющее строительство, либо их представители, а также представители специализированной экспертной организации в области проектирования и строительства.</w:t>
      </w:r>
    </w:p>
    <w:p w:rsidR="00842A33" w:rsidRPr="00842A33" w:rsidRDefault="00842A33" w:rsidP="00DF2E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A33">
        <w:rPr>
          <w:rFonts w:ascii="Times New Roman" w:hAnsi="Times New Roman" w:cs="Times New Roman"/>
          <w:sz w:val="28"/>
          <w:szCs w:val="28"/>
        </w:rPr>
        <w:t>Заинтересованные лица обязаны в сроки, установленные технической комиссией, представить ей необходимую для установления причин нарушения законодательства о градостроительной деятельности информацию, включая документы, справки, сведения, связанные с проведением инженерных изысканий, выполнением работ по проектированию, строительству, реконструкции, капитальному ремонту в отношении объекта капитального строительства, а также образцы (пробы) применяемых строительных материалов (конструкций).</w:t>
      </w:r>
    </w:p>
    <w:p w:rsidR="00842A33" w:rsidRPr="00842A33" w:rsidRDefault="00842A33" w:rsidP="00DF2E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A33">
        <w:rPr>
          <w:rFonts w:ascii="Times New Roman" w:hAnsi="Times New Roman" w:cs="Times New Roman"/>
          <w:sz w:val="28"/>
          <w:szCs w:val="28"/>
        </w:rPr>
        <w:t>10. В целях установления причин нарушения законодательства о градостроительной деятельности техническая комиссия решает следующие задачи:</w:t>
      </w:r>
    </w:p>
    <w:p w:rsidR="00842A33" w:rsidRPr="00842A33" w:rsidRDefault="00842A33" w:rsidP="00DF2E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A33">
        <w:rPr>
          <w:rFonts w:ascii="Times New Roman" w:hAnsi="Times New Roman" w:cs="Times New Roman"/>
          <w:sz w:val="28"/>
          <w:szCs w:val="28"/>
        </w:rPr>
        <w:t xml:space="preserve">а) устанавливает факт нарушения законодательства о градостроительной деятельности, определяет существо нарушений, а также обстоятельства, их повлекшие; </w:t>
      </w:r>
      <w:proofErr w:type="gramStart"/>
      <w:r w:rsidRPr="00842A33">
        <w:rPr>
          <w:rFonts w:ascii="Times New Roman" w:hAnsi="Times New Roman" w:cs="Times New Roman"/>
          <w:sz w:val="28"/>
          <w:szCs w:val="28"/>
        </w:rPr>
        <w:t>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правил, правил безопасности, государственных стандартов, других нормативных правовых актов Российской Федерации, в том числе нормативных документов федеральных органов исполнительной власти в части, соответствующей целям, указанным в пункте 1 статьи 46 Федерального закона от 27 декабря 2002 года №184-ФЗ "О техническом регулировании";</w:t>
      </w:r>
      <w:proofErr w:type="gramEnd"/>
    </w:p>
    <w:p w:rsidR="00842A33" w:rsidRPr="00842A33" w:rsidRDefault="00842A33" w:rsidP="00DF2E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A33">
        <w:rPr>
          <w:rFonts w:ascii="Times New Roman" w:hAnsi="Times New Roman" w:cs="Times New Roman"/>
          <w:sz w:val="28"/>
          <w:szCs w:val="28"/>
        </w:rPr>
        <w:lastRenderedPageBreak/>
        <w:t>б) устанавливает характер причиненного вреда и определяет его размер;</w:t>
      </w:r>
    </w:p>
    <w:p w:rsidR="00842A33" w:rsidRPr="00842A33" w:rsidRDefault="00842A33" w:rsidP="00DF2E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A33">
        <w:rPr>
          <w:rFonts w:ascii="Times New Roman" w:hAnsi="Times New Roman" w:cs="Times New Roman"/>
          <w:sz w:val="28"/>
          <w:szCs w:val="28"/>
        </w:rPr>
        <w:t>в) устанавливает причинно-следственную связь между нарушением законодательства о градостроительной деятельности и возникновением вреда, а также обстоятельства, указывающие на виновность лиц;</w:t>
      </w:r>
    </w:p>
    <w:p w:rsidR="00842A33" w:rsidRPr="00842A33" w:rsidRDefault="00842A33" w:rsidP="00DF2E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A33">
        <w:rPr>
          <w:rFonts w:ascii="Times New Roman" w:hAnsi="Times New Roman" w:cs="Times New Roman"/>
          <w:sz w:val="28"/>
          <w:szCs w:val="28"/>
        </w:rPr>
        <w:t>г) определяет необходимые меры по восстановлению благоприятных условий жизнедеятельности человека.</w:t>
      </w:r>
    </w:p>
    <w:p w:rsidR="00842A33" w:rsidRPr="00842A33" w:rsidRDefault="00842A33" w:rsidP="00DF2E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A33">
        <w:rPr>
          <w:rFonts w:ascii="Times New Roman" w:hAnsi="Times New Roman" w:cs="Times New Roman"/>
          <w:sz w:val="28"/>
          <w:szCs w:val="28"/>
        </w:rPr>
        <w:t>11. Для решения задач, указанных в пункте 10 настоящего Порядка, техническая комиссия имеет право проводить следующие мероприятия:</w:t>
      </w:r>
    </w:p>
    <w:p w:rsidR="00842A33" w:rsidRPr="00842A33" w:rsidRDefault="00842A33" w:rsidP="00DF2E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A33">
        <w:rPr>
          <w:rFonts w:ascii="Times New Roman" w:hAnsi="Times New Roman" w:cs="Times New Roman"/>
          <w:sz w:val="28"/>
          <w:szCs w:val="28"/>
        </w:rPr>
        <w:t>а) осмотр объекта капитального строительства, а также имущества физических или юридических лиц, которым причинен вред, в том числе с применением фото- и</w:t>
      </w:r>
      <w:r w:rsidR="00DF2ED0">
        <w:rPr>
          <w:rFonts w:ascii="Times New Roman" w:hAnsi="Times New Roman" w:cs="Times New Roman"/>
          <w:sz w:val="28"/>
          <w:szCs w:val="28"/>
        </w:rPr>
        <w:t>ли</w:t>
      </w:r>
      <w:r w:rsidRPr="00842A33">
        <w:rPr>
          <w:rFonts w:ascii="Times New Roman" w:hAnsi="Times New Roman" w:cs="Times New Roman"/>
          <w:sz w:val="28"/>
          <w:szCs w:val="28"/>
        </w:rPr>
        <w:t xml:space="preserve"> видеосъемки, и оформление акта осмотра с приложением необходимых документов, включая схемы и чертежи;</w:t>
      </w:r>
    </w:p>
    <w:p w:rsidR="00842A33" w:rsidRPr="00842A33" w:rsidRDefault="00842A33" w:rsidP="00DF2E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A33">
        <w:rPr>
          <w:rFonts w:ascii="Times New Roman" w:hAnsi="Times New Roman" w:cs="Times New Roman"/>
          <w:sz w:val="28"/>
          <w:szCs w:val="28"/>
        </w:rPr>
        <w:t>б) истребование у заинтересованных лиц материалов территориального планирования, градостроительного зонирования, планировки территорий, архитектурно-строительного проектирования (включая инженерные изыскания) объекта капитального строительства, общего и специального журналов, исполнительной документации и иных документов, справок, сведений, письменных объяснений, их изучение и оценка;</w:t>
      </w:r>
    </w:p>
    <w:p w:rsidR="00842A33" w:rsidRPr="00842A33" w:rsidRDefault="00842A33" w:rsidP="00DF2E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A33">
        <w:rPr>
          <w:rFonts w:ascii="Times New Roman" w:hAnsi="Times New Roman" w:cs="Times New Roman"/>
          <w:sz w:val="28"/>
          <w:szCs w:val="28"/>
        </w:rPr>
        <w:t>в) получение документов, справок, сведений, а также разъяснений от физических и (или) юридических лиц, которым причинен вред, иных представителей граждан и их объединений;</w:t>
      </w:r>
    </w:p>
    <w:p w:rsidR="00842A33" w:rsidRPr="00842A33" w:rsidRDefault="00842A33" w:rsidP="00DF2E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A33">
        <w:rPr>
          <w:rFonts w:ascii="Times New Roman" w:hAnsi="Times New Roman" w:cs="Times New Roman"/>
          <w:sz w:val="28"/>
          <w:szCs w:val="28"/>
        </w:rPr>
        <w:t>г) организация проведения необходимых для выполнения задач, указанных в пункте 9 настоящего Порядка, экспертиз, исследований, лабораторных и иных испытаний, а также оценки размера причиненного вреда.</w:t>
      </w:r>
    </w:p>
    <w:p w:rsidR="00842A33" w:rsidRPr="00842A33" w:rsidRDefault="00842A33" w:rsidP="00DF2E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A33">
        <w:rPr>
          <w:rFonts w:ascii="Times New Roman" w:hAnsi="Times New Roman" w:cs="Times New Roman"/>
          <w:sz w:val="28"/>
          <w:szCs w:val="28"/>
        </w:rPr>
        <w:t>12. По результатам работы технической комиссии составляется заключение, содержащее выводы по вопросам, указанным в части 6 статьи 62 Градостроительного кодекса Российской Федерации.</w:t>
      </w:r>
    </w:p>
    <w:p w:rsidR="00842A33" w:rsidRPr="00842A33" w:rsidRDefault="00842A33" w:rsidP="00DF2E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A33">
        <w:rPr>
          <w:rFonts w:ascii="Times New Roman" w:hAnsi="Times New Roman" w:cs="Times New Roman"/>
          <w:sz w:val="28"/>
          <w:szCs w:val="28"/>
        </w:rPr>
        <w:t>В случае если техническая комиссия приходит к отрицательным выводам, в отношении вопросов, указанных в подпунктах "а" и "в" пункта 10 настоящего Порядка, составляется отрицательное заключение, в котором могут отсутствовать выводы о характере и размере причиненного вреда, а также предложения о мерах по восстановлению благоприятных условий жизнедеятельности человека.</w:t>
      </w:r>
    </w:p>
    <w:p w:rsidR="00842A33" w:rsidRPr="00842A33" w:rsidRDefault="00842A33" w:rsidP="00DF2E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A33">
        <w:rPr>
          <w:rFonts w:ascii="Times New Roman" w:hAnsi="Times New Roman" w:cs="Times New Roman"/>
          <w:sz w:val="28"/>
          <w:szCs w:val="28"/>
        </w:rPr>
        <w:t xml:space="preserve">13. Заключение технической комиссии подлежит утверждению распоряжением </w:t>
      </w:r>
      <w:r w:rsidR="00DF2ED0">
        <w:rPr>
          <w:rFonts w:ascii="Times New Roman" w:hAnsi="Times New Roman" w:cs="Times New Roman"/>
          <w:sz w:val="28"/>
          <w:szCs w:val="28"/>
        </w:rPr>
        <w:t>а</w:t>
      </w:r>
      <w:r w:rsidRPr="00842A3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F2ED0">
        <w:rPr>
          <w:rFonts w:ascii="Times New Roman" w:hAnsi="Times New Roman" w:cs="Times New Roman"/>
          <w:sz w:val="28"/>
          <w:szCs w:val="28"/>
        </w:rPr>
        <w:t>городского поселения «Шерловогорское»</w:t>
      </w:r>
      <w:r w:rsidRPr="00842A33">
        <w:rPr>
          <w:rFonts w:ascii="Times New Roman" w:hAnsi="Times New Roman" w:cs="Times New Roman"/>
          <w:sz w:val="28"/>
          <w:szCs w:val="28"/>
        </w:rPr>
        <w:t xml:space="preserve">. </w:t>
      </w:r>
      <w:r w:rsidR="00DF2ED0">
        <w:rPr>
          <w:rFonts w:ascii="Times New Roman" w:hAnsi="Times New Roman" w:cs="Times New Roman"/>
          <w:sz w:val="28"/>
          <w:szCs w:val="28"/>
        </w:rPr>
        <w:t>А</w:t>
      </w:r>
      <w:r w:rsidRPr="00842A33">
        <w:rPr>
          <w:rFonts w:ascii="Times New Roman" w:hAnsi="Times New Roman" w:cs="Times New Roman"/>
          <w:sz w:val="28"/>
          <w:szCs w:val="28"/>
        </w:rPr>
        <w:t>дминистрация</w:t>
      </w:r>
      <w:r w:rsidR="00DF2ED0">
        <w:rPr>
          <w:rFonts w:ascii="Times New Roman" w:hAnsi="Times New Roman" w:cs="Times New Roman"/>
          <w:sz w:val="28"/>
          <w:szCs w:val="28"/>
        </w:rPr>
        <w:t xml:space="preserve"> городского поселения «Шерловогорское»</w:t>
      </w:r>
      <w:r w:rsidRPr="00842A33">
        <w:rPr>
          <w:rFonts w:ascii="Times New Roman" w:hAnsi="Times New Roman" w:cs="Times New Roman"/>
          <w:sz w:val="28"/>
          <w:szCs w:val="28"/>
        </w:rPr>
        <w:t xml:space="preserve"> может принять решение в форме распоряжения </w:t>
      </w:r>
      <w:r w:rsidR="00DF2ED0">
        <w:rPr>
          <w:rFonts w:ascii="Times New Roman" w:hAnsi="Times New Roman" w:cs="Times New Roman"/>
          <w:sz w:val="28"/>
          <w:szCs w:val="28"/>
        </w:rPr>
        <w:t>а</w:t>
      </w:r>
      <w:r w:rsidRPr="00842A3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F2ED0">
        <w:rPr>
          <w:rFonts w:ascii="Times New Roman" w:hAnsi="Times New Roman" w:cs="Times New Roman"/>
          <w:sz w:val="28"/>
          <w:szCs w:val="28"/>
        </w:rPr>
        <w:t>городского поселения «Шерловогорское»</w:t>
      </w:r>
      <w:r w:rsidRPr="00842A33">
        <w:rPr>
          <w:rFonts w:ascii="Times New Roman" w:hAnsi="Times New Roman" w:cs="Times New Roman"/>
          <w:sz w:val="28"/>
          <w:szCs w:val="28"/>
        </w:rPr>
        <w:t xml:space="preserve"> о возвращении представленных материалов для проведения дополнительной проверки.</w:t>
      </w:r>
    </w:p>
    <w:p w:rsidR="00842A33" w:rsidRPr="00842A33" w:rsidRDefault="00842A33" w:rsidP="00DF2E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A33">
        <w:rPr>
          <w:rFonts w:ascii="Times New Roman" w:hAnsi="Times New Roman" w:cs="Times New Roman"/>
          <w:sz w:val="28"/>
          <w:szCs w:val="28"/>
        </w:rPr>
        <w:t xml:space="preserve">Одновременно с утверждением заключения технической комиссии администрация </w:t>
      </w:r>
      <w:r w:rsidR="00DF2ED0">
        <w:rPr>
          <w:rFonts w:ascii="Times New Roman" w:hAnsi="Times New Roman" w:cs="Times New Roman"/>
          <w:sz w:val="28"/>
          <w:szCs w:val="28"/>
        </w:rPr>
        <w:t xml:space="preserve"> городского поселения «Шерловогорское» </w:t>
      </w:r>
      <w:r w:rsidRPr="00842A33">
        <w:rPr>
          <w:rFonts w:ascii="Times New Roman" w:hAnsi="Times New Roman" w:cs="Times New Roman"/>
          <w:sz w:val="28"/>
          <w:szCs w:val="28"/>
        </w:rPr>
        <w:t xml:space="preserve">принимает решение в форме распоряжения </w:t>
      </w:r>
      <w:r w:rsidR="00DF2ED0">
        <w:rPr>
          <w:rFonts w:ascii="Times New Roman" w:hAnsi="Times New Roman" w:cs="Times New Roman"/>
          <w:sz w:val="28"/>
          <w:szCs w:val="28"/>
        </w:rPr>
        <w:t>а</w:t>
      </w:r>
      <w:r w:rsidRPr="00842A33">
        <w:rPr>
          <w:rFonts w:ascii="Times New Roman" w:hAnsi="Times New Roman" w:cs="Times New Roman"/>
          <w:sz w:val="28"/>
          <w:szCs w:val="28"/>
        </w:rPr>
        <w:t>дминистрации</w:t>
      </w:r>
      <w:r w:rsidR="00DF2ED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DF2ED0">
        <w:rPr>
          <w:rFonts w:ascii="Times New Roman" w:hAnsi="Times New Roman" w:cs="Times New Roman"/>
          <w:sz w:val="28"/>
          <w:szCs w:val="28"/>
        </w:rPr>
        <w:lastRenderedPageBreak/>
        <w:t>«Шерловогорское»</w:t>
      </w:r>
      <w:r w:rsidRPr="00842A33">
        <w:rPr>
          <w:rFonts w:ascii="Times New Roman" w:hAnsi="Times New Roman" w:cs="Times New Roman"/>
          <w:sz w:val="28"/>
          <w:szCs w:val="28"/>
        </w:rPr>
        <w:t xml:space="preserve"> о завершении работы технической комиссии. В случае если техническая комиссия приходит к выводу о том, что причинение вреда физическим и (или) юридическим лицам не связано с нарушением законодательства о градостроительной деятельности</w:t>
      </w:r>
      <w:r w:rsidR="00DF2ED0">
        <w:rPr>
          <w:rFonts w:ascii="Times New Roman" w:hAnsi="Times New Roman" w:cs="Times New Roman"/>
          <w:sz w:val="28"/>
          <w:szCs w:val="28"/>
        </w:rPr>
        <w:t>,</w:t>
      </w:r>
      <w:r w:rsidRPr="00842A33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DF2ED0">
        <w:rPr>
          <w:rFonts w:ascii="Times New Roman" w:hAnsi="Times New Roman" w:cs="Times New Roman"/>
          <w:sz w:val="28"/>
          <w:szCs w:val="28"/>
        </w:rPr>
        <w:t xml:space="preserve">городского поселения «Шерловогорское» </w:t>
      </w:r>
      <w:r w:rsidRPr="00842A33">
        <w:rPr>
          <w:rFonts w:ascii="Times New Roman" w:hAnsi="Times New Roman" w:cs="Times New Roman"/>
          <w:sz w:val="28"/>
          <w:szCs w:val="28"/>
        </w:rPr>
        <w:t>определяет орган, которому надлежит направить материалы для дальнейшего расследования.</w:t>
      </w:r>
    </w:p>
    <w:p w:rsidR="00842A33" w:rsidRPr="00842A33" w:rsidRDefault="00DF2ED0" w:rsidP="00DF2E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42A33" w:rsidRPr="00842A33">
        <w:rPr>
          <w:rFonts w:ascii="Times New Roman" w:hAnsi="Times New Roman" w:cs="Times New Roman"/>
          <w:sz w:val="28"/>
          <w:szCs w:val="28"/>
        </w:rPr>
        <w:t>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«Шерловогорское»</w:t>
      </w:r>
      <w:r w:rsidR="00842A33" w:rsidRPr="00842A33">
        <w:rPr>
          <w:rFonts w:ascii="Times New Roman" w:hAnsi="Times New Roman" w:cs="Times New Roman"/>
          <w:sz w:val="28"/>
          <w:szCs w:val="28"/>
        </w:rPr>
        <w:t xml:space="preserve"> публикует распоряжение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42A33" w:rsidRPr="00842A33">
        <w:rPr>
          <w:rFonts w:ascii="Times New Roman" w:hAnsi="Times New Roman" w:cs="Times New Roman"/>
          <w:sz w:val="28"/>
          <w:szCs w:val="28"/>
        </w:rPr>
        <w:t>дминистрации об утверждении заключения технической комиссии и заключение технической комиссии в порядке, установленном для официального опубликования муниципальных правовых актов, иной официальной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2A33" w:rsidRPr="00842A33" w:rsidRDefault="00842A33" w:rsidP="00DF2E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A33">
        <w:rPr>
          <w:rFonts w:ascii="Times New Roman" w:hAnsi="Times New Roman" w:cs="Times New Roman"/>
          <w:sz w:val="28"/>
          <w:szCs w:val="28"/>
        </w:rPr>
        <w:t>14. Копия заключения технической комиссии в срок, указанный в пункте 13 настоящего Порядка, направляется (вручается):</w:t>
      </w:r>
    </w:p>
    <w:p w:rsidR="00842A33" w:rsidRPr="00842A33" w:rsidRDefault="00842A33" w:rsidP="00DF2E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A33">
        <w:rPr>
          <w:rFonts w:ascii="Times New Roman" w:hAnsi="Times New Roman" w:cs="Times New Roman"/>
          <w:sz w:val="28"/>
          <w:szCs w:val="28"/>
        </w:rPr>
        <w:t>а) физическому и (или) юридическому лицу, которому причинен вред;</w:t>
      </w:r>
    </w:p>
    <w:p w:rsidR="00842A33" w:rsidRPr="00842A33" w:rsidRDefault="00842A33" w:rsidP="00DF2E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A33">
        <w:rPr>
          <w:rFonts w:ascii="Times New Roman" w:hAnsi="Times New Roman" w:cs="Times New Roman"/>
          <w:sz w:val="28"/>
          <w:szCs w:val="28"/>
        </w:rPr>
        <w:t>б) заинтересованным лицам, которые участвовали в качестве наблюдателей при установлении причин нарушения законодательства о градостроительной деятельности и (или) деятельности которых дана оценка в заключени</w:t>
      </w:r>
      <w:proofErr w:type="gramStart"/>
      <w:r w:rsidRPr="00842A3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42A33">
        <w:rPr>
          <w:rFonts w:ascii="Times New Roman" w:hAnsi="Times New Roman" w:cs="Times New Roman"/>
          <w:sz w:val="28"/>
          <w:szCs w:val="28"/>
        </w:rPr>
        <w:t xml:space="preserve"> технической комиссии;</w:t>
      </w:r>
    </w:p>
    <w:p w:rsidR="00842A33" w:rsidRPr="00842A33" w:rsidRDefault="00842A33" w:rsidP="00DF2E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A33">
        <w:rPr>
          <w:rFonts w:ascii="Times New Roman" w:hAnsi="Times New Roman" w:cs="Times New Roman"/>
          <w:sz w:val="28"/>
          <w:szCs w:val="28"/>
        </w:rPr>
        <w:t>в) представителям граждан и их объединений - по их письменным запросам.</w:t>
      </w:r>
    </w:p>
    <w:p w:rsidR="00842A33" w:rsidRPr="00842A33" w:rsidRDefault="00842A33" w:rsidP="00DF2E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A33">
        <w:rPr>
          <w:rFonts w:ascii="Times New Roman" w:hAnsi="Times New Roman" w:cs="Times New Roman"/>
          <w:sz w:val="28"/>
          <w:szCs w:val="28"/>
        </w:rPr>
        <w:t>15. Заинтересованные лица, а также представители граждан и их объединений, указанные в пункте 7 настоящего Порядка, в случае их несогласия с заключением технической комиссии могут оспорить его в судебном порядке.</w:t>
      </w:r>
    </w:p>
    <w:p w:rsidR="003E1C82" w:rsidRPr="00842A33" w:rsidRDefault="00842A33" w:rsidP="00DF2E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A33">
        <w:rPr>
          <w:rFonts w:ascii="Times New Roman" w:hAnsi="Times New Roman" w:cs="Times New Roman"/>
          <w:sz w:val="28"/>
          <w:szCs w:val="28"/>
        </w:rPr>
        <w:t xml:space="preserve">16. Срок установления причин нарушения законодательства о градостроительной деятельности определяется администрацией </w:t>
      </w:r>
      <w:r w:rsidR="00DF2ED0">
        <w:rPr>
          <w:rFonts w:ascii="Times New Roman" w:hAnsi="Times New Roman" w:cs="Times New Roman"/>
          <w:sz w:val="28"/>
          <w:szCs w:val="28"/>
        </w:rPr>
        <w:t xml:space="preserve">городского поселения «Шерловогорское» </w:t>
      </w:r>
      <w:r w:rsidRPr="00842A33">
        <w:rPr>
          <w:rFonts w:ascii="Times New Roman" w:hAnsi="Times New Roman" w:cs="Times New Roman"/>
          <w:sz w:val="28"/>
          <w:szCs w:val="28"/>
        </w:rPr>
        <w:t xml:space="preserve">при принятии распоряжения </w:t>
      </w:r>
      <w:r w:rsidR="00DF2ED0">
        <w:rPr>
          <w:rFonts w:ascii="Times New Roman" w:hAnsi="Times New Roman" w:cs="Times New Roman"/>
          <w:sz w:val="28"/>
          <w:szCs w:val="28"/>
        </w:rPr>
        <w:t>а</w:t>
      </w:r>
      <w:r w:rsidRPr="00842A3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F2ED0">
        <w:rPr>
          <w:rFonts w:ascii="Times New Roman" w:hAnsi="Times New Roman" w:cs="Times New Roman"/>
          <w:sz w:val="28"/>
          <w:szCs w:val="28"/>
        </w:rPr>
        <w:t xml:space="preserve"> </w:t>
      </w:r>
      <w:r w:rsidRPr="00842A33">
        <w:rPr>
          <w:rFonts w:ascii="Times New Roman" w:hAnsi="Times New Roman" w:cs="Times New Roman"/>
          <w:sz w:val="28"/>
          <w:szCs w:val="28"/>
        </w:rPr>
        <w:t xml:space="preserve"> об образовании технической комиссии, но не должен превышать 2 месяца </w:t>
      </w:r>
      <w:proofErr w:type="gramStart"/>
      <w:r w:rsidRPr="00842A33">
        <w:rPr>
          <w:rFonts w:ascii="Times New Roman" w:hAnsi="Times New Roman" w:cs="Times New Roman"/>
          <w:sz w:val="28"/>
          <w:szCs w:val="28"/>
        </w:rPr>
        <w:t>с даты образования</w:t>
      </w:r>
      <w:proofErr w:type="gramEnd"/>
      <w:r w:rsidRPr="00842A33">
        <w:rPr>
          <w:rFonts w:ascii="Times New Roman" w:hAnsi="Times New Roman" w:cs="Times New Roman"/>
          <w:sz w:val="28"/>
          <w:szCs w:val="28"/>
        </w:rPr>
        <w:t xml:space="preserve"> такой комиссии.</w:t>
      </w:r>
    </w:p>
    <w:p w:rsidR="007C63F8" w:rsidRPr="007C63F8" w:rsidRDefault="007C63F8" w:rsidP="003E1C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2B04" w:rsidRDefault="0064668F" w:rsidP="006466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A62B04" w:rsidRPr="00A62B04" w:rsidRDefault="00A62B04" w:rsidP="00A62B04"/>
    <w:p w:rsidR="00A62B04" w:rsidRPr="00A62B04" w:rsidRDefault="00A62B04" w:rsidP="00A62B04"/>
    <w:p w:rsidR="00A62B04" w:rsidRPr="00A62B04" w:rsidRDefault="00A62B04" w:rsidP="00A62B04"/>
    <w:p w:rsidR="00A62B04" w:rsidRPr="00A62B04" w:rsidRDefault="00A62B04" w:rsidP="00A62B04"/>
    <w:p w:rsidR="00A62B04" w:rsidRDefault="00A62B04" w:rsidP="00A62B04"/>
    <w:p w:rsidR="00A62B04" w:rsidRDefault="00A62B04" w:rsidP="00A62B04">
      <w:pPr>
        <w:tabs>
          <w:tab w:val="left" w:pos="5355"/>
        </w:tabs>
      </w:pPr>
    </w:p>
    <w:sectPr w:rsidR="00A62B04" w:rsidSect="00E72330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73A" w:rsidRDefault="0063173A" w:rsidP="004F0B12">
      <w:pPr>
        <w:spacing w:after="0" w:line="240" w:lineRule="auto"/>
      </w:pPr>
      <w:r>
        <w:separator/>
      </w:r>
    </w:p>
  </w:endnote>
  <w:endnote w:type="continuationSeparator" w:id="0">
    <w:p w:rsidR="0063173A" w:rsidRDefault="0063173A" w:rsidP="004F0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73A" w:rsidRDefault="0063173A" w:rsidP="004F0B12">
      <w:pPr>
        <w:spacing w:after="0" w:line="240" w:lineRule="auto"/>
      </w:pPr>
      <w:r>
        <w:separator/>
      </w:r>
    </w:p>
  </w:footnote>
  <w:footnote w:type="continuationSeparator" w:id="0">
    <w:p w:rsidR="0063173A" w:rsidRDefault="0063173A" w:rsidP="004F0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0126781"/>
      <w:docPartObj>
        <w:docPartGallery w:val="Page Numbers (Top of Page)"/>
        <w:docPartUnique/>
      </w:docPartObj>
    </w:sdtPr>
    <w:sdtEndPr/>
    <w:sdtContent>
      <w:p w:rsidR="00DF2ED0" w:rsidRDefault="00F2354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6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2ED0" w:rsidRDefault="00DF2ED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2D"/>
    <w:rsid w:val="00011912"/>
    <w:rsid w:val="000154A6"/>
    <w:rsid w:val="0008675A"/>
    <w:rsid w:val="001E642E"/>
    <w:rsid w:val="00206437"/>
    <w:rsid w:val="00216D7E"/>
    <w:rsid w:val="00226287"/>
    <w:rsid w:val="002A61AB"/>
    <w:rsid w:val="00335EA5"/>
    <w:rsid w:val="003451BD"/>
    <w:rsid w:val="003836FB"/>
    <w:rsid w:val="003A5916"/>
    <w:rsid w:val="003D1199"/>
    <w:rsid w:val="003E1C82"/>
    <w:rsid w:val="004516B6"/>
    <w:rsid w:val="00455B5A"/>
    <w:rsid w:val="004F0B12"/>
    <w:rsid w:val="005135A2"/>
    <w:rsid w:val="0051433C"/>
    <w:rsid w:val="005257D1"/>
    <w:rsid w:val="00574375"/>
    <w:rsid w:val="00590BC7"/>
    <w:rsid w:val="0063173A"/>
    <w:rsid w:val="006374AC"/>
    <w:rsid w:val="0064668F"/>
    <w:rsid w:val="0066059B"/>
    <w:rsid w:val="00711C64"/>
    <w:rsid w:val="00712D5D"/>
    <w:rsid w:val="007456A3"/>
    <w:rsid w:val="00792317"/>
    <w:rsid w:val="007C63F8"/>
    <w:rsid w:val="00803E64"/>
    <w:rsid w:val="00842A33"/>
    <w:rsid w:val="008A01F8"/>
    <w:rsid w:val="008A76A8"/>
    <w:rsid w:val="008B483E"/>
    <w:rsid w:val="008F2479"/>
    <w:rsid w:val="009829F7"/>
    <w:rsid w:val="00983693"/>
    <w:rsid w:val="009C2939"/>
    <w:rsid w:val="009C738B"/>
    <w:rsid w:val="00A375FE"/>
    <w:rsid w:val="00A416E1"/>
    <w:rsid w:val="00A46D90"/>
    <w:rsid w:val="00A62B04"/>
    <w:rsid w:val="00B12904"/>
    <w:rsid w:val="00B44344"/>
    <w:rsid w:val="00B84A85"/>
    <w:rsid w:val="00B96E2D"/>
    <w:rsid w:val="00BB169D"/>
    <w:rsid w:val="00C321E3"/>
    <w:rsid w:val="00C6578B"/>
    <w:rsid w:val="00C76F0B"/>
    <w:rsid w:val="00C866D8"/>
    <w:rsid w:val="00C95B0E"/>
    <w:rsid w:val="00CB4176"/>
    <w:rsid w:val="00CD5B75"/>
    <w:rsid w:val="00D01999"/>
    <w:rsid w:val="00D4468B"/>
    <w:rsid w:val="00D97D71"/>
    <w:rsid w:val="00DF2ED0"/>
    <w:rsid w:val="00E72330"/>
    <w:rsid w:val="00EC30E3"/>
    <w:rsid w:val="00EE6AA7"/>
    <w:rsid w:val="00F16B46"/>
    <w:rsid w:val="00F23544"/>
    <w:rsid w:val="00F3270B"/>
    <w:rsid w:val="00F46972"/>
    <w:rsid w:val="00F5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E2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25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7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0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0B12"/>
  </w:style>
  <w:style w:type="paragraph" w:styleId="a8">
    <w:name w:val="footer"/>
    <w:basedOn w:val="a"/>
    <w:link w:val="a9"/>
    <w:uiPriority w:val="99"/>
    <w:unhideWhenUsed/>
    <w:rsid w:val="004F0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0B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E2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25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7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0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0B12"/>
  </w:style>
  <w:style w:type="paragraph" w:styleId="a8">
    <w:name w:val="footer"/>
    <w:basedOn w:val="a"/>
    <w:link w:val="a9"/>
    <w:uiPriority w:val="99"/>
    <w:unhideWhenUsed/>
    <w:rsid w:val="004F0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0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1986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Владимирович Хохлов</dc:creator>
  <cp:lastModifiedBy>user</cp:lastModifiedBy>
  <cp:revision>4</cp:revision>
  <cp:lastPrinted>2015-02-17T02:41:00Z</cp:lastPrinted>
  <dcterms:created xsi:type="dcterms:W3CDTF">2015-02-17T02:44:00Z</dcterms:created>
  <dcterms:modified xsi:type="dcterms:W3CDTF">2015-03-04T10:08:00Z</dcterms:modified>
</cp:coreProperties>
</file>