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B" w:rsidRDefault="005B2CCB" w:rsidP="005B2CCB">
      <w:pPr>
        <w:jc w:val="center"/>
      </w:pPr>
      <w:r>
        <w:rPr>
          <w:noProof/>
          <w:lang w:eastAsia="ru-RU"/>
        </w:rPr>
        <w:drawing>
          <wp:inline distT="0" distB="0" distL="0" distR="0" wp14:anchorId="0A2D134D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C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 w:rsidRPr="005B2CCB">
        <w:rPr>
          <w:rFonts w:ascii="Times New Roman" w:hAnsi="Times New Roman" w:cs="Times New Roman"/>
          <w:b/>
          <w:sz w:val="28"/>
          <w:szCs w:val="28"/>
        </w:rPr>
        <w:t xml:space="preserve">                           № 220</w:t>
      </w:r>
    </w:p>
    <w:p w:rsidR="00772875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территорий, в пределах которых осуществляется территориальное общественное самоуправление</w:t>
      </w:r>
      <w:r w:rsidR="0096245F">
        <w:rPr>
          <w:rFonts w:ascii="Times New Roman" w:hAnsi="Times New Roman" w:cs="Times New Roman"/>
          <w:b/>
          <w:sz w:val="28"/>
          <w:szCs w:val="28"/>
        </w:rPr>
        <w:t xml:space="preserve">  «Станция»</w:t>
      </w:r>
    </w:p>
    <w:p w:rsidR="005B2CCB" w:rsidRPr="005B2CCB" w:rsidRDefault="005B2CCB" w:rsidP="005B2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CCB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2CCB">
        <w:rPr>
          <w:rFonts w:ascii="Times New Roman" w:hAnsi="Times New Roman" w:cs="Times New Roman"/>
          <w:sz w:val="28"/>
          <w:szCs w:val="28"/>
        </w:rPr>
        <w:t xml:space="preserve"> 27 Федерального закона от 6 октября 2003 года № 131 – 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2CCB">
        <w:rPr>
          <w:rFonts w:ascii="Times New Roman" w:hAnsi="Times New Roman" w:cs="Times New Roman"/>
          <w:sz w:val="28"/>
          <w:szCs w:val="28"/>
        </w:rPr>
        <w:t xml:space="preserve"> 16 Устава городского поселения «Шерловогорское», Положением о территориальном общественном самоуправлении в городском поселении «Шерловогорское», утвержденном решением Совета городского поселения «Шерловогорское» от 26 декабря 2014 г. № 203 Совет городского поселения «Шерловогорское» </w:t>
      </w:r>
      <w:r w:rsidRPr="005B2CC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CB" w:rsidRPr="005B2CCB" w:rsidRDefault="005B2CCB" w:rsidP="005B2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CCB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территорий, в пределах которых осуществляется территориальное общественное самоуправление </w:t>
      </w:r>
      <w:r w:rsidR="0096245F">
        <w:rPr>
          <w:rFonts w:ascii="Times New Roman" w:hAnsi="Times New Roman" w:cs="Times New Roman"/>
          <w:sz w:val="28"/>
          <w:szCs w:val="28"/>
        </w:rPr>
        <w:t xml:space="preserve">«Станция», </w:t>
      </w:r>
      <w:r w:rsidRPr="005B2CC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B2CCB" w:rsidRPr="005B2CCB" w:rsidRDefault="005B2CCB" w:rsidP="005B2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CCB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 дня его официального опубликования (обнародования).</w:t>
      </w:r>
    </w:p>
    <w:p w:rsidR="005B2CCB" w:rsidRPr="005B2CCB" w:rsidRDefault="005B2CCB" w:rsidP="005B2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2CCB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CB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CB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5B2CCB" w:rsidRPr="005B2CCB" w:rsidRDefault="005B2CCB" w:rsidP="005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B2CCB" w:rsidRPr="005B2CCB" w:rsidRDefault="005B2CCB" w:rsidP="005B2C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C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ПРИЛОЖЕНИЕ </w:t>
      </w:r>
    </w:p>
    <w:p w:rsidR="005B2CCB" w:rsidRPr="005B2CCB" w:rsidRDefault="005B2CCB" w:rsidP="005B2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 решению С</w:t>
      </w:r>
      <w:bookmarkStart w:id="0" w:name="_GoBack"/>
      <w:bookmarkEnd w:id="0"/>
      <w:r w:rsidRPr="005B2CCB">
        <w:rPr>
          <w:rFonts w:ascii="Times New Roman" w:hAnsi="Times New Roman" w:cs="Times New Roman"/>
          <w:sz w:val="24"/>
          <w:szCs w:val="24"/>
        </w:rPr>
        <w:t>овета                                                                                                               городского поселения</w:t>
      </w:r>
    </w:p>
    <w:p w:rsidR="005B2CCB" w:rsidRPr="005B2CCB" w:rsidRDefault="005B2CCB" w:rsidP="005B2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«Шерловогорское»</w:t>
      </w:r>
    </w:p>
    <w:p w:rsidR="005B2CCB" w:rsidRPr="005B2CCB" w:rsidRDefault="005B2CCB" w:rsidP="005B2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CCB">
        <w:rPr>
          <w:rFonts w:ascii="Times New Roman" w:hAnsi="Times New Roman" w:cs="Times New Roman"/>
          <w:sz w:val="24"/>
          <w:szCs w:val="24"/>
        </w:rPr>
        <w:t xml:space="preserve">от 27 февраля 2015 г. № </w:t>
      </w:r>
      <w:r w:rsidR="0096245F">
        <w:rPr>
          <w:rFonts w:ascii="Times New Roman" w:hAnsi="Times New Roman" w:cs="Times New Roman"/>
          <w:sz w:val="24"/>
          <w:szCs w:val="24"/>
        </w:rPr>
        <w:t>220</w:t>
      </w: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CB" w:rsidRPr="005B2CCB" w:rsidRDefault="005B2CCB" w:rsidP="0096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>Границы территорий, на которых осуществляется территориальное общественное самоуправление (далее ТОС).</w:t>
      </w:r>
    </w:p>
    <w:p w:rsidR="005B2CCB" w:rsidRPr="005B2CCB" w:rsidRDefault="005B2CCB" w:rsidP="0096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B">
        <w:rPr>
          <w:rFonts w:ascii="Times New Roman" w:hAnsi="Times New Roman" w:cs="Times New Roman"/>
          <w:b/>
          <w:sz w:val="28"/>
          <w:szCs w:val="28"/>
        </w:rPr>
        <w:t>ТОС – «Станция»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245F" w:rsidTr="0096245F"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дома</w:t>
            </w:r>
          </w:p>
        </w:tc>
      </w:tr>
      <w:tr w:rsidR="0096245F" w:rsidTr="0096245F"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со 2 по 69</w:t>
            </w:r>
          </w:p>
        </w:tc>
      </w:tr>
      <w:tr w:rsidR="0096245F" w:rsidTr="0096245F"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с 1 по 10</w:t>
            </w:r>
          </w:p>
        </w:tc>
      </w:tr>
      <w:tr w:rsidR="0096245F" w:rsidTr="0096245F"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4785" w:type="dxa"/>
          </w:tcPr>
          <w:p w:rsidR="0096245F" w:rsidRPr="0096245F" w:rsidRDefault="0096245F" w:rsidP="005B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с 1 по 12</w:t>
            </w:r>
          </w:p>
        </w:tc>
      </w:tr>
    </w:tbl>
    <w:p w:rsidR="005B2CCB" w:rsidRPr="005B2CCB" w:rsidRDefault="005B2CCB" w:rsidP="005B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2CCB" w:rsidRPr="005B2CCB" w:rsidSect="002E0E2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C7" w:rsidRDefault="00D863C7" w:rsidP="002E0E2B">
      <w:pPr>
        <w:spacing w:after="0" w:line="240" w:lineRule="auto"/>
      </w:pPr>
      <w:r>
        <w:separator/>
      </w:r>
    </w:p>
  </w:endnote>
  <w:endnote w:type="continuationSeparator" w:id="0">
    <w:p w:rsidR="00D863C7" w:rsidRDefault="00D863C7" w:rsidP="002E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C7" w:rsidRDefault="00D863C7" w:rsidP="002E0E2B">
      <w:pPr>
        <w:spacing w:after="0" w:line="240" w:lineRule="auto"/>
      </w:pPr>
      <w:r>
        <w:separator/>
      </w:r>
    </w:p>
  </w:footnote>
  <w:footnote w:type="continuationSeparator" w:id="0">
    <w:p w:rsidR="00D863C7" w:rsidRDefault="00D863C7" w:rsidP="002E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8742"/>
      <w:docPartObj>
        <w:docPartGallery w:val="Page Numbers (Top of Page)"/>
        <w:docPartUnique/>
      </w:docPartObj>
    </w:sdtPr>
    <w:sdtContent>
      <w:p w:rsidR="002E0E2B" w:rsidRDefault="002E0E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0E2B" w:rsidRDefault="002E0E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A7"/>
    <w:rsid w:val="002E0E2B"/>
    <w:rsid w:val="00452A97"/>
    <w:rsid w:val="005B2CCB"/>
    <w:rsid w:val="005D2778"/>
    <w:rsid w:val="0096245F"/>
    <w:rsid w:val="00974EA7"/>
    <w:rsid w:val="00D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E2B"/>
  </w:style>
  <w:style w:type="paragraph" w:styleId="a8">
    <w:name w:val="footer"/>
    <w:basedOn w:val="a"/>
    <w:link w:val="a9"/>
    <w:uiPriority w:val="99"/>
    <w:unhideWhenUsed/>
    <w:rsid w:val="002E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E2B"/>
  </w:style>
  <w:style w:type="paragraph" w:styleId="a8">
    <w:name w:val="footer"/>
    <w:basedOn w:val="a"/>
    <w:link w:val="a9"/>
    <w:uiPriority w:val="99"/>
    <w:unhideWhenUsed/>
    <w:rsid w:val="002E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2015-03-04T09:06:00Z</cp:lastPrinted>
  <dcterms:created xsi:type="dcterms:W3CDTF">2015-03-04T08:39:00Z</dcterms:created>
  <dcterms:modified xsi:type="dcterms:W3CDTF">2015-03-04T09:06:00Z</dcterms:modified>
</cp:coreProperties>
</file>