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9A" w:rsidRPr="00C76D9A" w:rsidRDefault="00C76D9A" w:rsidP="00C76D9A">
      <w:pPr>
        <w:ind w:firstLine="708"/>
        <w:jc w:val="both"/>
        <w:rPr>
          <w:rStyle w:val="FontStyle139"/>
          <w:rFonts w:ascii="Times New Roman" w:hAnsi="Times New Roman" w:cs="Times New Roman"/>
          <w:b/>
          <w:sz w:val="24"/>
          <w:szCs w:val="24"/>
        </w:rPr>
      </w:pPr>
      <w:r w:rsidRPr="00C76D9A">
        <w:rPr>
          <w:rStyle w:val="FontStyle139"/>
          <w:rFonts w:ascii="Times New Roman" w:hAnsi="Times New Roman" w:cs="Times New Roman"/>
          <w:b/>
          <w:sz w:val="24"/>
          <w:szCs w:val="24"/>
        </w:rPr>
        <w:t>Как считать страховые взносы в размере 1% с доходов свыше 300 тыс. рублей</w:t>
      </w:r>
    </w:p>
    <w:p w:rsidR="00C76D9A" w:rsidRDefault="00C76D9A" w:rsidP="00C76D9A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</w:p>
    <w:p w:rsidR="00C76D9A" w:rsidRPr="00C76D9A" w:rsidRDefault="00C76D9A" w:rsidP="00C76D9A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t>Федеральная налоговая служба направила разъяс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нения Минфина, как считать страховые взносы в размере 1% с доходов свыше 300 тыс. рублей в случае, если граж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данин в течение года пере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стал</w:t>
      </w:r>
      <w:bookmarkStart w:id="0" w:name="_GoBack"/>
      <w:r w:rsidRPr="00C76D9A">
        <w:rPr>
          <w:rStyle w:val="FontStyle139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76D9A">
        <w:rPr>
          <w:rStyle w:val="FontStyle139"/>
          <w:rFonts w:ascii="Times New Roman" w:hAnsi="Times New Roman" w:cs="Times New Roman"/>
          <w:sz w:val="24"/>
          <w:szCs w:val="24"/>
        </w:rPr>
        <w:t>быть индивидуальным предпринимателем, а потом зарегистрировался снова.</w:t>
      </w:r>
    </w:p>
    <w:p w:rsidR="00C76D9A" w:rsidRPr="00C76D9A" w:rsidRDefault="00C76D9A" w:rsidP="00C76D9A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t>По мнению Минфина, доходы, полученные индиви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дуальным предпринимателем до прекращенной предпри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нимательской деятельности, не суммируются с доходами, полученными им при возобнов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лении предпринимательской деятельности в течение этого же расчетного периода.</w:t>
      </w:r>
    </w:p>
    <w:p w:rsidR="00C76D9A" w:rsidRPr="00C76D9A" w:rsidRDefault="00C76D9A" w:rsidP="00C76D9A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t>Таким образом, в случае исключения индивидуального предпринимателя из ЕГРИП при прекращении им предпри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нимательской деятельности и последующего внесения новых сведений в данный реестр при приобретении им вновь статуса индивидуального предпринимателя возникает новый плательщик, и, соответ</w:t>
      </w:r>
      <w:r w:rsidRPr="00C76D9A">
        <w:rPr>
          <w:rStyle w:val="FontStyle139"/>
          <w:rFonts w:ascii="Times New Roman" w:hAnsi="Times New Roman" w:cs="Times New Roman"/>
          <w:sz w:val="24"/>
          <w:szCs w:val="24"/>
        </w:rPr>
        <w:softHyphen/>
        <w:t>ственно, у такого плательщика возникают новые обязанности по уплате страховых взносов.</w:t>
      </w:r>
    </w:p>
    <w:p w:rsidR="00D5534A" w:rsidRPr="00C76D9A" w:rsidRDefault="00C76D9A" w:rsidP="00C76D9A">
      <w:pPr>
        <w:ind w:left="2832" w:firstLine="708"/>
      </w:pPr>
      <w:r w:rsidRPr="00C76D9A">
        <w:rPr>
          <w:rStyle w:val="FontStyle140"/>
          <w:rFonts w:ascii="Times New Roman" w:hAnsi="Times New Roman" w:cs="Times New Roman"/>
          <w:sz w:val="24"/>
          <w:szCs w:val="24"/>
        </w:rPr>
        <w:t>(Письмо ФНС России от 26.02.2018 № ГД-4-11/3724@</w:t>
      </w:r>
      <w:r>
        <w:rPr>
          <w:rStyle w:val="FontStyle140"/>
        </w:rPr>
        <w:t>)</w:t>
      </w:r>
    </w:p>
    <w:sectPr w:rsidR="00D5534A" w:rsidRPr="00C7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9A"/>
    <w:rsid w:val="00C76D9A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9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C76D9A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C76D9A"/>
    <w:pPr>
      <w:spacing w:line="216" w:lineRule="exact"/>
      <w:ind w:firstLine="283"/>
      <w:jc w:val="both"/>
    </w:pPr>
  </w:style>
  <w:style w:type="character" w:customStyle="1" w:styleId="FontStyle139">
    <w:name w:val="Font Style139"/>
    <w:basedOn w:val="a0"/>
    <w:uiPriority w:val="99"/>
    <w:rsid w:val="00C76D9A"/>
    <w:rPr>
      <w:rFonts w:ascii="Century Schoolbook" w:hAnsi="Century Schoolbook" w:cs="Century Schoolbook"/>
      <w:sz w:val="16"/>
      <w:szCs w:val="16"/>
    </w:rPr>
  </w:style>
  <w:style w:type="character" w:customStyle="1" w:styleId="FontStyle140">
    <w:name w:val="Font Style140"/>
    <w:basedOn w:val="a0"/>
    <w:uiPriority w:val="99"/>
    <w:rsid w:val="00C76D9A"/>
    <w:rPr>
      <w:rFonts w:ascii="Century Schoolbook" w:hAnsi="Century Schoolbook" w:cs="Century Schoolbook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9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C76D9A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C76D9A"/>
    <w:pPr>
      <w:spacing w:line="216" w:lineRule="exact"/>
      <w:ind w:firstLine="283"/>
      <w:jc w:val="both"/>
    </w:pPr>
  </w:style>
  <w:style w:type="character" w:customStyle="1" w:styleId="FontStyle139">
    <w:name w:val="Font Style139"/>
    <w:basedOn w:val="a0"/>
    <w:uiPriority w:val="99"/>
    <w:rsid w:val="00C76D9A"/>
    <w:rPr>
      <w:rFonts w:ascii="Century Schoolbook" w:hAnsi="Century Schoolbook" w:cs="Century Schoolbook"/>
      <w:sz w:val="16"/>
      <w:szCs w:val="16"/>
    </w:rPr>
  </w:style>
  <w:style w:type="character" w:customStyle="1" w:styleId="FontStyle140">
    <w:name w:val="Font Style140"/>
    <w:basedOn w:val="a0"/>
    <w:uiPriority w:val="99"/>
    <w:rsid w:val="00C76D9A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2018-04-25T02:15:00Z</dcterms:created>
  <dcterms:modified xsi:type="dcterms:W3CDTF">2018-04-25T02:19:00Z</dcterms:modified>
</cp:coreProperties>
</file>