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07" w:rsidRDefault="00B06B07" w:rsidP="00B06B0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B07" w:rsidRDefault="00B06B07" w:rsidP="00B06B07"/>
    <w:p w:rsidR="00B06B07" w:rsidRDefault="00B06B07" w:rsidP="00B06B07"/>
    <w:p w:rsidR="00B06B07" w:rsidRDefault="00B06B07" w:rsidP="00B06B07"/>
    <w:p w:rsidR="00B06B07" w:rsidRDefault="00B06B07" w:rsidP="00B06B07"/>
    <w:p w:rsidR="00B06B07" w:rsidRPr="00127198" w:rsidRDefault="00B06B07" w:rsidP="00B06B07">
      <w:pPr>
        <w:jc w:val="center"/>
        <w:outlineLvl w:val="0"/>
        <w:rPr>
          <w:b/>
          <w:szCs w:val="28"/>
        </w:rPr>
      </w:pPr>
      <w:r w:rsidRPr="001771CA">
        <w:rPr>
          <w:b/>
          <w:szCs w:val="28"/>
        </w:rPr>
        <w:t>Администрация городского поселения «Шерловогорское»</w:t>
      </w:r>
      <w:r>
        <w:rPr>
          <w:b/>
          <w:sz w:val="32"/>
          <w:szCs w:val="32"/>
        </w:rPr>
        <w:t xml:space="preserve"> </w:t>
      </w:r>
    </w:p>
    <w:p w:rsidR="00F15879" w:rsidRDefault="00F15879" w:rsidP="00B06B07">
      <w:pPr>
        <w:jc w:val="center"/>
        <w:outlineLvl w:val="0"/>
        <w:rPr>
          <w:b/>
          <w:sz w:val="32"/>
          <w:szCs w:val="32"/>
        </w:rPr>
      </w:pPr>
    </w:p>
    <w:p w:rsidR="00B06B07" w:rsidRPr="00B06B07" w:rsidRDefault="00B06B07" w:rsidP="00B06B07">
      <w:pPr>
        <w:jc w:val="center"/>
        <w:outlineLvl w:val="0"/>
        <w:rPr>
          <w:b/>
          <w:sz w:val="32"/>
          <w:szCs w:val="32"/>
        </w:rPr>
      </w:pPr>
      <w:r w:rsidRPr="00B06B07">
        <w:rPr>
          <w:b/>
          <w:sz w:val="32"/>
          <w:szCs w:val="32"/>
        </w:rPr>
        <w:t>ПОСТАНОВЛЕНИЕ</w:t>
      </w:r>
    </w:p>
    <w:p w:rsidR="00B06B07" w:rsidRPr="001771CA" w:rsidRDefault="00B06B07" w:rsidP="00B06B07">
      <w:pPr>
        <w:jc w:val="center"/>
        <w:outlineLvl w:val="0"/>
        <w:rPr>
          <w:b/>
          <w:szCs w:val="28"/>
        </w:rPr>
      </w:pPr>
    </w:p>
    <w:p w:rsidR="00B06B07" w:rsidRDefault="00B06B07" w:rsidP="00B06B07">
      <w:pPr>
        <w:jc w:val="both"/>
        <w:rPr>
          <w:szCs w:val="28"/>
        </w:rPr>
      </w:pPr>
      <w:r>
        <w:rPr>
          <w:szCs w:val="28"/>
        </w:rPr>
        <w:t xml:space="preserve"> 15 апреля 2016 года</w:t>
      </w:r>
      <w:r w:rsidRPr="0012719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№ 103</w:t>
      </w:r>
    </w:p>
    <w:p w:rsidR="00B06B07" w:rsidRDefault="00B06B07" w:rsidP="00B06B07">
      <w:pPr>
        <w:jc w:val="center"/>
        <w:rPr>
          <w:b/>
          <w:sz w:val="32"/>
          <w:szCs w:val="32"/>
        </w:rPr>
      </w:pPr>
    </w:p>
    <w:p w:rsidR="00B06B07" w:rsidRDefault="00B06B07" w:rsidP="00B06B0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:rsidR="00B06B07" w:rsidRDefault="00B06B07" w:rsidP="00B06B07">
      <w:pPr>
        <w:shd w:val="clear" w:color="auto" w:fill="FFFFFF"/>
        <w:ind w:right="-22"/>
        <w:rPr>
          <w:b/>
          <w:szCs w:val="28"/>
        </w:rPr>
      </w:pPr>
    </w:p>
    <w:p w:rsidR="00B06B07" w:rsidRPr="00B06B07" w:rsidRDefault="00B06B07" w:rsidP="00B06B07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B06B07">
        <w:rPr>
          <w:b/>
          <w:sz w:val="28"/>
          <w:szCs w:val="28"/>
        </w:rPr>
        <w:t>Об утверждении Положения о порядке сообщения муниципальными служащими городского поселения «Шерловогорское»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spacing w:after="0" w:line="240" w:lineRule="auto"/>
        <w:ind w:firstLine="720"/>
        <w:jc w:val="both"/>
        <w:rPr>
          <w:rStyle w:val="a4"/>
          <w:sz w:val="28"/>
          <w:szCs w:val="28"/>
        </w:rPr>
      </w:pPr>
      <w:proofErr w:type="gramStart"/>
      <w:r w:rsidRPr="00085A57">
        <w:rPr>
          <w:sz w:val="28"/>
          <w:szCs w:val="28"/>
        </w:rPr>
        <w:t xml:space="preserve">В соответствии с Федеральным законом от 25 декабря 2008 года № 273-ФЭ «О противодействии коррупции», Указом Президента РФ от 22 декабря 2015 года </w:t>
      </w:r>
      <w:r w:rsidRPr="00085A57">
        <w:rPr>
          <w:sz w:val="28"/>
          <w:szCs w:val="28"/>
          <w:lang w:val="en-US"/>
        </w:rPr>
        <w:t>N</w:t>
      </w:r>
      <w:r w:rsidRPr="00085A57">
        <w:rPr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85A57">
        <w:rPr>
          <w:sz w:val="28"/>
          <w:szCs w:val="28"/>
        </w:rPr>
        <w:t xml:space="preserve"> изменений в некоторые акты Президента Российской Федерации», статьей 34 Устава городского поселения «Шерловогорское», администрация городского поселения «Шерловогорское» </w:t>
      </w:r>
      <w:r w:rsidRPr="00085A57">
        <w:rPr>
          <w:rStyle w:val="a4"/>
          <w:sz w:val="28"/>
          <w:szCs w:val="28"/>
        </w:rPr>
        <w:t>постановляет:</w:t>
      </w: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Утвердить прилагаемое Положение о порядке сообщения муниципальными служащими городского поселения «Шерловогорское»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6B07" w:rsidRDefault="00B06B07" w:rsidP="00B06B07">
      <w:pPr>
        <w:numPr>
          <w:ilvl w:val="0"/>
          <w:numId w:val="2"/>
        </w:numPr>
        <w:ind w:firstLine="708"/>
        <w:jc w:val="both"/>
        <w:rPr>
          <w:szCs w:val="28"/>
        </w:rPr>
      </w:pPr>
      <w:r w:rsidRPr="00021B7B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06B07" w:rsidRDefault="00B06B07" w:rsidP="00B06B07">
      <w:pPr>
        <w:numPr>
          <w:ilvl w:val="0"/>
          <w:numId w:val="2"/>
        </w:numPr>
        <w:ind w:firstLine="708"/>
        <w:jc w:val="both"/>
        <w:rPr>
          <w:szCs w:val="28"/>
        </w:rPr>
      </w:pPr>
      <w:r w:rsidRPr="009702CD">
        <w:rPr>
          <w:szCs w:val="28"/>
        </w:rPr>
        <w:t>Настоящее постановление разместить на официальном сайте городского поселения «Шерловогорское» в информационно-телекоммуникационной сети «Интернет»</w:t>
      </w:r>
      <w:r>
        <w:rPr>
          <w:szCs w:val="28"/>
        </w:rPr>
        <w:t>.</w:t>
      </w:r>
    </w:p>
    <w:p w:rsidR="00B06B07" w:rsidRDefault="00B06B07" w:rsidP="00B06B07">
      <w:pPr>
        <w:shd w:val="clear" w:color="auto" w:fill="FFFFFF"/>
        <w:ind w:right="-22"/>
        <w:rPr>
          <w:b/>
          <w:szCs w:val="28"/>
        </w:rPr>
      </w:pPr>
    </w:p>
    <w:p w:rsidR="00B06B07" w:rsidRPr="009702CD" w:rsidRDefault="00B06B07" w:rsidP="00B06B07">
      <w:pPr>
        <w:jc w:val="both"/>
        <w:rPr>
          <w:szCs w:val="28"/>
        </w:rPr>
      </w:pPr>
    </w:p>
    <w:p w:rsidR="00B06B07" w:rsidRDefault="00B06B07" w:rsidP="00B06B07">
      <w:pPr>
        <w:rPr>
          <w:szCs w:val="28"/>
        </w:rPr>
      </w:pPr>
    </w:p>
    <w:p w:rsidR="00B06B07" w:rsidRDefault="00B06B07" w:rsidP="00B06B07">
      <w:pPr>
        <w:rPr>
          <w:szCs w:val="28"/>
        </w:rPr>
      </w:pPr>
      <w:r>
        <w:rPr>
          <w:szCs w:val="28"/>
        </w:rPr>
        <w:t xml:space="preserve">Руководитель администрации </w:t>
      </w:r>
    </w:p>
    <w:p w:rsidR="00B06B07" w:rsidRDefault="00B06B07" w:rsidP="00B06B07">
      <w:pPr>
        <w:rPr>
          <w:szCs w:val="28"/>
        </w:rPr>
      </w:pPr>
      <w:r>
        <w:rPr>
          <w:szCs w:val="28"/>
        </w:rPr>
        <w:t xml:space="preserve">городского поселения «Шерловогорское»                              Ю.Г. </w:t>
      </w: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</w:t>
      </w:r>
    </w:p>
    <w:p w:rsidR="00B06B07" w:rsidRDefault="00B06B07" w:rsidP="00B06B07">
      <w:pPr>
        <w:rPr>
          <w:szCs w:val="28"/>
        </w:rPr>
      </w:pPr>
    </w:p>
    <w:p w:rsidR="00B06B07" w:rsidRDefault="00B06B07" w:rsidP="00B06B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6B07" w:rsidRDefault="00B06B07" w:rsidP="00B06B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06B07" w:rsidRDefault="00B06B07" w:rsidP="00B06B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06B07" w:rsidRDefault="00B06B07" w:rsidP="00F15879">
      <w:pPr>
        <w:pStyle w:val="ConsNormal"/>
        <w:widowControl/>
        <w:tabs>
          <w:tab w:val="left" w:pos="5812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</w:p>
    <w:p w:rsidR="00B06B07" w:rsidRDefault="00B06B07" w:rsidP="00B06B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2016 года № 103</w:t>
      </w:r>
    </w:p>
    <w:p w:rsidR="00B06B07" w:rsidRDefault="00B06B07" w:rsidP="00B06B0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06B07" w:rsidRDefault="00B06B07" w:rsidP="00B06B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B07" w:rsidRPr="00B06B07" w:rsidRDefault="00B06B07" w:rsidP="00B06B07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B06B07">
        <w:rPr>
          <w:sz w:val="28"/>
          <w:szCs w:val="28"/>
        </w:rPr>
        <w:t>ПОЛОЖЕНИЕ</w:t>
      </w:r>
      <w:bookmarkEnd w:id="0"/>
    </w:p>
    <w:p w:rsidR="00B06B07" w:rsidRDefault="00B06B07" w:rsidP="00B06B07">
      <w:pPr>
        <w:ind w:firstLine="340"/>
        <w:jc w:val="center"/>
        <w:rPr>
          <w:b/>
          <w:szCs w:val="28"/>
        </w:rPr>
      </w:pPr>
      <w:r w:rsidRPr="00B06B07">
        <w:rPr>
          <w:b/>
          <w:szCs w:val="28"/>
        </w:rPr>
        <w:t>о порядке сообщения муниципальными служащими городского поселения «Шерловогорское» 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rPr>
          <w:b/>
          <w:szCs w:val="28"/>
        </w:rPr>
        <w:t xml:space="preserve"> </w:t>
      </w:r>
      <w:r w:rsidRPr="00B06B07">
        <w:rPr>
          <w:b/>
          <w:szCs w:val="28"/>
        </w:rPr>
        <w:t>интересов</w:t>
      </w:r>
    </w:p>
    <w:p w:rsidR="00B06B07" w:rsidRDefault="00B06B07" w:rsidP="00B06B07">
      <w:pPr>
        <w:ind w:firstLine="340"/>
        <w:jc w:val="center"/>
        <w:rPr>
          <w:b/>
          <w:szCs w:val="28"/>
        </w:rPr>
      </w:pPr>
    </w:p>
    <w:p w:rsidR="00B06B07" w:rsidRPr="00B06B07" w:rsidRDefault="00B06B07" w:rsidP="00B06B07">
      <w:pPr>
        <w:ind w:firstLine="340"/>
        <w:jc w:val="center"/>
        <w:rPr>
          <w:b/>
          <w:szCs w:val="28"/>
        </w:rPr>
      </w:pP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Настоящим Положением определяется порядок сообщения муниципальными служащими городского поселения «Шерловогорское»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085A57">
        <w:rPr>
          <w:sz w:val="28"/>
          <w:szCs w:val="28"/>
        </w:rPr>
        <w:t>сообщать</w:t>
      </w:r>
      <w:proofErr w:type="gramEnd"/>
      <w:r w:rsidRPr="00085A5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A57">
        <w:rPr>
          <w:sz w:val="28"/>
          <w:szCs w:val="28"/>
        </w:rPr>
        <w:t xml:space="preserve">Муниципальные служащие направляют представителю нанимателя (работодателю) уведомление, составленное </w:t>
      </w:r>
      <w:r>
        <w:rPr>
          <w:sz w:val="28"/>
          <w:szCs w:val="28"/>
        </w:rPr>
        <w:t>по форме согласно приложению к настоящему Положению</w:t>
      </w:r>
      <w:r w:rsidRPr="00085A57">
        <w:rPr>
          <w:sz w:val="28"/>
          <w:szCs w:val="28"/>
        </w:rPr>
        <w:t>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-396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085A57">
        <w:rPr>
          <w:sz w:val="28"/>
          <w:szCs w:val="28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</w:t>
      </w:r>
      <w:proofErr w:type="gramEnd"/>
      <w:r w:rsidRPr="00085A57">
        <w:rPr>
          <w:sz w:val="28"/>
          <w:szCs w:val="28"/>
        </w:rPr>
        <w:t xml:space="preserve">, органы государственной власти субъектов </w:t>
      </w:r>
      <w:r w:rsidRPr="00085A57"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-411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Руководителем кадровой службы либо иным лицом, ответственным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tabs>
          <w:tab w:val="left" w:pos="-411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 (далее - Комиссия) в течение семи рабочих дней со дня поступления уведомления представителю нанимателя (работодателю).</w:t>
      </w: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В случае направления запросов, указанных в пункте 5 настоящего Положения, уведомления, заключения и другие материалы представляются в Комиссию в течение 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B06B07" w:rsidRPr="00085A57" w:rsidRDefault="00B06B07" w:rsidP="00B06B0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По результатам рассмотрения уведомлений Комиссия принимает одно из следующих решений:</w:t>
      </w:r>
    </w:p>
    <w:p w:rsidR="00B06B07" w:rsidRPr="00085A57" w:rsidRDefault="00B06B07" w:rsidP="00B06B07">
      <w:pPr>
        <w:pStyle w:val="1"/>
        <w:shd w:val="clear" w:color="auto" w:fill="auto"/>
        <w:tabs>
          <w:tab w:val="left" w:pos="111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а)</w:t>
      </w:r>
      <w:r w:rsidRPr="00085A57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B06B07" w:rsidRPr="00085A57" w:rsidRDefault="00B06B07" w:rsidP="00B06B07">
      <w:pPr>
        <w:pStyle w:val="1"/>
        <w:shd w:val="clear" w:color="auto" w:fill="auto"/>
        <w:tabs>
          <w:tab w:val="left" w:pos="113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б)</w:t>
      </w:r>
      <w:r w:rsidRPr="00085A57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или обеспечить принятие мер по предотвращению или урегулированию конфликта интересов;</w:t>
      </w:r>
    </w:p>
    <w:p w:rsidR="00B06B07" w:rsidRDefault="00B06B07" w:rsidP="00B06B07">
      <w:pPr>
        <w:pStyle w:val="1"/>
        <w:shd w:val="clear" w:color="auto" w:fill="auto"/>
        <w:tabs>
          <w:tab w:val="left" w:pos="114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в)</w:t>
      </w:r>
      <w:r w:rsidRPr="00085A57">
        <w:rPr>
          <w:sz w:val="28"/>
          <w:szCs w:val="28"/>
        </w:rPr>
        <w:tab/>
        <w:t>признать, что муниципальный служащий,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06B07" w:rsidRDefault="00B06B07" w:rsidP="00B06B07">
      <w:pPr>
        <w:pStyle w:val="1"/>
        <w:shd w:val="clear" w:color="auto" w:fill="auto"/>
        <w:tabs>
          <w:tab w:val="left" w:pos="114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114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114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B06B07" w:rsidRPr="005844C3" w:rsidRDefault="00B06B07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3402"/>
        <w:jc w:val="left"/>
        <w:rPr>
          <w:sz w:val="24"/>
          <w:szCs w:val="24"/>
        </w:rPr>
      </w:pPr>
      <w:r w:rsidRPr="005844C3">
        <w:rPr>
          <w:sz w:val="24"/>
          <w:szCs w:val="24"/>
        </w:rPr>
        <w:lastRenderedPageBreak/>
        <w:t xml:space="preserve">Приложение № 1 </w:t>
      </w:r>
    </w:p>
    <w:p w:rsidR="00B06B07" w:rsidRPr="005844C3" w:rsidRDefault="00B06B07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3402"/>
        <w:jc w:val="left"/>
        <w:rPr>
          <w:sz w:val="24"/>
          <w:szCs w:val="24"/>
        </w:rPr>
      </w:pPr>
      <w:r w:rsidRPr="005844C3">
        <w:rPr>
          <w:sz w:val="24"/>
          <w:szCs w:val="24"/>
        </w:rPr>
        <w:t xml:space="preserve">к Положению «О порядке сообщения </w:t>
      </w:r>
    </w:p>
    <w:p w:rsidR="00B06B07" w:rsidRPr="005844C3" w:rsidRDefault="00B06B07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3402"/>
        <w:jc w:val="left"/>
        <w:rPr>
          <w:sz w:val="24"/>
          <w:szCs w:val="24"/>
        </w:rPr>
      </w:pPr>
      <w:r w:rsidRPr="005844C3">
        <w:rPr>
          <w:sz w:val="24"/>
          <w:szCs w:val="24"/>
        </w:rPr>
        <w:t xml:space="preserve">муниципальными служащими городского поселения </w:t>
      </w:r>
    </w:p>
    <w:p w:rsidR="005844C3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jc w:val="left"/>
        <w:rPr>
          <w:sz w:val="24"/>
          <w:szCs w:val="24"/>
        </w:rPr>
      </w:pPr>
      <w:r w:rsidRPr="005844C3">
        <w:rPr>
          <w:sz w:val="24"/>
          <w:szCs w:val="24"/>
        </w:rPr>
        <w:t xml:space="preserve">_________________      </w:t>
      </w:r>
      <w:r>
        <w:rPr>
          <w:sz w:val="24"/>
          <w:szCs w:val="24"/>
        </w:rPr>
        <w:t xml:space="preserve">        </w:t>
      </w:r>
      <w:r w:rsidRPr="00584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B06B07" w:rsidRPr="005844C3">
        <w:rPr>
          <w:sz w:val="24"/>
          <w:szCs w:val="24"/>
        </w:rPr>
        <w:t xml:space="preserve">«Шерловогорское» о </w:t>
      </w:r>
      <w:r>
        <w:rPr>
          <w:sz w:val="24"/>
          <w:szCs w:val="24"/>
        </w:rPr>
        <w:t xml:space="preserve">     </w:t>
      </w:r>
      <w:r w:rsidR="00B06B07" w:rsidRPr="005844C3">
        <w:rPr>
          <w:sz w:val="24"/>
          <w:szCs w:val="24"/>
        </w:rPr>
        <w:t xml:space="preserve">возникновении </w:t>
      </w:r>
      <w:proofErr w:type="gramStart"/>
      <w:r w:rsidR="00B06B07" w:rsidRPr="005844C3">
        <w:rPr>
          <w:sz w:val="24"/>
          <w:szCs w:val="24"/>
        </w:rPr>
        <w:t>личной</w:t>
      </w:r>
      <w:proofErr w:type="gramEnd"/>
      <w:r w:rsidR="00B06B07" w:rsidRPr="005844C3">
        <w:rPr>
          <w:sz w:val="24"/>
          <w:szCs w:val="24"/>
        </w:rPr>
        <w:t xml:space="preserve"> </w:t>
      </w:r>
    </w:p>
    <w:p w:rsidR="00B06B07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jc w:val="left"/>
        <w:rPr>
          <w:sz w:val="24"/>
          <w:szCs w:val="24"/>
        </w:rPr>
      </w:pPr>
      <w:r w:rsidRPr="005844C3">
        <w:rPr>
          <w:sz w:val="20"/>
          <w:szCs w:val="20"/>
        </w:rPr>
        <w:t>(отметка об ознакомлении)</w:t>
      </w:r>
      <w:r w:rsidRPr="005844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="00B06B07" w:rsidRPr="005844C3">
        <w:rPr>
          <w:sz w:val="24"/>
          <w:szCs w:val="24"/>
        </w:rPr>
        <w:t xml:space="preserve">заинтересованности при исполнении </w:t>
      </w:r>
      <w:proofErr w:type="gramStart"/>
      <w:r w:rsidR="00B06B07" w:rsidRPr="005844C3">
        <w:rPr>
          <w:sz w:val="24"/>
          <w:szCs w:val="24"/>
        </w:rPr>
        <w:t>должностных</w:t>
      </w:r>
      <w:proofErr w:type="gramEnd"/>
      <w:r w:rsidR="00B06B07" w:rsidRPr="005844C3">
        <w:rPr>
          <w:sz w:val="24"/>
          <w:szCs w:val="24"/>
        </w:rPr>
        <w:t xml:space="preserve"> </w:t>
      </w:r>
    </w:p>
    <w:p w:rsidR="00B06B07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34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6B07" w:rsidRPr="005844C3">
        <w:rPr>
          <w:sz w:val="24"/>
          <w:szCs w:val="24"/>
        </w:rPr>
        <w:t xml:space="preserve">обязанностей, </w:t>
      </w:r>
      <w:proofErr w:type="gramStart"/>
      <w:r w:rsidR="00B06B07" w:rsidRPr="005844C3">
        <w:rPr>
          <w:sz w:val="24"/>
          <w:szCs w:val="24"/>
        </w:rPr>
        <w:t>которая</w:t>
      </w:r>
      <w:proofErr w:type="gramEnd"/>
      <w:r w:rsidR="00B06B07" w:rsidRPr="005844C3">
        <w:rPr>
          <w:sz w:val="24"/>
          <w:szCs w:val="24"/>
        </w:rPr>
        <w:t xml:space="preserve"> приводит или может привести </w:t>
      </w:r>
    </w:p>
    <w:p w:rsidR="005844C3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34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6B07" w:rsidRPr="005844C3">
        <w:rPr>
          <w:sz w:val="24"/>
          <w:szCs w:val="24"/>
        </w:rPr>
        <w:t>к конфликту интересов</w:t>
      </w:r>
    </w:p>
    <w:p w:rsidR="005844C3" w:rsidRPr="005844C3" w:rsidRDefault="00B06B07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jc w:val="left"/>
        <w:rPr>
          <w:sz w:val="24"/>
          <w:szCs w:val="24"/>
        </w:rPr>
      </w:pPr>
      <w:r w:rsidRPr="005844C3">
        <w:rPr>
          <w:rStyle w:val="95pt"/>
          <w:sz w:val="24"/>
          <w:szCs w:val="24"/>
        </w:rPr>
        <w:tab/>
        <w:t>«</w:t>
      </w:r>
    </w:p>
    <w:p w:rsidR="005844C3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B07" w:rsidRPr="005844C3">
        <w:rPr>
          <w:sz w:val="24"/>
          <w:szCs w:val="24"/>
        </w:rPr>
        <w:t>Представителю нанимателя (работодателю)</w:t>
      </w:r>
    </w:p>
    <w:p w:rsidR="005844C3" w:rsidRPr="005844C3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844C3">
        <w:rPr>
          <w:sz w:val="24"/>
          <w:szCs w:val="24"/>
        </w:rPr>
        <w:t>_____________________________________________</w:t>
      </w:r>
    </w:p>
    <w:p w:rsidR="00B06B07" w:rsidRPr="00085A57" w:rsidRDefault="005844C3" w:rsidP="005844C3">
      <w:pPr>
        <w:pStyle w:val="1"/>
        <w:shd w:val="clear" w:color="auto" w:fill="auto"/>
        <w:tabs>
          <w:tab w:val="left" w:pos="10963"/>
        </w:tabs>
        <w:spacing w:after="0" w:line="240" w:lineRule="auto"/>
        <w:ind w:firstLine="288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5844C3">
        <w:rPr>
          <w:sz w:val="24"/>
          <w:szCs w:val="24"/>
        </w:rPr>
        <w:t>О</w:t>
      </w:r>
      <w:r w:rsidR="00B06B07" w:rsidRPr="005844C3">
        <w:rPr>
          <w:sz w:val="24"/>
          <w:szCs w:val="24"/>
        </w:rPr>
        <w:t>т</w:t>
      </w:r>
      <w:r w:rsidRPr="005844C3">
        <w:rPr>
          <w:sz w:val="24"/>
          <w:szCs w:val="24"/>
        </w:rPr>
        <w:t>___________________________________________</w:t>
      </w:r>
      <w:r w:rsidR="00B06B07" w:rsidRPr="00085A57">
        <w:rPr>
          <w:sz w:val="28"/>
          <w:szCs w:val="28"/>
        </w:rPr>
        <w:tab/>
      </w:r>
    </w:p>
    <w:p w:rsidR="00B06B07" w:rsidRDefault="005844C3" w:rsidP="00B06B07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 w:rsidRPr="005844C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5844C3">
        <w:rPr>
          <w:sz w:val="20"/>
          <w:szCs w:val="20"/>
        </w:rPr>
        <w:t xml:space="preserve"> </w:t>
      </w:r>
      <w:proofErr w:type="gramStart"/>
      <w:r w:rsidR="00B06B07" w:rsidRPr="005844C3">
        <w:rPr>
          <w:sz w:val="20"/>
          <w:szCs w:val="20"/>
        </w:rPr>
        <w:t>(Ф.И.О.,</w:t>
      </w:r>
      <w:proofErr w:type="gramEnd"/>
    </w:p>
    <w:p w:rsidR="005844C3" w:rsidRPr="005844C3" w:rsidRDefault="005844C3" w:rsidP="00B06B07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_______________________________________________________</w:t>
      </w:r>
    </w:p>
    <w:p w:rsidR="00B06B07" w:rsidRPr="005844C3" w:rsidRDefault="005844C3" w:rsidP="00B06B07">
      <w:pPr>
        <w:pStyle w:val="4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06B07" w:rsidRPr="005844C3">
        <w:rPr>
          <w:sz w:val="20"/>
          <w:szCs w:val="20"/>
        </w:rPr>
        <w:t>замещаемая должность)</w:t>
      </w:r>
    </w:p>
    <w:p w:rsidR="005844C3" w:rsidRPr="005844C3" w:rsidRDefault="005844C3" w:rsidP="00B06B07">
      <w:pPr>
        <w:jc w:val="center"/>
        <w:rPr>
          <w:rStyle w:val="20"/>
          <w:bCs w:val="0"/>
          <w:sz w:val="28"/>
          <w:szCs w:val="28"/>
        </w:rPr>
      </w:pPr>
    </w:p>
    <w:p w:rsidR="005844C3" w:rsidRPr="005844C3" w:rsidRDefault="00B06B07" w:rsidP="00B06B07">
      <w:pPr>
        <w:jc w:val="center"/>
        <w:rPr>
          <w:rStyle w:val="20"/>
          <w:bCs w:val="0"/>
          <w:sz w:val="28"/>
          <w:szCs w:val="28"/>
        </w:rPr>
      </w:pPr>
      <w:r w:rsidRPr="005844C3">
        <w:rPr>
          <w:rStyle w:val="20"/>
          <w:bCs w:val="0"/>
          <w:sz w:val="28"/>
          <w:szCs w:val="28"/>
        </w:rPr>
        <w:t>УВЕДОМЛЕНИЕ</w:t>
      </w:r>
    </w:p>
    <w:p w:rsidR="00B06B07" w:rsidRDefault="00B06B07" w:rsidP="005844C3">
      <w:pPr>
        <w:jc w:val="center"/>
        <w:rPr>
          <w:b/>
          <w:szCs w:val="28"/>
        </w:rPr>
      </w:pPr>
      <w:r w:rsidRPr="005844C3">
        <w:rPr>
          <w:rStyle w:val="20"/>
          <w:b w:val="0"/>
          <w:bCs w:val="0"/>
          <w:sz w:val="28"/>
          <w:szCs w:val="28"/>
        </w:rPr>
        <w:t xml:space="preserve"> </w:t>
      </w:r>
      <w:r w:rsidRPr="005844C3">
        <w:rPr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 w:rsidR="005844C3" w:rsidRPr="005844C3">
        <w:rPr>
          <w:b/>
          <w:szCs w:val="28"/>
        </w:rPr>
        <w:t xml:space="preserve"> </w:t>
      </w:r>
      <w:r w:rsidRPr="005844C3">
        <w:rPr>
          <w:b/>
          <w:szCs w:val="28"/>
        </w:rPr>
        <w:t>конфликту интересов</w:t>
      </w:r>
    </w:p>
    <w:p w:rsidR="005844C3" w:rsidRPr="005844C3" w:rsidRDefault="005844C3" w:rsidP="005844C3">
      <w:pPr>
        <w:jc w:val="center"/>
        <w:rPr>
          <w:b/>
          <w:szCs w:val="28"/>
        </w:rPr>
      </w:pPr>
    </w:p>
    <w:p w:rsidR="00B06B07" w:rsidRDefault="00B06B07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rStyle w:val="a7"/>
          <w:sz w:val="28"/>
          <w:szCs w:val="28"/>
        </w:rPr>
      </w:pPr>
      <w:r w:rsidRPr="00085A57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85A57">
        <w:rPr>
          <w:rStyle w:val="a7"/>
          <w:sz w:val="28"/>
          <w:szCs w:val="28"/>
        </w:rPr>
        <w:t>(</w:t>
      </w:r>
      <w:proofErr w:type="gramStart"/>
      <w:r w:rsidRPr="00085A57">
        <w:rPr>
          <w:rStyle w:val="a7"/>
          <w:sz w:val="28"/>
          <w:szCs w:val="28"/>
        </w:rPr>
        <w:t>нужное</w:t>
      </w:r>
      <w:proofErr w:type="gramEnd"/>
      <w:r w:rsidRPr="00085A57">
        <w:rPr>
          <w:rStyle w:val="a7"/>
          <w:sz w:val="28"/>
          <w:szCs w:val="28"/>
        </w:rPr>
        <w:t xml:space="preserve"> подчеркнуть).</w:t>
      </w:r>
    </w:p>
    <w:p w:rsidR="005844C3" w:rsidRPr="00085A57" w:rsidRDefault="005844C3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5844C3">
        <w:rPr>
          <w:sz w:val="28"/>
          <w:szCs w:val="28"/>
        </w:rPr>
        <w:t>___________________________________________________________________________________________________________________</w:t>
      </w:r>
    </w:p>
    <w:p w:rsidR="00F15879" w:rsidRDefault="00F15879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B06B07" w:rsidRDefault="00B06B07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5844C3">
        <w:rPr>
          <w:sz w:val="28"/>
          <w:szCs w:val="28"/>
        </w:rPr>
        <w:t xml:space="preserve"> </w:t>
      </w:r>
    </w:p>
    <w:p w:rsidR="005844C3" w:rsidRPr="00085A57" w:rsidRDefault="005844C3" w:rsidP="005844C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06B07" w:rsidRDefault="00B06B07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5844C3">
        <w:rPr>
          <w:sz w:val="28"/>
          <w:szCs w:val="28"/>
        </w:rPr>
        <w:t xml:space="preserve"> _______________________________________________</w:t>
      </w:r>
    </w:p>
    <w:p w:rsidR="005844C3" w:rsidRPr="00085A57" w:rsidRDefault="005844C3" w:rsidP="005844C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44C3" w:rsidRDefault="005844C3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B06B07" w:rsidRPr="00085A57" w:rsidRDefault="00B06B07" w:rsidP="00B06B07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085A57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 при рассмотрении настоящего уведомления </w:t>
      </w:r>
      <w:r w:rsidRPr="00085A57">
        <w:rPr>
          <w:rStyle w:val="a7"/>
          <w:sz w:val="28"/>
          <w:szCs w:val="28"/>
        </w:rPr>
        <w:t>(нужное подчеркнуть).</w:t>
      </w:r>
    </w:p>
    <w:p w:rsidR="00B06B07" w:rsidRDefault="00B06B07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5844C3" w:rsidRDefault="005844C3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</w:p>
    <w:p w:rsidR="005844C3" w:rsidRDefault="005844C3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«_____»__________20___г.          _______________     __________________</w:t>
      </w:r>
    </w:p>
    <w:p w:rsidR="00F15879" w:rsidRDefault="005844C3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0"/>
          <w:szCs w:val="20"/>
        </w:rPr>
      </w:pPr>
      <w:r w:rsidRPr="005844C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</w:t>
      </w:r>
      <w:r w:rsidR="00F1587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5844C3">
        <w:rPr>
          <w:sz w:val="20"/>
          <w:szCs w:val="20"/>
        </w:rPr>
        <w:t xml:space="preserve"> </w:t>
      </w:r>
      <w:proofErr w:type="gramStart"/>
      <w:r w:rsidRPr="005844C3">
        <w:rPr>
          <w:sz w:val="20"/>
          <w:szCs w:val="20"/>
        </w:rPr>
        <w:t xml:space="preserve">(подпись лица, </w:t>
      </w:r>
      <w:r w:rsidR="00F15879">
        <w:rPr>
          <w:sz w:val="20"/>
          <w:szCs w:val="20"/>
        </w:rPr>
        <w:t xml:space="preserve">                     (расшифровка подписи)</w:t>
      </w:r>
      <w:proofErr w:type="gramEnd"/>
    </w:p>
    <w:p w:rsidR="005844C3" w:rsidRPr="005844C3" w:rsidRDefault="00F15879" w:rsidP="00B06B07">
      <w:pPr>
        <w:pStyle w:val="1"/>
        <w:shd w:val="clear" w:color="auto" w:fill="auto"/>
        <w:tabs>
          <w:tab w:val="left" w:pos="-411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sz w:val="20"/>
          <w:szCs w:val="20"/>
        </w:rPr>
        <w:t>н</w:t>
      </w:r>
      <w:r w:rsidR="005844C3" w:rsidRPr="005844C3">
        <w:rPr>
          <w:sz w:val="20"/>
          <w:szCs w:val="20"/>
        </w:rPr>
        <w:t>аправившего</w:t>
      </w:r>
      <w:proofErr w:type="gramEnd"/>
      <w:r>
        <w:rPr>
          <w:sz w:val="20"/>
          <w:szCs w:val="20"/>
        </w:rPr>
        <w:t xml:space="preserve"> уведомление)</w:t>
      </w:r>
      <w:r w:rsidR="005844C3" w:rsidRPr="005844C3">
        <w:rPr>
          <w:sz w:val="20"/>
          <w:szCs w:val="20"/>
        </w:rPr>
        <w:t xml:space="preserve">                </w:t>
      </w:r>
    </w:p>
    <w:sectPr w:rsidR="005844C3" w:rsidRPr="005844C3" w:rsidSect="00F15879">
      <w:headerReference w:type="default" r:id="rId9"/>
      <w:pgSz w:w="11906" w:h="16838"/>
      <w:pgMar w:top="1134" w:right="567" w:bottom="1134" w:left="1985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07" w:rsidRDefault="00B06B07" w:rsidP="00B06B07">
      <w:r>
        <w:separator/>
      </w:r>
    </w:p>
  </w:endnote>
  <w:endnote w:type="continuationSeparator" w:id="0">
    <w:p w:rsidR="00B06B07" w:rsidRDefault="00B06B07" w:rsidP="00B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07" w:rsidRDefault="00B06B07" w:rsidP="00B06B07">
      <w:r>
        <w:separator/>
      </w:r>
    </w:p>
  </w:footnote>
  <w:footnote w:type="continuationSeparator" w:id="0">
    <w:p w:rsidR="00B06B07" w:rsidRDefault="00B06B07" w:rsidP="00B0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1372"/>
      <w:docPartObj>
        <w:docPartGallery w:val="Page Numbers (Top of Page)"/>
        <w:docPartUnique/>
      </w:docPartObj>
    </w:sdtPr>
    <w:sdtContent>
      <w:p w:rsidR="00F15879" w:rsidRDefault="00F1587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6B07" w:rsidRDefault="00B06B0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0BA"/>
    <w:multiLevelType w:val="multilevel"/>
    <w:tmpl w:val="9124B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96709"/>
    <w:multiLevelType w:val="hybridMultilevel"/>
    <w:tmpl w:val="986261E4"/>
    <w:lvl w:ilvl="0" w:tplc="3D34654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D0172"/>
    <w:multiLevelType w:val="multilevel"/>
    <w:tmpl w:val="6272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06B07"/>
    <w:rsid w:val="00247B1A"/>
    <w:rsid w:val="005844C3"/>
    <w:rsid w:val="00636863"/>
    <w:rsid w:val="00B06B07"/>
    <w:rsid w:val="00B860C6"/>
    <w:rsid w:val="00F1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6B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6B07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jc w:val="right"/>
      <w:textAlignment w:val="auto"/>
    </w:pPr>
    <w:rPr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B06B07"/>
    <w:rPr>
      <w:b/>
      <w:bCs/>
      <w:color w:val="000000"/>
      <w:spacing w:val="0"/>
      <w:w w:val="100"/>
      <w:position w:val="0"/>
      <w:lang w:val="ru-RU"/>
    </w:rPr>
  </w:style>
  <w:style w:type="paragraph" w:customStyle="1" w:styleId="ConsNormal">
    <w:name w:val="ConsNormal"/>
    <w:rsid w:val="00B06B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Колонтитул_"/>
    <w:basedOn w:val="a0"/>
    <w:rsid w:val="00B06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B06B07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06B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B06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3"/>
    <w:rsid w:val="00B06B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06B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6B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rsid w:val="00B06B07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3"/>
    <w:rsid w:val="00B06B0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B06B07"/>
    <w:pPr>
      <w:widowControl w:val="0"/>
      <w:shd w:val="clear" w:color="auto" w:fill="FFFFFF"/>
      <w:overflowPunct/>
      <w:autoSpaceDE/>
      <w:autoSpaceDN/>
      <w:adjustRightInd/>
      <w:spacing w:before="480" w:line="274" w:lineRule="exact"/>
      <w:jc w:val="center"/>
      <w:textAlignment w:val="auto"/>
      <w:outlineLvl w:val="0"/>
    </w:pPr>
    <w:rPr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B06B07"/>
    <w:pPr>
      <w:widowControl w:val="0"/>
      <w:shd w:val="clear" w:color="auto" w:fill="FFFFFF"/>
      <w:overflowPunct/>
      <w:autoSpaceDE/>
      <w:autoSpaceDN/>
      <w:adjustRightInd/>
      <w:spacing w:before="240" w:after="600" w:line="0" w:lineRule="atLeast"/>
      <w:ind w:hanging="3740"/>
      <w:textAlignment w:val="auto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B06B07"/>
    <w:pPr>
      <w:widowControl w:val="0"/>
      <w:shd w:val="clear" w:color="auto" w:fill="FFFFFF"/>
      <w:overflowPunct/>
      <w:autoSpaceDE/>
      <w:autoSpaceDN/>
      <w:adjustRightInd/>
      <w:spacing w:before="60" w:after="240" w:line="0" w:lineRule="atLeast"/>
      <w:textAlignment w:val="auto"/>
    </w:pPr>
    <w:rPr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B06B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6B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B355-8EAB-4B17-9FF2-7012706E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RomanovaMG</cp:lastModifiedBy>
  <cp:revision>2</cp:revision>
  <cp:lastPrinted>2016-04-19T05:31:00Z</cp:lastPrinted>
  <dcterms:created xsi:type="dcterms:W3CDTF">2016-04-19T05:39:00Z</dcterms:created>
  <dcterms:modified xsi:type="dcterms:W3CDTF">2016-04-19T05:39:00Z</dcterms:modified>
</cp:coreProperties>
</file>