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8170" w14:textId="737A9467" w:rsidR="00D212D9" w:rsidRDefault="00D212D9" w:rsidP="00CC3505">
      <w:pPr>
        <w:pStyle w:val="38"/>
        <w:shd w:val="clear" w:color="auto" w:fill="auto"/>
        <w:spacing w:after="198" w:line="230" w:lineRule="exact"/>
        <w:rPr>
          <w:b/>
          <w:sz w:val="28"/>
          <w:szCs w:val="28"/>
        </w:rPr>
      </w:pPr>
      <w:bookmarkStart w:id="0" w:name="bookmark70"/>
      <w:r>
        <w:rPr>
          <w:b/>
          <w:sz w:val="28"/>
          <w:szCs w:val="28"/>
        </w:rPr>
        <w:t xml:space="preserve">                                                                                  </w:t>
      </w:r>
      <w:r>
        <w:rPr>
          <w:b/>
          <w:noProof/>
          <w:szCs w:val="28"/>
        </w:rPr>
        <w:drawing>
          <wp:anchor distT="0" distB="0" distL="114300" distR="114300" simplePos="0" relativeHeight="251659264" behindDoc="0" locked="0" layoutInCell="1" allowOverlap="1" wp14:anchorId="3D22F07F" wp14:editId="0070FF79">
            <wp:simplePos x="0" y="0"/>
            <wp:positionH relativeFrom="margin">
              <wp:posOffset>2501265</wp:posOffset>
            </wp:positionH>
            <wp:positionV relativeFrom="paragraph">
              <wp:posOffset>270510</wp:posOffset>
            </wp:positionV>
            <wp:extent cx="781050" cy="828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14:sizeRelH relativeFrom="margin">
              <wp14:pctWidth>0</wp14:pctWidth>
            </wp14:sizeRelH>
          </wp:anchor>
        </w:drawing>
      </w:r>
    </w:p>
    <w:p w14:paraId="5165866C" w14:textId="77777777" w:rsidR="00D212D9" w:rsidRDefault="00D212D9" w:rsidP="00D212D9">
      <w:pPr>
        <w:pStyle w:val="38"/>
        <w:shd w:val="clear" w:color="auto" w:fill="auto"/>
        <w:spacing w:after="198" w:line="230" w:lineRule="exact"/>
        <w:jc w:val="both"/>
        <w:rPr>
          <w:b/>
          <w:sz w:val="28"/>
          <w:szCs w:val="28"/>
        </w:rPr>
      </w:pPr>
    </w:p>
    <w:p w14:paraId="3EE2BAD2" w14:textId="77777777" w:rsidR="00D212D9" w:rsidRDefault="00D212D9" w:rsidP="00D212D9">
      <w:pPr>
        <w:pStyle w:val="38"/>
        <w:shd w:val="clear" w:color="auto" w:fill="auto"/>
        <w:spacing w:after="198" w:line="230" w:lineRule="exact"/>
        <w:jc w:val="both"/>
        <w:rPr>
          <w:b/>
          <w:sz w:val="28"/>
          <w:szCs w:val="28"/>
        </w:rPr>
      </w:pPr>
    </w:p>
    <w:p w14:paraId="1B25DF1C" w14:textId="77777777" w:rsidR="00D212D9" w:rsidRDefault="00D212D9" w:rsidP="00D212D9">
      <w:pPr>
        <w:pStyle w:val="ConsPlusNonformat"/>
        <w:widowControl/>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p>
    <w:p w14:paraId="16ED0054" w14:textId="77777777" w:rsidR="00D212D9" w:rsidRDefault="00D212D9" w:rsidP="00D212D9">
      <w:pPr>
        <w:pStyle w:val="ConsPlusNonformat"/>
        <w:widowControl/>
        <w:tabs>
          <w:tab w:val="left" w:pos="9354"/>
        </w:tabs>
        <w:ind w:right="-2"/>
        <w:jc w:val="center"/>
        <w:rPr>
          <w:rFonts w:ascii="Times New Roman" w:hAnsi="Times New Roman" w:cs="Times New Roman"/>
          <w:b/>
          <w:sz w:val="32"/>
          <w:szCs w:val="32"/>
        </w:rPr>
      </w:pPr>
    </w:p>
    <w:p w14:paraId="1D32511D" w14:textId="77777777" w:rsidR="00D212D9" w:rsidRPr="00A51448" w:rsidRDefault="00D212D9" w:rsidP="00D212D9">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2E5E7AA9" w14:textId="77777777" w:rsidR="00D212D9" w:rsidRPr="00A51448" w:rsidRDefault="00D212D9" w:rsidP="00D212D9">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799476EA" w14:textId="77777777" w:rsidR="00D212D9" w:rsidRPr="00A51448" w:rsidRDefault="00D212D9" w:rsidP="00D212D9">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4FA2E0D3" w14:textId="77777777" w:rsidR="00D212D9" w:rsidRDefault="00D212D9" w:rsidP="00D212D9">
      <w:pPr>
        <w:pStyle w:val="Title"/>
        <w:spacing w:before="0" w:after="0"/>
        <w:ind w:right="-6" w:firstLine="0"/>
        <w:jc w:val="left"/>
        <w:rPr>
          <w:rFonts w:ascii="Times New Roman" w:hAnsi="Times New Roman" w:cs="Times New Roman"/>
          <w:sz w:val="28"/>
          <w:szCs w:val="28"/>
        </w:rPr>
      </w:pPr>
    </w:p>
    <w:p w14:paraId="3697D532" w14:textId="77777777" w:rsidR="00D212D9" w:rsidRDefault="00D212D9" w:rsidP="00D212D9">
      <w:pPr>
        <w:pStyle w:val="Title"/>
        <w:spacing w:before="0" w:after="0"/>
        <w:ind w:right="-6" w:firstLine="0"/>
        <w:jc w:val="left"/>
        <w:rPr>
          <w:rFonts w:ascii="Times New Roman" w:hAnsi="Times New Roman" w:cs="Times New Roman"/>
          <w:sz w:val="28"/>
          <w:szCs w:val="28"/>
        </w:rPr>
      </w:pPr>
    </w:p>
    <w:p w14:paraId="79DAB122" w14:textId="77777777" w:rsidR="00D212D9" w:rsidRPr="00D212D9" w:rsidRDefault="00D212D9" w:rsidP="00D212D9">
      <w:pPr>
        <w:pStyle w:val="Title"/>
        <w:spacing w:before="0" w:after="0"/>
        <w:ind w:right="-6"/>
        <w:rPr>
          <w:rFonts w:ascii="Times New Roman" w:hAnsi="Times New Roman" w:cs="Times New Roman"/>
          <w:sz w:val="44"/>
          <w:szCs w:val="44"/>
        </w:rPr>
      </w:pPr>
      <w:r w:rsidRPr="00D212D9">
        <w:rPr>
          <w:rFonts w:ascii="Times New Roman" w:hAnsi="Times New Roman" w:cs="Times New Roman"/>
          <w:sz w:val="44"/>
          <w:szCs w:val="44"/>
        </w:rPr>
        <w:t>ПОСТАНОВЛЕНИЕ</w:t>
      </w:r>
    </w:p>
    <w:p w14:paraId="55CA5A9D" w14:textId="77777777" w:rsidR="00D212D9" w:rsidRPr="0020154D" w:rsidRDefault="00D212D9" w:rsidP="00D212D9">
      <w:pPr>
        <w:pStyle w:val="ConsPlusTitle"/>
        <w:widowControl/>
        <w:suppressAutoHyphens/>
        <w:ind w:right="-6" w:firstLine="709"/>
        <w:jc w:val="both"/>
        <w:rPr>
          <w:rFonts w:ascii="Times New Roman" w:hAnsi="Times New Roman" w:cs="Times New Roman"/>
          <w:b w:val="0"/>
          <w:bCs w:val="0"/>
          <w:sz w:val="28"/>
          <w:szCs w:val="28"/>
        </w:rPr>
      </w:pPr>
    </w:p>
    <w:p w14:paraId="4F031D37" w14:textId="77777777" w:rsidR="00D212D9" w:rsidRPr="0020154D" w:rsidRDefault="00D212D9" w:rsidP="00D212D9">
      <w:pPr>
        <w:pStyle w:val="ConsPlusTitle"/>
        <w:widowControl/>
        <w:suppressAutoHyphens/>
        <w:ind w:right="-6" w:firstLine="709"/>
        <w:jc w:val="both"/>
        <w:rPr>
          <w:rFonts w:ascii="Times New Roman" w:hAnsi="Times New Roman" w:cs="Times New Roman"/>
          <w:b w:val="0"/>
          <w:bCs w:val="0"/>
          <w:sz w:val="28"/>
          <w:szCs w:val="28"/>
        </w:rPr>
      </w:pPr>
    </w:p>
    <w:p w14:paraId="45849B33" w14:textId="0D53021A" w:rsidR="00D212D9" w:rsidRPr="0020154D" w:rsidRDefault="00CC3505" w:rsidP="00D212D9">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29</w:t>
      </w:r>
      <w:r w:rsidR="00D212D9"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ноября</w:t>
      </w:r>
      <w:r w:rsidR="00D212D9"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22</w:t>
      </w:r>
      <w:r w:rsidR="00D212D9" w:rsidRPr="0020154D">
        <w:rPr>
          <w:rFonts w:ascii="Times New Roman" w:hAnsi="Times New Roman" w:cs="Times New Roman"/>
          <w:b w:val="0"/>
          <w:bCs w:val="0"/>
          <w:sz w:val="28"/>
          <w:szCs w:val="28"/>
        </w:rPr>
        <w:t xml:space="preserve"> года </w:t>
      </w:r>
      <w:r w:rsidR="00D212D9" w:rsidRPr="0020154D">
        <w:rPr>
          <w:rFonts w:ascii="Times New Roman" w:hAnsi="Times New Roman" w:cs="Times New Roman"/>
          <w:b w:val="0"/>
          <w:bCs w:val="0"/>
          <w:sz w:val="28"/>
          <w:szCs w:val="28"/>
        </w:rPr>
        <w:tab/>
      </w:r>
      <w:r w:rsidR="00D212D9" w:rsidRPr="0020154D">
        <w:rPr>
          <w:rFonts w:ascii="Times New Roman" w:hAnsi="Times New Roman" w:cs="Times New Roman"/>
          <w:b w:val="0"/>
          <w:bCs w:val="0"/>
          <w:sz w:val="28"/>
          <w:szCs w:val="28"/>
        </w:rPr>
        <w:tab/>
      </w:r>
      <w:r w:rsidR="00D212D9"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bookmarkStart w:id="1" w:name="_GoBack"/>
      <w:bookmarkEnd w:id="1"/>
      <w:r w:rsidR="00D212D9" w:rsidRPr="0020154D">
        <w:rPr>
          <w:rFonts w:ascii="Times New Roman" w:hAnsi="Times New Roman" w:cs="Times New Roman"/>
          <w:b w:val="0"/>
          <w:bCs w:val="0"/>
          <w:sz w:val="28"/>
          <w:szCs w:val="28"/>
        </w:rPr>
        <w:tab/>
      </w:r>
      <w:r w:rsidR="00D212D9" w:rsidRPr="0020154D">
        <w:rPr>
          <w:rFonts w:ascii="Times New Roman" w:hAnsi="Times New Roman" w:cs="Times New Roman"/>
          <w:b w:val="0"/>
          <w:bCs w:val="0"/>
          <w:sz w:val="28"/>
          <w:szCs w:val="28"/>
        </w:rPr>
        <w:tab/>
      </w:r>
      <w:r w:rsidR="00D212D9">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D212D9">
        <w:rPr>
          <w:rFonts w:ascii="Times New Roman" w:hAnsi="Times New Roman" w:cs="Times New Roman"/>
          <w:b w:val="0"/>
          <w:bCs w:val="0"/>
          <w:sz w:val="28"/>
          <w:szCs w:val="28"/>
        </w:rPr>
        <w:tab/>
      </w:r>
      <w:r w:rsidR="00D212D9"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319</w:t>
      </w:r>
    </w:p>
    <w:p w14:paraId="0B42D3AA" w14:textId="77777777" w:rsidR="00D212D9" w:rsidRPr="0020154D" w:rsidRDefault="00D212D9" w:rsidP="00D212D9">
      <w:pPr>
        <w:pStyle w:val="ConsPlusTitle"/>
        <w:widowControl/>
        <w:suppressAutoHyphens/>
        <w:ind w:right="-6"/>
        <w:jc w:val="both"/>
        <w:rPr>
          <w:rFonts w:ascii="Times New Roman" w:hAnsi="Times New Roman" w:cs="Times New Roman"/>
          <w:b w:val="0"/>
          <w:bCs w:val="0"/>
          <w:sz w:val="28"/>
          <w:szCs w:val="28"/>
        </w:rPr>
      </w:pPr>
    </w:p>
    <w:p w14:paraId="1DBED5F6" w14:textId="77777777" w:rsidR="00D212D9" w:rsidRDefault="00D212D9" w:rsidP="00D212D9">
      <w:pPr>
        <w:spacing w:after="160" w:line="259" w:lineRule="auto"/>
        <w:ind w:right="-1"/>
        <w:jc w:val="center"/>
        <w:rPr>
          <w:rFonts w:ascii="Times New Roman" w:eastAsiaTheme="minorHAnsi" w:hAnsi="Times New Roman" w:cs="Times New Roman"/>
          <w:bCs/>
          <w:color w:val="auto"/>
          <w:sz w:val="28"/>
          <w:szCs w:val="28"/>
          <w:lang w:eastAsia="en-US"/>
        </w:rPr>
      </w:pPr>
      <w:r w:rsidRPr="000116F0">
        <w:rPr>
          <w:rFonts w:ascii="Times New Roman" w:eastAsiaTheme="minorHAnsi" w:hAnsi="Times New Roman" w:cs="Times New Roman"/>
          <w:bCs/>
          <w:color w:val="auto"/>
          <w:sz w:val="28"/>
          <w:szCs w:val="28"/>
          <w:lang w:eastAsia="en-US"/>
        </w:rPr>
        <w:t>поселок городского типа Шерловая Гора</w:t>
      </w:r>
    </w:p>
    <w:p w14:paraId="71C83920" w14:textId="77777777" w:rsidR="00931BF3" w:rsidRPr="003129F9" w:rsidRDefault="00931BF3" w:rsidP="00C84342">
      <w:pPr>
        <w:rPr>
          <w:rFonts w:ascii="Times New Roman" w:hAnsi="Times New Roman" w:cs="Times New Roman"/>
          <w:sz w:val="28"/>
          <w:szCs w:val="28"/>
        </w:rPr>
      </w:pPr>
    </w:p>
    <w:p w14:paraId="294475AB" w14:textId="4861563F" w:rsidR="00C862D1" w:rsidRPr="003129F9" w:rsidRDefault="00C862D1" w:rsidP="00C84342">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r w:rsidR="00D212D9">
        <w:rPr>
          <w:rFonts w:ascii="Times New Roman" w:hAnsi="Times New Roman" w:cs="Times New Roman"/>
          <w:b/>
          <w:sz w:val="28"/>
          <w:szCs w:val="28"/>
        </w:rPr>
        <w:t xml:space="preserve"> городского поселения «</w:t>
      </w:r>
      <w:proofErr w:type="spellStart"/>
      <w:r w:rsidR="00D212D9">
        <w:rPr>
          <w:rFonts w:ascii="Times New Roman" w:hAnsi="Times New Roman" w:cs="Times New Roman"/>
          <w:b/>
          <w:sz w:val="28"/>
          <w:szCs w:val="28"/>
        </w:rPr>
        <w:t>Шерловогорское</w:t>
      </w:r>
      <w:proofErr w:type="spellEnd"/>
      <w:r w:rsidR="00D212D9">
        <w:rPr>
          <w:rFonts w:ascii="Times New Roman" w:hAnsi="Times New Roman" w:cs="Times New Roman"/>
          <w:b/>
          <w:sz w:val="28"/>
          <w:szCs w:val="28"/>
        </w:rPr>
        <w:t>»</w:t>
      </w:r>
    </w:p>
    <w:p w14:paraId="4262E109" w14:textId="77777777" w:rsidR="00C862D1" w:rsidRPr="003129F9" w:rsidRDefault="00C862D1" w:rsidP="00C84342">
      <w:pPr>
        <w:rPr>
          <w:rFonts w:ascii="Times New Roman" w:hAnsi="Times New Roman" w:cs="Times New Roman"/>
          <w:sz w:val="28"/>
          <w:szCs w:val="28"/>
        </w:rPr>
      </w:pPr>
    </w:p>
    <w:p w14:paraId="4E5B35E0" w14:textId="50E61C78" w:rsidR="00D212D9" w:rsidRPr="00832E2D" w:rsidRDefault="00C862D1" w:rsidP="00D212D9">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r w:rsidR="004051E3" w:rsidRPr="004051E3">
        <w:t xml:space="preserve"> </w:t>
      </w:r>
      <w:hyperlink r:id="rId9" w:history="1">
        <w:r w:rsidR="004051E3" w:rsidRPr="004051E3">
          <w:rPr>
            <w:rStyle w:val="a3"/>
            <w:rFonts w:ascii="Times New Roman" w:hAnsi="Times New Roman" w:cs="Times New Roman"/>
            <w:color w:val="auto"/>
            <w:sz w:val="28"/>
            <w:szCs w:val="28"/>
            <w:u w:val="none"/>
          </w:rPr>
          <w:t>постановлением</w:t>
        </w:r>
      </w:hyperlink>
      <w:r w:rsidR="004051E3">
        <w:rPr>
          <w:rFonts w:ascii="Times New Roman" w:hAnsi="Times New Roman" w:cs="Times New Roman"/>
          <w:sz w:val="28"/>
          <w:szCs w:val="28"/>
        </w:rPr>
        <w:t xml:space="preserve"> администрации городского поселения «</w:t>
      </w:r>
      <w:proofErr w:type="spellStart"/>
      <w:r w:rsidR="004051E3">
        <w:rPr>
          <w:rFonts w:ascii="Times New Roman" w:hAnsi="Times New Roman" w:cs="Times New Roman"/>
          <w:sz w:val="28"/>
          <w:szCs w:val="28"/>
        </w:rPr>
        <w:t>Шерловогорское</w:t>
      </w:r>
      <w:proofErr w:type="spellEnd"/>
      <w:r w:rsidR="004051E3">
        <w:rPr>
          <w:rFonts w:ascii="Times New Roman" w:hAnsi="Times New Roman" w:cs="Times New Roman"/>
          <w:sz w:val="28"/>
          <w:szCs w:val="28"/>
        </w:rPr>
        <w:t xml:space="preserve">» «О порядке разработки и утверждения административных регламентов  </w:t>
      </w:r>
      <w:r w:rsidRPr="003129F9">
        <w:rPr>
          <w:rFonts w:ascii="Times New Roman" w:hAnsi="Times New Roman" w:cs="Times New Roman"/>
          <w:sz w:val="28"/>
          <w:szCs w:val="28"/>
        </w:rPr>
        <w:t xml:space="preserve"> </w:t>
      </w:r>
      <w:r w:rsidR="00D212D9" w:rsidRPr="00BC3914">
        <w:rPr>
          <w:rFonts w:ascii="Times New Roman" w:hAnsi="Times New Roman" w:cs="Times New Roman"/>
          <w:sz w:val="28"/>
          <w:szCs w:val="28"/>
        </w:rPr>
        <w:t>предоставления муниципальных услуг</w:t>
      </w:r>
      <w:r w:rsidR="00D212D9">
        <w:rPr>
          <w:rFonts w:ascii="Times New Roman" w:hAnsi="Times New Roman" w:cs="Times New Roman"/>
          <w:sz w:val="28"/>
          <w:szCs w:val="28"/>
        </w:rPr>
        <w:t xml:space="preserve"> органами местного самоуправления городского поселения «</w:t>
      </w:r>
      <w:proofErr w:type="spellStart"/>
      <w:r w:rsidR="00D212D9">
        <w:rPr>
          <w:rFonts w:ascii="Times New Roman" w:hAnsi="Times New Roman" w:cs="Times New Roman"/>
          <w:sz w:val="28"/>
          <w:szCs w:val="28"/>
        </w:rPr>
        <w:t>Шерловогорское</w:t>
      </w:r>
      <w:proofErr w:type="spellEnd"/>
      <w:r w:rsidR="00D212D9" w:rsidRPr="00BC3914">
        <w:rPr>
          <w:rFonts w:ascii="Times New Roman" w:hAnsi="Times New Roman" w:cs="Times New Roman"/>
          <w:sz w:val="28"/>
          <w:szCs w:val="28"/>
        </w:rPr>
        <w:t>»</w:t>
      </w:r>
      <w:r w:rsidR="00D212D9">
        <w:rPr>
          <w:rFonts w:ascii="Times New Roman" w:hAnsi="Times New Roman" w:cs="Times New Roman"/>
          <w:i/>
          <w:sz w:val="28"/>
          <w:szCs w:val="28"/>
        </w:rPr>
        <w:t xml:space="preserve"> </w:t>
      </w:r>
      <w:r w:rsidR="00D212D9" w:rsidRPr="003933C2">
        <w:rPr>
          <w:rFonts w:ascii="Times New Roman" w:hAnsi="Times New Roman" w:cs="Times New Roman"/>
          <w:sz w:val="28"/>
          <w:szCs w:val="28"/>
        </w:rPr>
        <w:t>от</w:t>
      </w:r>
      <w:r w:rsidR="00D212D9">
        <w:rPr>
          <w:rFonts w:ascii="Times New Roman" w:hAnsi="Times New Roman" w:cs="Times New Roman"/>
          <w:sz w:val="28"/>
          <w:szCs w:val="28"/>
        </w:rPr>
        <w:t xml:space="preserve"> </w:t>
      </w:r>
      <w:r w:rsidR="00D212D9" w:rsidRPr="003933C2">
        <w:rPr>
          <w:rFonts w:ascii="Times New Roman" w:hAnsi="Times New Roman" w:cs="Times New Roman"/>
          <w:sz w:val="28"/>
          <w:szCs w:val="28"/>
        </w:rPr>
        <w:t xml:space="preserve"> </w:t>
      </w:r>
      <w:r w:rsidR="00D212D9">
        <w:rPr>
          <w:rFonts w:ascii="Times New Roman" w:hAnsi="Times New Roman" w:cs="Times New Roman"/>
          <w:sz w:val="28"/>
          <w:szCs w:val="28"/>
        </w:rPr>
        <w:t>0</w:t>
      </w:r>
      <w:r w:rsidR="00D212D9" w:rsidRPr="00BC3914">
        <w:rPr>
          <w:rFonts w:ascii="Times New Roman" w:hAnsi="Times New Roman" w:cs="Times New Roman"/>
          <w:sz w:val="28"/>
          <w:szCs w:val="28"/>
        </w:rPr>
        <w:t>2.</w:t>
      </w:r>
      <w:r w:rsidR="00D212D9">
        <w:rPr>
          <w:rFonts w:ascii="Times New Roman" w:hAnsi="Times New Roman" w:cs="Times New Roman"/>
          <w:sz w:val="28"/>
          <w:szCs w:val="28"/>
        </w:rPr>
        <w:t>08</w:t>
      </w:r>
      <w:r w:rsidR="00D212D9" w:rsidRPr="00BC3914">
        <w:rPr>
          <w:rFonts w:ascii="Times New Roman" w:hAnsi="Times New Roman" w:cs="Times New Roman"/>
          <w:sz w:val="28"/>
          <w:szCs w:val="28"/>
        </w:rPr>
        <w:t>.20</w:t>
      </w:r>
      <w:r w:rsidR="00D212D9">
        <w:rPr>
          <w:rFonts w:ascii="Times New Roman" w:hAnsi="Times New Roman" w:cs="Times New Roman"/>
          <w:sz w:val="28"/>
          <w:szCs w:val="28"/>
        </w:rPr>
        <w:t>22</w:t>
      </w:r>
      <w:r w:rsidR="00D212D9" w:rsidRPr="00BC3914">
        <w:rPr>
          <w:rFonts w:ascii="Times New Roman" w:hAnsi="Times New Roman" w:cs="Times New Roman"/>
          <w:sz w:val="28"/>
          <w:szCs w:val="28"/>
        </w:rPr>
        <w:t xml:space="preserve"> года № 1</w:t>
      </w:r>
      <w:r w:rsidR="00D212D9">
        <w:rPr>
          <w:rFonts w:ascii="Times New Roman" w:hAnsi="Times New Roman" w:cs="Times New Roman"/>
          <w:sz w:val="28"/>
          <w:szCs w:val="28"/>
        </w:rPr>
        <w:t xml:space="preserve">92, </w:t>
      </w:r>
      <w:r w:rsidR="00D212D9" w:rsidRPr="00832E2D">
        <w:rPr>
          <w:rFonts w:ascii="Times New Roman" w:hAnsi="Times New Roman" w:cs="Times New Roman"/>
          <w:sz w:val="28"/>
          <w:szCs w:val="28"/>
        </w:rPr>
        <w:t xml:space="preserve"> Уставом</w:t>
      </w:r>
      <w:r w:rsidR="00D212D9">
        <w:rPr>
          <w:rFonts w:ascii="Times New Roman" w:hAnsi="Times New Roman" w:cs="Times New Roman"/>
          <w:sz w:val="28"/>
          <w:szCs w:val="28"/>
        </w:rPr>
        <w:t xml:space="preserve"> </w:t>
      </w:r>
      <w:r w:rsidR="00D212D9" w:rsidRPr="00AA5511">
        <w:rPr>
          <w:rFonts w:ascii="Times New Roman" w:hAnsi="Times New Roman" w:cs="Times New Roman"/>
          <w:sz w:val="28"/>
          <w:szCs w:val="28"/>
        </w:rPr>
        <w:t>городского поселения «</w:t>
      </w:r>
      <w:proofErr w:type="spellStart"/>
      <w:r w:rsidR="00D212D9" w:rsidRPr="00AA5511">
        <w:rPr>
          <w:rFonts w:ascii="Times New Roman" w:hAnsi="Times New Roman" w:cs="Times New Roman"/>
          <w:sz w:val="28"/>
          <w:szCs w:val="28"/>
        </w:rPr>
        <w:t>Шерловогорское</w:t>
      </w:r>
      <w:proofErr w:type="spellEnd"/>
      <w:r w:rsidR="00D212D9" w:rsidRPr="00AA5511">
        <w:rPr>
          <w:rFonts w:ascii="Times New Roman" w:hAnsi="Times New Roman" w:cs="Times New Roman"/>
          <w:sz w:val="28"/>
          <w:szCs w:val="28"/>
        </w:rPr>
        <w:t>»</w:t>
      </w:r>
      <w:r w:rsidR="00D212D9" w:rsidRPr="00832E2D">
        <w:rPr>
          <w:rFonts w:ascii="Times New Roman" w:hAnsi="Times New Roman" w:cs="Times New Roman"/>
          <w:sz w:val="28"/>
          <w:szCs w:val="28"/>
        </w:rPr>
        <w:t>, администрация</w:t>
      </w:r>
      <w:r w:rsidR="00D212D9" w:rsidRPr="00AA5511">
        <w:rPr>
          <w:rFonts w:ascii="Times New Roman" w:hAnsi="Times New Roman" w:cs="Times New Roman"/>
          <w:color w:val="000000" w:themeColor="text1"/>
          <w:sz w:val="28"/>
          <w:szCs w:val="28"/>
        </w:rPr>
        <w:t xml:space="preserve"> </w:t>
      </w:r>
      <w:r w:rsidR="00D212D9">
        <w:rPr>
          <w:rFonts w:ascii="Times New Roman" w:hAnsi="Times New Roman" w:cs="Times New Roman"/>
          <w:color w:val="000000" w:themeColor="text1"/>
          <w:sz w:val="28"/>
          <w:szCs w:val="28"/>
        </w:rPr>
        <w:t>городского поселения «</w:t>
      </w:r>
      <w:proofErr w:type="spellStart"/>
      <w:r w:rsidR="00D212D9">
        <w:rPr>
          <w:rFonts w:ascii="Times New Roman" w:hAnsi="Times New Roman" w:cs="Times New Roman"/>
          <w:color w:val="000000" w:themeColor="text1"/>
          <w:sz w:val="28"/>
          <w:szCs w:val="28"/>
        </w:rPr>
        <w:t>Шерловогорское</w:t>
      </w:r>
      <w:proofErr w:type="spellEnd"/>
      <w:r w:rsidR="00D212D9">
        <w:rPr>
          <w:rFonts w:ascii="Times New Roman" w:hAnsi="Times New Roman" w:cs="Times New Roman"/>
          <w:color w:val="000000" w:themeColor="text1"/>
          <w:sz w:val="28"/>
          <w:szCs w:val="28"/>
        </w:rPr>
        <w:t>»</w:t>
      </w:r>
      <w:r w:rsidR="00D212D9" w:rsidRPr="00832E2D">
        <w:rPr>
          <w:rFonts w:ascii="Times New Roman" w:hAnsi="Times New Roman" w:cs="Times New Roman"/>
          <w:sz w:val="28"/>
          <w:szCs w:val="28"/>
        </w:rPr>
        <w:t xml:space="preserve">  постановляет:</w:t>
      </w:r>
    </w:p>
    <w:p w14:paraId="093217DB" w14:textId="77777777" w:rsidR="00C862D1" w:rsidRPr="003129F9" w:rsidRDefault="00C862D1" w:rsidP="00C84342">
      <w:pPr>
        <w:rPr>
          <w:rFonts w:ascii="Times New Roman" w:hAnsi="Times New Roman" w:cs="Times New Roman"/>
          <w:sz w:val="28"/>
          <w:szCs w:val="28"/>
        </w:rPr>
      </w:pPr>
    </w:p>
    <w:p w14:paraId="61C9EC3F" w14:textId="6072D29F"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w:t>
      </w:r>
      <w:r w:rsidR="00D212D9">
        <w:rPr>
          <w:rFonts w:ascii="Times New Roman" w:hAnsi="Times New Roman" w:cs="Times New Roman"/>
          <w:sz w:val="28"/>
          <w:szCs w:val="28"/>
        </w:rPr>
        <w:t xml:space="preserve"> городского поселения «</w:t>
      </w:r>
      <w:proofErr w:type="spellStart"/>
      <w:r w:rsidR="00D212D9">
        <w:rPr>
          <w:rFonts w:ascii="Times New Roman" w:hAnsi="Times New Roman" w:cs="Times New Roman"/>
          <w:sz w:val="28"/>
          <w:szCs w:val="28"/>
        </w:rPr>
        <w:t>Шерловогорское</w:t>
      </w:r>
      <w:proofErr w:type="spellEnd"/>
      <w:r w:rsidR="00D212D9">
        <w:rPr>
          <w:rFonts w:ascii="Times New Roman" w:hAnsi="Times New Roman" w:cs="Times New Roman"/>
          <w:sz w:val="28"/>
          <w:szCs w:val="28"/>
        </w:rPr>
        <w:t>»</w:t>
      </w:r>
      <w:r w:rsidRPr="003129F9">
        <w:rPr>
          <w:rFonts w:ascii="Times New Roman" w:hAnsi="Times New Roman" w:cs="Times New Roman"/>
          <w:sz w:val="28"/>
          <w:szCs w:val="28"/>
        </w:rPr>
        <w:t>.</w:t>
      </w:r>
    </w:p>
    <w:p w14:paraId="213F40AC" w14:textId="4B8A2C8B" w:rsidR="00D212D9" w:rsidRPr="00D212D9" w:rsidRDefault="00D212D9" w:rsidP="005202FC">
      <w:pPr>
        <w:jc w:val="both"/>
        <w:rPr>
          <w:rFonts w:ascii="Times New Roman" w:hAnsi="Times New Roman" w:cs="Times New Roman"/>
          <w:sz w:val="28"/>
          <w:szCs w:val="28"/>
        </w:rPr>
      </w:pPr>
      <w:r>
        <w:rPr>
          <w:rFonts w:ascii="Times New Roman" w:hAnsi="Times New Roman" w:cs="Times New Roman"/>
          <w:sz w:val="28"/>
          <w:szCs w:val="28"/>
        </w:rPr>
        <w:t xml:space="preserve">          </w:t>
      </w:r>
      <w:r w:rsidR="00C862D1" w:rsidRPr="003129F9">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постановление</w:t>
      </w:r>
      <w:r w:rsidR="005202FC">
        <w:rPr>
          <w:rFonts w:ascii="Times New Roman" w:hAnsi="Times New Roman" w:cs="Times New Roman"/>
          <w:sz w:val="28"/>
          <w:szCs w:val="28"/>
        </w:rPr>
        <w:t xml:space="preserve"> администрации городского поселения «</w:t>
      </w:r>
      <w:proofErr w:type="spellStart"/>
      <w:r w:rsidR="005202FC">
        <w:rPr>
          <w:rFonts w:ascii="Times New Roman" w:hAnsi="Times New Roman" w:cs="Times New Roman"/>
          <w:sz w:val="28"/>
          <w:szCs w:val="28"/>
        </w:rPr>
        <w:t>Шерловогорское</w:t>
      </w:r>
      <w:proofErr w:type="spellEnd"/>
      <w:r w:rsidR="005202FC">
        <w:rPr>
          <w:rFonts w:ascii="Times New Roman" w:hAnsi="Times New Roman" w:cs="Times New Roman"/>
          <w:sz w:val="28"/>
          <w:szCs w:val="28"/>
        </w:rPr>
        <w:t>»</w:t>
      </w:r>
      <w:r>
        <w:rPr>
          <w:rFonts w:ascii="Times New Roman" w:hAnsi="Times New Roman" w:cs="Times New Roman"/>
          <w:sz w:val="28"/>
          <w:szCs w:val="28"/>
        </w:rPr>
        <w:t xml:space="preserve"> от 16.11.2015г. № 449 «</w:t>
      </w:r>
      <w:r w:rsidRPr="00D212D9">
        <w:rPr>
          <w:rFonts w:ascii="Times New Roman" w:hAnsi="Times New Roman" w:cs="Times New Roman"/>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470AE4C6" w14:textId="4329EE07" w:rsidR="00D212D9" w:rsidRPr="009917D9" w:rsidRDefault="00D212D9" w:rsidP="00D212D9">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lastRenderedPageBreak/>
        <w:t xml:space="preserve">          </w:t>
      </w:r>
      <w:r>
        <w:rPr>
          <w:rFonts w:ascii="Times New Roman" w:eastAsiaTheme="minorHAnsi" w:hAnsi="Times New Roman" w:cs="Times New Roman"/>
          <w:color w:val="auto"/>
          <w:sz w:val="28"/>
          <w:szCs w:val="28"/>
          <w:lang w:eastAsia="en-US"/>
        </w:rPr>
        <w:t>3</w:t>
      </w:r>
      <w:r w:rsidRPr="009917D9">
        <w:rPr>
          <w:rFonts w:ascii="Times New Roman" w:eastAsiaTheme="minorHAnsi" w:hAnsi="Times New Roman" w:cs="Times New Roman"/>
          <w:color w:val="auto"/>
          <w:sz w:val="28"/>
          <w:szCs w:val="28"/>
          <w:lang w:eastAsia="en-US"/>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9917D9">
        <w:rPr>
          <w:rFonts w:ascii="Times New Roman" w:eastAsiaTheme="minorHAnsi" w:hAnsi="Times New Roman" w:cs="Times New Roman"/>
          <w:color w:val="auto"/>
          <w:sz w:val="28"/>
          <w:szCs w:val="28"/>
          <w:lang w:eastAsia="en-US"/>
        </w:rPr>
        <w:t>Шерловогорское</w:t>
      </w:r>
      <w:proofErr w:type="spellEnd"/>
      <w:r w:rsidRPr="009917D9">
        <w:rPr>
          <w:rFonts w:ascii="Times New Roman" w:eastAsiaTheme="minorHAnsi" w:hAnsi="Times New Roman" w:cs="Times New Roman"/>
          <w:color w:val="auto"/>
          <w:sz w:val="28"/>
          <w:szCs w:val="28"/>
          <w:lang w:eastAsia="en-US"/>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9917D9">
        <w:rPr>
          <w:rFonts w:ascii="Times New Roman" w:eastAsiaTheme="minorHAnsi" w:hAnsi="Times New Roman" w:cs="Times New Roman"/>
          <w:color w:val="auto"/>
          <w:sz w:val="28"/>
          <w:szCs w:val="28"/>
          <w:lang w:eastAsia="en-US"/>
        </w:rPr>
        <w:t>Шерловогорское</w:t>
      </w:r>
      <w:proofErr w:type="spellEnd"/>
      <w:r w:rsidRPr="009917D9">
        <w:rPr>
          <w:rFonts w:ascii="Times New Roman" w:eastAsiaTheme="minorHAnsi" w:hAnsi="Times New Roman" w:cs="Times New Roman"/>
          <w:color w:val="auto"/>
          <w:sz w:val="28"/>
          <w:szCs w:val="28"/>
          <w:lang w:eastAsia="en-US"/>
        </w:rPr>
        <w:t xml:space="preserve">» по адресу: Забайкальский край, </w:t>
      </w:r>
      <w:proofErr w:type="spellStart"/>
      <w:r w:rsidRPr="009917D9">
        <w:rPr>
          <w:rFonts w:ascii="Times New Roman" w:eastAsiaTheme="minorHAnsi" w:hAnsi="Times New Roman" w:cs="Times New Roman"/>
          <w:color w:val="auto"/>
          <w:sz w:val="28"/>
          <w:szCs w:val="28"/>
          <w:lang w:eastAsia="en-US"/>
        </w:rPr>
        <w:t>Борзинский</w:t>
      </w:r>
      <w:proofErr w:type="spellEnd"/>
      <w:r w:rsidRPr="009917D9">
        <w:rPr>
          <w:rFonts w:ascii="Times New Roman" w:eastAsiaTheme="minorHAnsi" w:hAnsi="Times New Roman" w:cs="Times New Roman"/>
          <w:color w:val="auto"/>
          <w:sz w:val="28"/>
          <w:szCs w:val="28"/>
          <w:lang w:eastAsia="en-US"/>
        </w:rPr>
        <w:t xml:space="preserve"> район, </w:t>
      </w:r>
      <w:proofErr w:type="spellStart"/>
      <w:r w:rsidRPr="009917D9">
        <w:rPr>
          <w:rFonts w:ascii="Times New Roman" w:eastAsiaTheme="minorHAnsi" w:hAnsi="Times New Roman" w:cs="Times New Roman"/>
          <w:color w:val="auto"/>
          <w:sz w:val="28"/>
          <w:szCs w:val="28"/>
          <w:lang w:eastAsia="en-US"/>
        </w:rPr>
        <w:t>пгт</w:t>
      </w:r>
      <w:proofErr w:type="spellEnd"/>
      <w:r w:rsidRPr="009917D9">
        <w:rPr>
          <w:rFonts w:ascii="Times New Roman" w:eastAsiaTheme="minorHAnsi" w:hAnsi="Times New Roman" w:cs="Times New Roman"/>
          <w:color w:val="auto"/>
          <w:sz w:val="28"/>
          <w:szCs w:val="28"/>
          <w:lang w:eastAsia="en-US"/>
        </w:rPr>
        <w:t>. Шерловая Гора, ул. Октябрьская, д. 12.</w:t>
      </w:r>
    </w:p>
    <w:p w14:paraId="07F75B45" w14:textId="7ACB9439" w:rsidR="00D212D9" w:rsidRPr="009917D9" w:rsidRDefault="00D212D9" w:rsidP="00D212D9">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4</w:t>
      </w:r>
      <w:r w:rsidRPr="009917D9">
        <w:rPr>
          <w:rFonts w:ascii="Times New Roman" w:eastAsiaTheme="minorHAnsi" w:hAnsi="Times New Roman" w:cs="Times New Roman"/>
          <w:color w:val="auto"/>
          <w:sz w:val="28"/>
          <w:szCs w:val="28"/>
          <w:lang w:eastAsia="en-US"/>
        </w:rPr>
        <w:t>. Настоящее Постановление подлежит размещению на сайте муниципального образования в информационно-телекоммуникационной сети «Интернет» (</w:t>
      </w:r>
      <w:r w:rsidRPr="009917D9">
        <w:rPr>
          <w:rFonts w:ascii="Times New Roman" w:eastAsiaTheme="minorHAnsi" w:hAnsi="Times New Roman" w:cs="Times New Roman"/>
          <w:i/>
          <w:color w:val="auto"/>
          <w:sz w:val="28"/>
          <w:szCs w:val="28"/>
          <w:lang w:val="en-US" w:eastAsia="en-US"/>
        </w:rPr>
        <w:t>www</w:t>
      </w:r>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шерловогорское</w:t>
      </w:r>
      <w:proofErr w:type="spellEnd"/>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рф</w:t>
      </w:r>
      <w:proofErr w:type="spellEnd"/>
      <w:r w:rsidRPr="009917D9">
        <w:rPr>
          <w:rFonts w:ascii="Times New Roman" w:eastAsiaTheme="minorHAnsi" w:hAnsi="Times New Roman" w:cs="Times New Roman"/>
          <w:color w:val="auto"/>
          <w:sz w:val="28"/>
          <w:szCs w:val="28"/>
          <w:lang w:eastAsia="en-US"/>
        </w:rPr>
        <w:t>).</w:t>
      </w:r>
    </w:p>
    <w:p w14:paraId="377529A7" w14:textId="7A85F746" w:rsidR="00D212D9" w:rsidRDefault="00D212D9" w:rsidP="00D212D9">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5</w:t>
      </w:r>
      <w:r w:rsidRPr="009917D9">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xml:space="preserve"> </w:t>
      </w:r>
      <w:r w:rsidRPr="009917D9">
        <w:rPr>
          <w:rFonts w:ascii="Times New Roman" w:eastAsiaTheme="minorHAnsi" w:hAnsi="Times New Roman" w:cs="Times New Roman"/>
          <w:color w:val="auto"/>
          <w:sz w:val="28"/>
          <w:szCs w:val="28"/>
          <w:lang w:eastAsia="en-US"/>
        </w:rPr>
        <w:t>Контроль за исполнением настоящего постановления оставляю за собой.</w:t>
      </w:r>
    </w:p>
    <w:p w14:paraId="24CBBF5D" w14:textId="77777777" w:rsidR="00D212D9" w:rsidRDefault="00D212D9" w:rsidP="00D212D9">
      <w:pPr>
        <w:jc w:val="both"/>
        <w:rPr>
          <w:rFonts w:ascii="Times New Roman" w:eastAsiaTheme="minorHAnsi" w:hAnsi="Times New Roman" w:cs="Times New Roman"/>
          <w:color w:val="auto"/>
          <w:sz w:val="28"/>
          <w:szCs w:val="28"/>
          <w:lang w:eastAsia="en-US"/>
        </w:rPr>
      </w:pPr>
    </w:p>
    <w:p w14:paraId="37792881" w14:textId="77777777" w:rsidR="00D212D9" w:rsidRDefault="00D212D9" w:rsidP="00D212D9">
      <w:pPr>
        <w:jc w:val="both"/>
        <w:rPr>
          <w:rFonts w:ascii="Times New Roman" w:eastAsiaTheme="minorHAnsi" w:hAnsi="Times New Roman" w:cs="Times New Roman"/>
          <w:color w:val="auto"/>
          <w:sz w:val="28"/>
          <w:szCs w:val="28"/>
          <w:lang w:eastAsia="en-US"/>
        </w:rPr>
      </w:pPr>
    </w:p>
    <w:p w14:paraId="3E13AEE9" w14:textId="77777777" w:rsidR="00D212D9" w:rsidRPr="004466CD" w:rsidRDefault="00D212D9" w:rsidP="00D212D9">
      <w:pPr>
        <w:jc w:val="both"/>
        <w:rPr>
          <w:rFonts w:ascii="Times New Roman" w:eastAsiaTheme="minorHAnsi" w:hAnsi="Times New Roman" w:cs="Times New Roman"/>
          <w:color w:val="auto"/>
          <w:sz w:val="28"/>
          <w:szCs w:val="28"/>
          <w:lang w:eastAsia="en-US"/>
        </w:rPr>
      </w:pPr>
    </w:p>
    <w:p w14:paraId="1429F684" w14:textId="77777777" w:rsidR="00D212D9" w:rsidRDefault="00D212D9" w:rsidP="00D212D9">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Глава городского поселения</w:t>
      </w:r>
    </w:p>
    <w:p w14:paraId="28E2DF93" w14:textId="77777777" w:rsidR="00D212D9" w:rsidRPr="009917D9" w:rsidRDefault="00D212D9" w:rsidP="00D212D9">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proofErr w:type="spellStart"/>
      <w:proofErr w:type="gramStart"/>
      <w:r w:rsidRPr="009917D9">
        <w:rPr>
          <w:rFonts w:ascii="Times New Roman" w:eastAsiaTheme="minorHAnsi" w:hAnsi="Times New Roman" w:cs="Times New Roman"/>
          <w:color w:val="auto"/>
          <w:sz w:val="28"/>
          <w:szCs w:val="28"/>
          <w:lang w:eastAsia="en-US"/>
        </w:rPr>
        <w:t>Шерловогорское</w:t>
      </w:r>
      <w:proofErr w:type="spellEnd"/>
      <w:r w:rsidRPr="009917D9">
        <w:rPr>
          <w:rFonts w:ascii="Times New Roman" w:eastAsiaTheme="minorHAnsi" w:hAnsi="Times New Roman" w:cs="Times New Roman"/>
          <w:color w:val="auto"/>
          <w:sz w:val="28"/>
          <w:szCs w:val="28"/>
          <w:lang w:eastAsia="en-US"/>
        </w:rPr>
        <w:t xml:space="preserve">»   </w:t>
      </w:r>
      <w:proofErr w:type="gramEnd"/>
      <w:r w:rsidRPr="009917D9">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9917D9">
        <w:rPr>
          <w:rFonts w:ascii="Times New Roman" w:eastAsiaTheme="minorHAnsi" w:hAnsi="Times New Roman" w:cs="Times New Roman"/>
          <w:color w:val="auto"/>
          <w:sz w:val="28"/>
          <w:szCs w:val="28"/>
          <w:lang w:eastAsia="en-US"/>
        </w:rPr>
        <w:t xml:space="preserve">                </w:t>
      </w:r>
      <w:proofErr w:type="spellStart"/>
      <w:r w:rsidRPr="009917D9">
        <w:rPr>
          <w:rFonts w:ascii="Times New Roman" w:eastAsiaTheme="minorHAnsi" w:hAnsi="Times New Roman" w:cs="Times New Roman"/>
          <w:color w:val="auto"/>
          <w:sz w:val="28"/>
          <w:szCs w:val="28"/>
          <w:lang w:eastAsia="en-US"/>
        </w:rPr>
        <w:t>А.В.Панин</w:t>
      </w:r>
      <w:proofErr w:type="spellEnd"/>
    </w:p>
    <w:p w14:paraId="22A7D808" w14:textId="77777777" w:rsidR="00D212D9" w:rsidRDefault="00D212D9" w:rsidP="00D212D9">
      <w:pPr>
        <w:spacing w:line="322" w:lineRule="exact"/>
        <w:ind w:left="20"/>
        <w:rPr>
          <w:rFonts w:ascii="Times New Roman" w:hAnsi="Times New Roman" w:cs="Times New Roman"/>
          <w:sz w:val="28"/>
          <w:szCs w:val="28"/>
        </w:rPr>
      </w:pPr>
    </w:p>
    <w:p w14:paraId="1C176547" w14:textId="77777777" w:rsidR="00D212D9" w:rsidRPr="00AD023B" w:rsidRDefault="00D212D9" w:rsidP="00D212D9">
      <w:pPr>
        <w:spacing w:line="322" w:lineRule="exact"/>
        <w:ind w:left="20"/>
      </w:pPr>
    </w:p>
    <w:p w14:paraId="208D4896" w14:textId="0AB049B3" w:rsidR="00931BF3" w:rsidRPr="003129F9" w:rsidRDefault="00931BF3" w:rsidP="00C84342">
      <w:pPr>
        <w:rPr>
          <w:rFonts w:ascii="Times New Roman" w:hAnsi="Times New Roman" w:cs="Times New Roman"/>
          <w:sz w:val="28"/>
          <w:szCs w:val="28"/>
        </w:rPr>
      </w:pPr>
      <w:r w:rsidRPr="003129F9">
        <w:rPr>
          <w:rFonts w:ascii="Times New Roman" w:hAnsi="Times New Roman" w:cs="Times New Roman"/>
          <w:sz w:val="28"/>
          <w:szCs w:val="28"/>
        </w:rPr>
        <w:br w:type="page"/>
      </w:r>
    </w:p>
    <w:p w14:paraId="67266746" w14:textId="77777777" w:rsidR="00931BF3" w:rsidRPr="003129F9" w:rsidRDefault="00931BF3" w:rsidP="00C84342">
      <w:pPr>
        <w:rPr>
          <w:rFonts w:ascii="Times New Roman" w:hAnsi="Times New Roman" w:cs="Times New Roman"/>
          <w:sz w:val="28"/>
          <w:szCs w:val="28"/>
        </w:rPr>
      </w:pPr>
    </w:p>
    <w:p w14:paraId="425B0848" w14:textId="77777777"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t>УТВЕРЖДЕН</w:t>
      </w:r>
    </w:p>
    <w:p w14:paraId="39599C68" w14:textId="77777777"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14:paraId="3DD20AFD" w14:textId="4FA8810F" w:rsidR="00C862D1" w:rsidRPr="003129F9" w:rsidRDefault="008C253D" w:rsidP="00C84342">
      <w:pPr>
        <w:ind w:left="4536"/>
        <w:jc w:val="center"/>
        <w:rPr>
          <w:rFonts w:ascii="Times New Roman" w:hAnsi="Times New Roman" w:cs="Times New Roman"/>
          <w:sz w:val="28"/>
          <w:szCs w:val="28"/>
        </w:rPr>
      </w:pPr>
      <w:r w:rsidRPr="008C253D">
        <w:rPr>
          <w:rFonts w:ascii="Times New Roman" w:hAnsi="Times New Roman" w:cs="Times New Roman"/>
          <w:iCs/>
          <w:color w:val="auto"/>
          <w:sz w:val="28"/>
          <w:szCs w:val="28"/>
        </w:rPr>
        <w:t>городского поселения «</w:t>
      </w:r>
      <w:proofErr w:type="spellStart"/>
      <w:r w:rsidRPr="008C253D">
        <w:rPr>
          <w:rFonts w:ascii="Times New Roman" w:hAnsi="Times New Roman" w:cs="Times New Roman"/>
          <w:iCs/>
          <w:color w:val="auto"/>
          <w:sz w:val="28"/>
          <w:szCs w:val="28"/>
        </w:rPr>
        <w:t>Шерловогорское</w:t>
      </w:r>
      <w:proofErr w:type="spellEnd"/>
      <w:r w:rsidRPr="008C253D">
        <w:rPr>
          <w:rFonts w:ascii="Times New Roman" w:hAnsi="Times New Roman" w:cs="Times New Roman"/>
          <w:iCs/>
          <w:color w:val="auto"/>
          <w:sz w:val="28"/>
          <w:szCs w:val="28"/>
        </w:rPr>
        <w:t>»</w:t>
      </w:r>
      <w:r w:rsidR="00C862D1" w:rsidRPr="008C253D">
        <w:rPr>
          <w:rFonts w:ascii="Times New Roman" w:hAnsi="Times New Roman" w:cs="Times New Roman"/>
          <w:i/>
          <w:color w:val="auto"/>
          <w:sz w:val="28"/>
          <w:szCs w:val="28"/>
        </w:rPr>
        <w:br/>
      </w:r>
      <w:r w:rsidR="00C862D1" w:rsidRPr="003129F9">
        <w:rPr>
          <w:rFonts w:ascii="Times New Roman" w:hAnsi="Times New Roman" w:cs="Times New Roman"/>
          <w:sz w:val="28"/>
          <w:szCs w:val="28"/>
        </w:rPr>
        <w:t xml:space="preserve">от </w:t>
      </w:r>
      <w:r w:rsidR="00CC3505">
        <w:rPr>
          <w:rFonts w:ascii="Times New Roman" w:hAnsi="Times New Roman" w:cs="Times New Roman"/>
          <w:sz w:val="28"/>
          <w:szCs w:val="28"/>
        </w:rPr>
        <w:t>29</w:t>
      </w:r>
      <w:r w:rsidR="00C862D1" w:rsidRPr="003129F9">
        <w:rPr>
          <w:rFonts w:ascii="Times New Roman" w:hAnsi="Times New Roman" w:cs="Times New Roman"/>
          <w:sz w:val="28"/>
          <w:szCs w:val="28"/>
        </w:rPr>
        <w:t xml:space="preserve"> </w:t>
      </w:r>
      <w:r w:rsidR="00CC3505">
        <w:rPr>
          <w:rFonts w:ascii="Times New Roman" w:hAnsi="Times New Roman" w:cs="Times New Roman"/>
          <w:sz w:val="28"/>
          <w:szCs w:val="28"/>
        </w:rPr>
        <w:t>ноября</w:t>
      </w:r>
      <w:r w:rsidR="00C862D1" w:rsidRPr="003129F9">
        <w:rPr>
          <w:rFonts w:ascii="Times New Roman" w:hAnsi="Times New Roman" w:cs="Times New Roman"/>
          <w:sz w:val="28"/>
          <w:szCs w:val="28"/>
        </w:rPr>
        <w:t xml:space="preserve"> 20</w:t>
      </w:r>
      <w:r w:rsidR="00CC3505">
        <w:rPr>
          <w:rFonts w:ascii="Times New Roman" w:hAnsi="Times New Roman" w:cs="Times New Roman"/>
          <w:sz w:val="28"/>
          <w:szCs w:val="28"/>
        </w:rPr>
        <w:t>22</w:t>
      </w:r>
      <w:r w:rsidR="00C862D1" w:rsidRPr="003129F9">
        <w:rPr>
          <w:rFonts w:ascii="Times New Roman" w:hAnsi="Times New Roman" w:cs="Times New Roman"/>
          <w:sz w:val="28"/>
          <w:szCs w:val="28"/>
        </w:rPr>
        <w:t xml:space="preserve">г. № </w:t>
      </w:r>
      <w:r w:rsidR="00CC3505">
        <w:rPr>
          <w:rFonts w:ascii="Times New Roman" w:hAnsi="Times New Roman" w:cs="Times New Roman"/>
          <w:sz w:val="28"/>
          <w:szCs w:val="28"/>
        </w:rPr>
        <w:t>319</w:t>
      </w:r>
    </w:p>
    <w:p w14:paraId="3DFC5125" w14:textId="77777777" w:rsidR="00C862D1" w:rsidRPr="003129F9" w:rsidRDefault="00C862D1" w:rsidP="00C84342">
      <w:pPr>
        <w:jc w:val="center"/>
        <w:rPr>
          <w:rFonts w:ascii="Times New Roman" w:hAnsi="Times New Roman" w:cs="Times New Roman"/>
          <w:b/>
          <w:sz w:val="28"/>
          <w:szCs w:val="28"/>
        </w:rPr>
      </w:pPr>
    </w:p>
    <w:p w14:paraId="13C1CBFD" w14:textId="6F726165" w:rsidR="000D7C5C" w:rsidRPr="003129F9" w:rsidRDefault="001A0D78" w:rsidP="00960AB0">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3"/>
      <w:r w:rsidR="008C253D">
        <w:rPr>
          <w:rFonts w:ascii="Times New Roman" w:hAnsi="Times New Roman" w:cs="Times New Roman"/>
          <w:b/>
          <w:sz w:val="28"/>
          <w:szCs w:val="28"/>
        </w:rPr>
        <w:t xml:space="preserve"> городского поселения «</w:t>
      </w:r>
      <w:proofErr w:type="spellStart"/>
      <w:r w:rsidR="008C253D">
        <w:rPr>
          <w:rFonts w:ascii="Times New Roman" w:hAnsi="Times New Roman" w:cs="Times New Roman"/>
          <w:b/>
          <w:sz w:val="28"/>
          <w:szCs w:val="28"/>
        </w:rPr>
        <w:t>Шерловогорское</w:t>
      </w:r>
      <w:proofErr w:type="spellEnd"/>
      <w:r w:rsidR="008C253D">
        <w:rPr>
          <w:rFonts w:ascii="Times New Roman" w:hAnsi="Times New Roman" w:cs="Times New Roman"/>
          <w:b/>
          <w:sz w:val="28"/>
          <w:szCs w:val="28"/>
        </w:rPr>
        <w:t xml:space="preserve">» </w:t>
      </w:r>
    </w:p>
    <w:p w14:paraId="0CBB70B2" w14:textId="77777777" w:rsidR="00960AB0" w:rsidRPr="003129F9" w:rsidRDefault="00960AB0" w:rsidP="00960AB0">
      <w:pPr>
        <w:jc w:val="center"/>
        <w:rPr>
          <w:rFonts w:ascii="Times New Roman" w:hAnsi="Times New Roman" w:cs="Times New Roman"/>
          <w:b/>
          <w:sz w:val="28"/>
          <w:szCs w:val="28"/>
        </w:rPr>
      </w:pPr>
    </w:p>
    <w:p w14:paraId="0DDF1098" w14:textId="77777777" w:rsidR="00E54EEC" w:rsidRPr="003129F9" w:rsidRDefault="00FB0046" w:rsidP="00BA3ECB">
      <w:pPr>
        <w:ind w:firstLine="709"/>
        <w:jc w:val="both"/>
        <w:rPr>
          <w:rFonts w:ascii="Times New Roman" w:hAnsi="Times New Roman" w:cs="Times New Roman"/>
          <w:b/>
          <w:sz w:val="28"/>
          <w:szCs w:val="28"/>
        </w:rPr>
      </w:pPr>
      <w:bookmarkStart w:id="4"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14:paraId="418C45F9"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14:paraId="3D65487C" w14:textId="6C4236F2" w:rsidR="00C862D1" w:rsidRPr="008C253D" w:rsidRDefault="00FB0046" w:rsidP="00BA3ECB">
      <w:pPr>
        <w:ind w:firstLine="709"/>
        <w:jc w:val="both"/>
        <w:rPr>
          <w:rFonts w:ascii="Times New Roman" w:hAnsi="Times New Roman" w:cs="Times New Roman"/>
          <w:iCs/>
          <w:color w:val="auto"/>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8C253D" w:rsidRPr="008C253D">
        <w:rPr>
          <w:rFonts w:ascii="Times New Roman" w:hAnsi="Times New Roman" w:cs="Times New Roman"/>
          <w:iCs/>
          <w:color w:val="auto"/>
          <w:sz w:val="28"/>
          <w:szCs w:val="28"/>
        </w:rPr>
        <w:t>городском поселении «</w:t>
      </w:r>
      <w:proofErr w:type="spellStart"/>
      <w:r w:rsidR="008C253D" w:rsidRPr="008C253D">
        <w:rPr>
          <w:rFonts w:ascii="Times New Roman" w:hAnsi="Times New Roman" w:cs="Times New Roman"/>
          <w:iCs/>
          <w:color w:val="auto"/>
          <w:sz w:val="28"/>
          <w:szCs w:val="28"/>
        </w:rPr>
        <w:t>Шерловогорское</w:t>
      </w:r>
      <w:proofErr w:type="spellEnd"/>
      <w:r w:rsidR="008C253D" w:rsidRPr="008C253D">
        <w:rPr>
          <w:rFonts w:ascii="Times New Roman" w:hAnsi="Times New Roman" w:cs="Times New Roman"/>
          <w:iCs/>
          <w:color w:val="auto"/>
          <w:sz w:val="28"/>
          <w:szCs w:val="28"/>
        </w:rPr>
        <w:t>»</w:t>
      </w:r>
      <w:r w:rsidR="008C253D">
        <w:rPr>
          <w:rFonts w:ascii="Times New Roman" w:hAnsi="Times New Roman" w:cs="Times New Roman"/>
          <w:iCs/>
          <w:color w:val="auto"/>
          <w:sz w:val="28"/>
          <w:szCs w:val="28"/>
        </w:rPr>
        <w:t>.</w:t>
      </w:r>
    </w:p>
    <w:p w14:paraId="719A8D84"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5134044D" w14:textId="77777777"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14:paraId="5395E7D8"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14:paraId="38EC3C8F"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9DC13C9" w14:textId="77777777"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14:paraId="6AEFFE0D"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14:paraId="13F2387A" w14:textId="73C0571B"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 </w:t>
      </w:r>
      <w:r w:rsidR="001A0D78" w:rsidRPr="003129F9">
        <w:rPr>
          <w:rFonts w:ascii="Times New Roman" w:hAnsi="Times New Roman" w:cs="Times New Roman"/>
          <w:sz w:val="28"/>
          <w:szCs w:val="28"/>
        </w:rPr>
        <w:t>непосредственно при личном приеме заявителя в</w:t>
      </w:r>
      <w:r w:rsidR="008C253D">
        <w:rPr>
          <w:rFonts w:ascii="Times New Roman" w:hAnsi="Times New Roman" w:cs="Times New Roman"/>
          <w:sz w:val="28"/>
          <w:szCs w:val="28"/>
        </w:rPr>
        <w:t xml:space="preserve"> администрации городского поселения «</w:t>
      </w:r>
      <w:proofErr w:type="spellStart"/>
      <w:r w:rsidR="008C253D">
        <w:rPr>
          <w:rFonts w:ascii="Times New Roman" w:hAnsi="Times New Roman" w:cs="Times New Roman"/>
          <w:sz w:val="28"/>
          <w:szCs w:val="28"/>
        </w:rPr>
        <w:t>Шерловогорское</w:t>
      </w:r>
      <w:proofErr w:type="spellEnd"/>
      <w:r w:rsidR="008C253D">
        <w:rPr>
          <w:rFonts w:ascii="Times New Roman" w:hAnsi="Times New Roman" w:cs="Times New Roman"/>
          <w:sz w:val="28"/>
          <w:szCs w:val="28"/>
        </w:rPr>
        <w:t>»</w:t>
      </w:r>
      <w:r w:rsidR="00C862D1" w:rsidRPr="003129F9">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14:paraId="4E6D6E9F"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14:paraId="57399C7B"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14:paraId="583508E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14:paraId="05A3672E"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14:paraId="68B9FA58"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14:paraId="41C5E95F" w14:textId="35A6FFE4" w:rsidR="000D7C5C" w:rsidRPr="008C253D" w:rsidRDefault="001A0D78" w:rsidP="00BA3ECB">
      <w:pPr>
        <w:ind w:firstLine="709"/>
        <w:jc w:val="both"/>
        <w:rPr>
          <w:rFonts w:ascii="Times New Roman" w:hAnsi="Times New Roman" w:cs="Times New Roman"/>
          <w:iCs/>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8C253D">
        <w:rPr>
          <w:rFonts w:ascii="Times New Roman" w:hAnsi="Times New Roman" w:cs="Times New Roman"/>
          <w:iCs/>
          <w:color w:val="auto"/>
          <w:sz w:val="28"/>
          <w:szCs w:val="28"/>
        </w:rPr>
        <w:t>органа</w:t>
      </w:r>
      <w:r w:rsidR="008C253D" w:rsidRPr="008C253D">
        <w:rPr>
          <w:rFonts w:ascii="Times New Roman" w:hAnsi="Times New Roman" w:cs="Times New Roman"/>
          <w:iCs/>
          <w:color w:val="auto"/>
          <w:sz w:val="28"/>
          <w:szCs w:val="28"/>
        </w:rPr>
        <w:t xml:space="preserve"> муниципального образования в информационно-телекоммуникационной сети «Интернет» (</w:t>
      </w:r>
      <w:proofErr w:type="spellStart"/>
      <w:r w:rsidR="008C253D" w:rsidRPr="008C253D">
        <w:rPr>
          <w:rFonts w:ascii="Times New Roman" w:hAnsi="Times New Roman" w:cs="Times New Roman"/>
          <w:iCs/>
          <w:color w:val="auto"/>
          <w:sz w:val="28"/>
          <w:szCs w:val="28"/>
        </w:rPr>
        <w:t>www</w:t>
      </w:r>
      <w:proofErr w:type="spellEnd"/>
      <w:r w:rsidR="008C253D" w:rsidRPr="008C253D">
        <w:rPr>
          <w:rFonts w:ascii="Times New Roman" w:hAnsi="Times New Roman" w:cs="Times New Roman"/>
          <w:iCs/>
          <w:color w:val="auto"/>
          <w:sz w:val="28"/>
          <w:szCs w:val="28"/>
        </w:rPr>
        <w:t xml:space="preserve">. </w:t>
      </w:r>
      <w:proofErr w:type="spellStart"/>
      <w:r w:rsidR="008C253D" w:rsidRPr="008C253D">
        <w:rPr>
          <w:rFonts w:ascii="Times New Roman" w:hAnsi="Times New Roman" w:cs="Times New Roman"/>
          <w:iCs/>
          <w:color w:val="auto"/>
          <w:sz w:val="28"/>
          <w:szCs w:val="28"/>
        </w:rPr>
        <w:t>шерловогорское</w:t>
      </w:r>
      <w:proofErr w:type="spellEnd"/>
      <w:r w:rsidR="008C253D" w:rsidRPr="008C253D">
        <w:rPr>
          <w:rFonts w:ascii="Times New Roman" w:hAnsi="Times New Roman" w:cs="Times New Roman"/>
          <w:iCs/>
          <w:color w:val="auto"/>
          <w:sz w:val="28"/>
          <w:szCs w:val="28"/>
        </w:rPr>
        <w:t xml:space="preserve">. </w:t>
      </w:r>
      <w:proofErr w:type="spellStart"/>
      <w:r w:rsidR="008C253D" w:rsidRPr="008C253D">
        <w:rPr>
          <w:rFonts w:ascii="Times New Roman" w:hAnsi="Times New Roman" w:cs="Times New Roman"/>
          <w:iCs/>
          <w:color w:val="auto"/>
          <w:sz w:val="28"/>
          <w:szCs w:val="28"/>
        </w:rPr>
        <w:t>рф</w:t>
      </w:r>
      <w:proofErr w:type="spellEnd"/>
      <w:r w:rsidR="008C253D" w:rsidRPr="008C253D">
        <w:rPr>
          <w:rFonts w:ascii="Times New Roman" w:hAnsi="Times New Roman" w:cs="Times New Roman"/>
          <w:iCs/>
          <w:color w:val="auto"/>
          <w:sz w:val="28"/>
          <w:szCs w:val="28"/>
        </w:rPr>
        <w:t>).</w:t>
      </w:r>
      <w:r w:rsidRPr="008C253D">
        <w:rPr>
          <w:rFonts w:ascii="Times New Roman" w:hAnsi="Times New Roman" w:cs="Times New Roman"/>
          <w:iCs/>
          <w:color w:val="FF0000"/>
          <w:sz w:val="28"/>
          <w:szCs w:val="28"/>
        </w:rPr>
        <w:t xml:space="preserve"> </w:t>
      </w:r>
    </w:p>
    <w:p w14:paraId="6096AE76"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14:paraId="0FAFD39D" w14:textId="77777777"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14:paraId="6755F35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14:paraId="6765517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34F3C5B5"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06F48B6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6E95597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14:paraId="7296230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04CA22C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59A5DDE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14:paraId="4B3FA391"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372BCA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3129F9">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14:paraId="43BD323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C3CE52A"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7304D08"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14:paraId="7307FE6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14:paraId="14B78EB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14:paraId="60EB898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14:paraId="4708DC7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14:paraId="39FE6678"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14:paraId="6FADEDFF"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14:paraId="7E9038C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DE64AE"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14:paraId="57C9714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14:paraId="660C8E2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14:paraId="0AB77A8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14:paraId="3BE4D554"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14:paraId="54D8BF25"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14:paraId="1A29E129"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3AF98E4" w14:textId="77777777" w:rsidR="00C862D1" w:rsidRPr="003129F9" w:rsidRDefault="00FB0046" w:rsidP="00BA3ECB">
      <w:pPr>
        <w:ind w:firstLine="709"/>
        <w:jc w:val="both"/>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14:paraId="1289491C"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14:paraId="37C66853"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14:paraId="519D17FC" w14:textId="77777777"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14:paraId="12AE049A" w14:textId="16E2E50D" w:rsidR="00C862D1" w:rsidRPr="008C253D" w:rsidRDefault="00FB0046"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предоставляется Уполномоченным органом -</w:t>
      </w:r>
      <w:r w:rsidR="008C253D">
        <w:rPr>
          <w:rFonts w:ascii="Times New Roman" w:hAnsi="Times New Roman" w:cs="Times New Roman"/>
          <w:sz w:val="28"/>
          <w:szCs w:val="28"/>
        </w:rPr>
        <w:t>администрация городского поселения «</w:t>
      </w:r>
      <w:proofErr w:type="spellStart"/>
      <w:r w:rsidR="008C253D">
        <w:rPr>
          <w:rFonts w:ascii="Times New Roman" w:hAnsi="Times New Roman" w:cs="Times New Roman"/>
          <w:sz w:val="28"/>
          <w:szCs w:val="28"/>
        </w:rPr>
        <w:t>Шерловогорское</w:t>
      </w:r>
      <w:proofErr w:type="spellEnd"/>
      <w:r w:rsidR="008C253D" w:rsidRPr="008C253D">
        <w:rPr>
          <w:rFonts w:ascii="Times New Roman" w:hAnsi="Times New Roman" w:cs="Times New Roman"/>
          <w:color w:val="auto"/>
          <w:sz w:val="28"/>
          <w:szCs w:val="28"/>
        </w:rPr>
        <w:t>»</w:t>
      </w:r>
      <w:r w:rsidR="00C862D1" w:rsidRPr="008C253D">
        <w:rPr>
          <w:rFonts w:ascii="Times New Roman" w:hAnsi="Times New Roman" w:cs="Times New Roman"/>
          <w:i/>
          <w:color w:val="auto"/>
          <w:sz w:val="28"/>
          <w:szCs w:val="28"/>
        </w:rPr>
        <w:t>.</w:t>
      </w:r>
    </w:p>
    <w:p w14:paraId="38F34A8F" w14:textId="77777777"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14:paraId="688015C8"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14:paraId="14D07E96"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14:paraId="1D950DA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14:paraId="7A3A3667"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26461318"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695734FE"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198D3BB"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14:paraId="6EFF9681"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14:paraId="5E3DD071"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14:paraId="04726961"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14:paraId="3441580D"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14:paraId="49DBABD6"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14:paraId="0B5C04AA" w14:textId="77777777"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14:paraId="642BB204"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14:paraId="7B592F7F" w14:textId="77777777"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14:paraId="2780187E" w14:textId="77777777"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14:paraId="78386F43"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14:paraId="28116736"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14:paraId="3EB13E7C"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14:paraId="30B6F9E8"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14:paraId="769E1178"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14:paraId="291120C8" w14:textId="4E826141"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Уставом</w:t>
      </w:r>
      <w:r w:rsidR="00A30F69">
        <w:rPr>
          <w:rFonts w:ascii="Times New Roman" w:hAnsi="Times New Roman" w:cs="Times New Roman"/>
          <w:sz w:val="28"/>
          <w:szCs w:val="28"/>
        </w:rPr>
        <w:t xml:space="preserve"> городского поселения «</w:t>
      </w:r>
      <w:proofErr w:type="spellStart"/>
      <w:r w:rsidR="00A30F69">
        <w:rPr>
          <w:rFonts w:ascii="Times New Roman" w:hAnsi="Times New Roman" w:cs="Times New Roman"/>
          <w:sz w:val="28"/>
          <w:szCs w:val="28"/>
        </w:rPr>
        <w:t>Шерловогорское</w:t>
      </w:r>
      <w:proofErr w:type="spellEnd"/>
      <w:r w:rsidR="00A30F69">
        <w:rPr>
          <w:rFonts w:ascii="Times New Roman" w:hAnsi="Times New Roman" w:cs="Times New Roman"/>
          <w:sz w:val="28"/>
          <w:szCs w:val="28"/>
        </w:rPr>
        <w:t>».</w:t>
      </w:r>
    </w:p>
    <w:p w14:paraId="1123599F"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1431EEBF"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5AA0E1E3"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6906ACC3"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401E92E0"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14:paraId="6FF573A3"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14:paraId="3662335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059806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34A0C94A"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14:paraId="1756E0B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14:paraId="7AF8B016"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14:paraId="31883EB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2DBD78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6E7AA49"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14:paraId="107C895D"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14:paraId="14AE7C45"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04E2217C"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2.8.5. </w:t>
      </w:r>
      <w:r w:rsidR="001A0D78" w:rsidRPr="003129F9">
        <w:rPr>
          <w:rFonts w:ascii="Times New Roman" w:hAnsi="Times New Roman" w:cs="Times New Roman"/>
          <w:sz w:val="28"/>
          <w:szCs w:val="28"/>
        </w:rPr>
        <w:t>Согласие залогодержателей исходных земельных участков.</w:t>
      </w:r>
    </w:p>
    <w:p w14:paraId="722B514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02DA430D"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0A4B01F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A9856EC"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14B90EA"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B032F03"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14:paraId="142F3CF1"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73419B86"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14:paraId="36F869CD"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2FFBCB4"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14:paraId="57F7406C" w14:textId="77777777"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14:paraId="436F52F7" w14:textId="77777777"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Об организации предоставления </w:t>
      </w:r>
      <w:r w:rsidR="006B29DD" w:rsidRPr="003129F9">
        <w:rPr>
          <w:rFonts w:ascii="Times New Roman" w:hAnsi="Times New Roman" w:cs="Times New Roman"/>
          <w:sz w:val="28"/>
          <w:szCs w:val="28"/>
        </w:rPr>
        <w:lastRenderedPageBreak/>
        <w:t>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14:paraId="20CE9E81" w14:textId="77777777"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14:paraId="31A38D5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6A72DBB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14:paraId="5364A8E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57B10F3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14:paraId="3EA2AF7D" w14:textId="77777777"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14:paraId="023332D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14:paraId="01313EB1"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14:paraId="593EB9B5"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6674870"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14:paraId="5352C8CD"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EE51B1"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6C0B863"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A6E7393"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14:paraId="1A549E6E"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14:paraId="3B4E9523"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50BC3BE0"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14:paraId="6051EA3F" w14:textId="77777777"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14:paraId="419465FA"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14:paraId="751901A8"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14:paraId="5B61821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14:paraId="46C79FB7"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3470BA4"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 xml:space="preserve">В соответствии с подпунктом 3 пункта 16 статьи 11.10 Земельного кодекса Российской Федерации разработка схемы расположения </w:t>
      </w:r>
      <w:r w:rsidR="001A0D78" w:rsidRPr="003129F9">
        <w:rPr>
          <w:rFonts w:ascii="Times New Roman" w:hAnsi="Times New Roman" w:cs="Times New Roman"/>
          <w:sz w:val="28"/>
          <w:szCs w:val="28"/>
        </w:rPr>
        <w:lastRenderedPageBreak/>
        <w:t>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07967C75"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313AF1"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2AF105D"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14:paraId="111366FA"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062383A"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4313C46A" w14:textId="77777777"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14:paraId="6862EAF3"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14:paraId="35DC6151" w14:textId="77777777"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14:paraId="628E2FA0" w14:textId="77777777"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14:paraId="03C5E6BE"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14:paraId="5A31C3CA"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14:paraId="42310223"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14:paraId="6D2BC5D0"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14:paraId="4350B93E"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14:paraId="0ADF62F5"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14:paraId="36E405E7"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14:paraId="64C351E5"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14:paraId="3429BC5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02C5DD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14:paraId="0119702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EF661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462CAB3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14:paraId="3AB0618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14:paraId="1B99382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14:paraId="600C030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14:paraId="47DD6C6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14956A9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327DAC8"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B010B0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210628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9A1D42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14:paraId="0054AB9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4B47AE6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7F96FA5"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14:paraId="573CDBD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14:paraId="54CAAB35"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14:paraId="7E1703D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14:paraId="53FC3FE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14:paraId="0F2C5C4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3DC139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14:paraId="1CE74F0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CED57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сурдопереводчика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14:paraId="49DF487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14:paraId="15EBACD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D516827" w14:textId="77777777"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lastRenderedPageBreak/>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14:paraId="071569AD"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14:paraId="5B83CC97"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14:paraId="6A4CA647"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14:paraId="1993E170"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14:paraId="593C51E3"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14:paraId="7A1E674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14:paraId="7B6BF0C4"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14:paraId="77008C68"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B175FB3"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14:paraId="7ABF41D9"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14:paraId="164E0A5C"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14:paraId="4AF02DE2"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14:paraId="7B1D155C"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5C95798"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14:paraId="38322EB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14:paraId="7837342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8D8271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14:paraId="17615BE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14:paraId="0D0E803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14:paraId="0059574F" w14:textId="77777777"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14:paraId="7E77344F" w14:textId="77777777"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3E1EA6E6" w14:textId="77777777"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38F5928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40024D9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3681EF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14:paraId="3C795DB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14:paraId="170C5FB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BFBD9A"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14:paraId="66D98E8A" w14:textId="77777777" w:rsidR="000D7C5C" w:rsidRPr="003129F9" w:rsidRDefault="001A0D78" w:rsidP="00BA3ECB">
      <w:pPr>
        <w:ind w:firstLine="709"/>
        <w:jc w:val="both"/>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w:t>
      </w:r>
      <w:r w:rsidRPr="003129F9">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8"/>
    </w:p>
    <w:p w14:paraId="433E3CEB" w14:textId="77777777"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14:paraId="45B3D5B8"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14:paraId="1F1ABF3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14:paraId="6026BD34"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14:paraId="4935696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14:paraId="211880E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14:paraId="4415455A"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14:paraId="7F127312" w14:textId="77777777"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14:paraId="01D57088"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14:paraId="744AAF9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703F888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14:paraId="50649A7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3E8602A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3621529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14:paraId="376AE125"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1A4C244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14:paraId="76199255" w14:textId="77777777"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14:paraId="4E0FCA74"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14:paraId="4ED69C7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A3DFA7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6BDA02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14:paraId="43B5257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176A723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14:paraId="69AD503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8EC62A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F921588"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0250F354"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69386B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14:paraId="14A463AB"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190564A"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14:paraId="194B0D15"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6F419AF2"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14:paraId="42E223B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14:paraId="78813E5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1142143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14:paraId="2F0E058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47F5EDF2"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14:paraId="40B62CB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3129F9">
        <w:rPr>
          <w:rFonts w:ascii="Times New Roman" w:hAnsi="Times New Roman" w:cs="Times New Roman"/>
          <w:sz w:val="28"/>
          <w:szCs w:val="28"/>
        </w:rPr>
        <w:lastRenderedPageBreak/>
        <w:t>лица Уполномоченного органа, направленного заявителю в личный кабинет на ЕПГУ;</w:t>
      </w:r>
    </w:p>
    <w:p w14:paraId="27DE2D1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14:paraId="11759A10"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7A41A3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14:paraId="1D8DEDD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68E95C3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5B839C65"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14:paraId="6313B68A"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14:paraId="064EC2E6"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14:paraId="1697A136" w14:textId="77777777" w:rsidR="000D7C5C" w:rsidRPr="003129F9" w:rsidRDefault="001A0D78" w:rsidP="00BA3ECB">
      <w:pPr>
        <w:ind w:firstLine="709"/>
        <w:jc w:val="both"/>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3"/>
    </w:p>
    <w:p w14:paraId="52105C2C" w14:textId="77777777"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14:paraId="58ACEFB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D75BA6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87D5A6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6C02492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14:paraId="2EBE5E2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82EBC22"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14:paraId="13F44683"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14:paraId="1D41C11F"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14:paraId="7E9A7835" w14:textId="77777777"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14:paraId="07028111" w14:textId="77777777"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соблюдение положений настоящего Административного регламента; </w:t>
      </w:r>
    </w:p>
    <w:p w14:paraId="061E2DBD"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4ECD66DA" w14:textId="77777777"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14:paraId="38EFA611" w14:textId="77777777"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5CC2B11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3410B42B"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14:paraId="7FDCB646" w14:textId="77777777"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14:paraId="5149A7C5"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1B612A7"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14:paraId="10F63B3B"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14:paraId="514B008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14:paraId="455F25F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6E3F3031"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928B6F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A011D64" w14:textId="77777777"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14:paraId="17D16D7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14:paraId="5861CDBE" w14:textId="77777777"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14:paraId="3B1EC57F"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68B59F4"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B069DB0"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7DC3DA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14:paraId="373726C3"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14:paraId="59D6C58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14:paraId="1F65B3B3"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14:paraId="1BABAF13"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4682599"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14:paraId="4A77332D" w14:textId="77777777"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9F321F5"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14:paraId="5F6AA153" w14:textId="77777777"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14:paraId="18BBC785" w14:textId="77777777"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14:paraId="76E1EF09" w14:textId="77777777"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14:paraId="549C358A"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14:paraId="07BEBFF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14:paraId="3BD7D9A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14:paraId="62C58A7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14:paraId="4F5F182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14:paraId="0E2D9CB5" w14:textId="77777777"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14:paraId="06E182C1"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14:paraId="1461E608" w14:textId="77777777"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14:paraId="0AC27210" w14:textId="77777777"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609E8948"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D05753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14:paraId="156E5B3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45AEAC44"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591391A1"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14:paraId="5EC6C107"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14:paraId="09E806D5" w14:textId="77777777"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14:paraId="255AD254"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14:paraId="284395CB"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14:paraId="43D645D7" w14:textId="77777777"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E4232AF"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14:paraId="1C9F146E"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DDF83EC"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2D4C4E9"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792DFC2"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9EE966" w14:textId="77777777"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436CB251" w14:textId="77777777" w:rsidR="0015305D" w:rsidRPr="003129F9" w:rsidRDefault="001A0D78" w:rsidP="00BA3ECB">
      <w:pPr>
        <w:ind w:firstLine="709"/>
        <w:jc w:val="both"/>
      </w:pPr>
      <w:r w:rsidRPr="003129F9">
        <w:rPr>
          <w:rFonts w:ascii="Times New Roman" w:hAnsi="Times New Roman" w:cs="Times New Roman"/>
          <w:sz w:val="28"/>
          <w:szCs w:val="28"/>
        </w:rPr>
        <w:lastRenderedPageBreak/>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14:paraId="3C01931C" w14:textId="77777777" w:rsidR="0015305D" w:rsidRPr="003129F9" w:rsidRDefault="0015305D">
      <w:r w:rsidRPr="003129F9">
        <w:br w:type="page"/>
      </w:r>
    </w:p>
    <w:p w14:paraId="2375702A" w14:textId="77777777"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14:paraId="6B5CD0AC" w14:textId="77777777" w:rsidR="0015305D" w:rsidRPr="003129F9" w:rsidRDefault="0015305D" w:rsidP="008D2DD5">
      <w:pPr>
        <w:pStyle w:val="22"/>
        <w:shd w:val="clear" w:color="auto" w:fill="auto"/>
        <w:spacing w:line="240" w:lineRule="auto"/>
        <w:jc w:val="left"/>
        <w:rPr>
          <w:rStyle w:val="2e"/>
          <w:sz w:val="24"/>
          <w:szCs w:val="24"/>
        </w:rPr>
      </w:pPr>
    </w:p>
    <w:p w14:paraId="62BE5962" w14:textId="77777777" w:rsidR="000D7C5C" w:rsidRPr="003129F9" w:rsidRDefault="001A0D78" w:rsidP="008D2DD5">
      <w:pPr>
        <w:pStyle w:val="22"/>
        <w:shd w:val="clear" w:color="auto" w:fill="auto"/>
        <w:spacing w:line="240" w:lineRule="auto"/>
        <w:rPr>
          <w:b w:val="0"/>
          <w:i/>
          <w:color w:val="FF0000"/>
          <w:sz w:val="24"/>
          <w:szCs w:val="24"/>
        </w:rPr>
      </w:pPr>
      <w:r w:rsidRPr="003129F9">
        <w:rPr>
          <w:rStyle w:val="2e"/>
          <w:b w:val="0"/>
          <w:i/>
          <w:color w:val="FF0000"/>
          <w:sz w:val="24"/>
          <w:szCs w:val="24"/>
        </w:rPr>
        <w:t>Форма решения об утверждении схемы расположения земельного участка</w:t>
      </w:r>
    </w:p>
    <w:p w14:paraId="3B77EB07" w14:textId="77777777" w:rsidR="0015305D" w:rsidRPr="003129F9" w:rsidRDefault="0015305D" w:rsidP="008D2DD5">
      <w:pPr>
        <w:pStyle w:val="80"/>
        <w:shd w:val="clear" w:color="auto" w:fill="auto"/>
        <w:spacing w:line="240" w:lineRule="auto"/>
        <w:jc w:val="center"/>
        <w:rPr>
          <w:rStyle w:val="81"/>
          <w:i/>
          <w:color w:val="FF0000"/>
          <w:sz w:val="24"/>
          <w:szCs w:val="24"/>
        </w:rPr>
      </w:pPr>
    </w:p>
    <w:p w14:paraId="02805100" w14:textId="77777777" w:rsidR="000D7C5C" w:rsidRPr="003129F9" w:rsidRDefault="001A0D78" w:rsidP="008D2DD5">
      <w:pPr>
        <w:pStyle w:val="80"/>
        <w:shd w:val="clear" w:color="auto" w:fill="auto"/>
        <w:spacing w:line="240" w:lineRule="auto"/>
        <w:jc w:val="center"/>
        <w:rPr>
          <w:i/>
          <w:color w:val="FF0000"/>
          <w:sz w:val="24"/>
          <w:szCs w:val="24"/>
        </w:rPr>
      </w:pPr>
      <w:r w:rsidRPr="003129F9">
        <w:rPr>
          <w:rStyle w:val="81"/>
          <w:i/>
          <w:color w:val="FF0000"/>
          <w:sz w:val="24"/>
          <w:szCs w:val="24"/>
        </w:rPr>
        <w:t>(</w:t>
      </w:r>
      <w:r w:rsidR="0015305D" w:rsidRPr="003129F9">
        <w:rPr>
          <w:rStyle w:val="81"/>
          <w:i/>
          <w:color w:val="FF0000"/>
          <w:sz w:val="24"/>
          <w:szCs w:val="24"/>
        </w:rPr>
        <w:t xml:space="preserve">указать </w:t>
      </w:r>
      <w:r w:rsidRPr="003129F9">
        <w:rPr>
          <w:rStyle w:val="81"/>
          <w:i/>
          <w:color w:val="FF0000"/>
          <w:sz w:val="24"/>
          <w:szCs w:val="24"/>
        </w:rPr>
        <w:t>наименование уполномоченного органа)</w:t>
      </w:r>
    </w:p>
    <w:p w14:paraId="0FB01E3B" w14:textId="77777777" w:rsidR="0015305D" w:rsidRPr="003129F9" w:rsidRDefault="0015305D" w:rsidP="008D2DD5">
      <w:pPr>
        <w:pStyle w:val="120"/>
        <w:shd w:val="clear" w:color="auto" w:fill="auto"/>
        <w:spacing w:before="0" w:after="0" w:line="240" w:lineRule="auto"/>
      </w:pPr>
    </w:p>
    <w:p w14:paraId="72847DDF" w14:textId="77777777" w:rsidR="000D7C5C" w:rsidRPr="003129F9" w:rsidRDefault="001A0D78" w:rsidP="008D2DD5">
      <w:pPr>
        <w:pStyle w:val="120"/>
        <w:shd w:val="clear" w:color="auto" w:fill="auto"/>
        <w:tabs>
          <w:tab w:val="left" w:pos="567"/>
        </w:tabs>
        <w:spacing w:before="0" w:after="0" w:line="240" w:lineRule="auto"/>
        <w:ind w:left="4536"/>
      </w:pPr>
      <w:r w:rsidRPr="003129F9">
        <w:t>Кому:</w:t>
      </w:r>
    </w:p>
    <w:p w14:paraId="5FDDCCF2" w14:textId="77777777"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14:paraId="5B0C4058" w14:textId="77777777"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14:paraId="000D6769" w14:textId="77777777"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14:paraId="1D44C8CA" w14:textId="77777777" w:rsidR="0015305D" w:rsidRPr="003129F9" w:rsidRDefault="0015305D" w:rsidP="008D2DD5">
      <w:pPr>
        <w:pStyle w:val="22"/>
        <w:shd w:val="clear" w:color="auto" w:fill="auto"/>
        <w:spacing w:line="240" w:lineRule="auto"/>
        <w:jc w:val="left"/>
        <w:rPr>
          <w:rStyle w:val="2e"/>
          <w:sz w:val="24"/>
          <w:szCs w:val="24"/>
        </w:rPr>
      </w:pPr>
    </w:p>
    <w:p w14:paraId="72D7B636" w14:textId="77777777"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14:paraId="5876325F" w14:textId="77777777" w:rsidR="0010256C" w:rsidRPr="003129F9" w:rsidRDefault="0010256C" w:rsidP="008D2DD5">
      <w:pPr>
        <w:pStyle w:val="22"/>
        <w:shd w:val="clear" w:color="auto" w:fill="auto"/>
        <w:spacing w:line="240" w:lineRule="auto"/>
        <w:rPr>
          <w:sz w:val="24"/>
          <w:szCs w:val="24"/>
        </w:rPr>
      </w:pPr>
    </w:p>
    <w:p w14:paraId="497750FC" w14:textId="77777777"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14:paraId="016AB1A9" w14:textId="77777777" w:rsidR="0010256C" w:rsidRPr="003129F9" w:rsidRDefault="0010256C" w:rsidP="008D2DD5">
      <w:pPr>
        <w:pStyle w:val="22"/>
        <w:shd w:val="clear" w:color="auto" w:fill="auto"/>
        <w:spacing w:line="240" w:lineRule="auto"/>
        <w:rPr>
          <w:rStyle w:val="2e"/>
          <w:sz w:val="24"/>
          <w:szCs w:val="24"/>
        </w:rPr>
      </w:pPr>
    </w:p>
    <w:p w14:paraId="752E5943" w14:textId="77777777"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14:paraId="0E235A60" w14:textId="77777777" w:rsidR="0010256C" w:rsidRPr="003129F9" w:rsidRDefault="0010256C" w:rsidP="008D2DD5">
      <w:pPr>
        <w:pStyle w:val="22"/>
        <w:shd w:val="clear" w:color="auto" w:fill="auto"/>
        <w:spacing w:line="240" w:lineRule="auto"/>
        <w:rPr>
          <w:sz w:val="24"/>
          <w:szCs w:val="24"/>
        </w:rPr>
      </w:pPr>
    </w:p>
    <w:p w14:paraId="7D4EDDA1" w14:textId="77777777"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w:t>
      </w:r>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(Заявитель:</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14:paraId="559951A3" w14:textId="77777777"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14:paraId="75DDC6A2" w14:textId="77777777" w:rsidR="0015305D" w:rsidRPr="003129F9" w:rsidRDefault="0015305D" w:rsidP="008D2DD5">
      <w:pPr>
        <w:pStyle w:val="120"/>
        <w:shd w:val="clear" w:color="auto" w:fill="auto"/>
        <w:tabs>
          <w:tab w:val="left" w:pos="1446"/>
        </w:tabs>
        <w:spacing w:before="0" w:after="0" w:line="240" w:lineRule="auto"/>
        <w:ind w:firstLine="709"/>
        <w:jc w:val="both"/>
      </w:pPr>
      <w:r w:rsidRPr="003129F9">
        <w:t>2. </w:t>
      </w:r>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14:paraId="581A2EAF" w14:textId="77777777"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14:paraId="7F7DD6E6" w14:textId="77777777" w:rsidR="0015305D" w:rsidRPr="003129F9" w:rsidRDefault="0015305D" w:rsidP="008D2DD5">
      <w:pPr>
        <w:pStyle w:val="120"/>
        <w:shd w:val="clear" w:color="auto" w:fill="auto"/>
        <w:spacing w:before="0" w:after="0" w:line="240" w:lineRule="auto"/>
      </w:pPr>
    </w:p>
    <w:p w14:paraId="19AA21E7" w14:textId="77777777" w:rsidR="00931BF3" w:rsidRPr="003129F9" w:rsidRDefault="00931BF3" w:rsidP="008D2DD5">
      <w:pPr>
        <w:pStyle w:val="120"/>
        <w:shd w:val="clear" w:color="auto" w:fill="auto"/>
        <w:spacing w:before="0" w:after="0" w:line="240" w:lineRule="auto"/>
      </w:pPr>
    </w:p>
    <w:p w14:paraId="2EE36792" w14:textId="77777777" w:rsidR="00B63ABD" w:rsidRPr="003129F9" w:rsidRDefault="00B63ABD" w:rsidP="008D2DD5">
      <w:pPr>
        <w:pStyle w:val="120"/>
        <w:shd w:val="clear" w:color="auto" w:fill="auto"/>
        <w:spacing w:before="0" w:after="0" w:line="240" w:lineRule="auto"/>
      </w:pPr>
    </w:p>
    <w:p w14:paraId="65091EE8" w14:textId="77777777"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14:paraId="29F3A670" w14:textId="77777777" w:rsidR="00931BF3" w:rsidRPr="003129F9" w:rsidRDefault="00931BF3" w:rsidP="008D2DD5">
      <w:pPr>
        <w:pStyle w:val="120"/>
        <w:shd w:val="clear" w:color="auto" w:fill="auto"/>
        <w:spacing w:before="0" w:after="0" w:line="240" w:lineRule="auto"/>
        <w:jc w:val="center"/>
      </w:pPr>
    </w:p>
    <w:p w14:paraId="0344EFB5" w14:textId="77777777"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14:paraId="06AC9E24" w14:textId="77777777"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proofErr w:type="gramStart"/>
      <w:r w:rsidR="00C42497" w:rsidRPr="003129F9">
        <w:rPr>
          <w:rFonts w:ascii="Times New Roman" w:hAnsi="Times New Roman" w:cs="Times New Roman"/>
        </w:rPr>
        <w:t>«</w:t>
      </w:r>
      <w:r w:rsidRPr="003129F9">
        <w:rPr>
          <w:rFonts w:ascii="Times New Roman" w:hAnsi="Times New Roman" w:cs="Times New Roman"/>
        </w:rPr>
        <w:t xml:space="preserve"> Утверждение</w:t>
      </w:r>
      <w:proofErr w:type="gramEnd"/>
      <w:r w:rsidRPr="003129F9">
        <w:rPr>
          <w:rFonts w:ascii="Times New Roman" w:hAnsi="Times New Roman" w:cs="Times New Roman"/>
        </w:rPr>
        <w:t xml:space="preserve">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14:paraId="273B8514" w14:textId="77777777" w:rsidR="009C3F4A" w:rsidRPr="003129F9" w:rsidRDefault="009C3F4A" w:rsidP="008D2DD5">
      <w:pPr>
        <w:ind w:left="4678"/>
        <w:jc w:val="right"/>
        <w:rPr>
          <w:rFonts w:ascii="Times New Roman" w:hAnsi="Times New Roman" w:cs="Times New Roman"/>
        </w:rPr>
      </w:pPr>
    </w:p>
    <w:p w14:paraId="316D0B00" w14:textId="77777777"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решения об отказе в утверждении схемы расположения земельного участка на</w:t>
      </w:r>
      <w:r w:rsidR="0015305D" w:rsidRPr="003129F9">
        <w:rPr>
          <w:rFonts w:ascii="Times New Roman" w:hAnsi="Times New Roman" w:cs="Times New Roman"/>
          <w:i/>
          <w:color w:val="FF0000"/>
        </w:rPr>
        <w:t xml:space="preserve"> </w:t>
      </w:r>
      <w:r w:rsidRPr="003129F9">
        <w:rPr>
          <w:rFonts w:ascii="Times New Roman" w:hAnsi="Times New Roman" w:cs="Times New Roman"/>
          <w:i/>
          <w:color w:val="FF0000"/>
        </w:rPr>
        <w:t>кадастровом плане территории</w:t>
      </w:r>
    </w:p>
    <w:p w14:paraId="3F4BD92D" w14:textId="77777777" w:rsidR="0015305D" w:rsidRPr="003129F9" w:rsidRDefault="0015305D" w:rsidP="008D2DD5">
      <w:pPr>
        <w:rPr>
          <w:rFonts w:ascii="Times New Roman" w:hAnsi="Times New Roman" w:cs="Times New Roman"/>
          <w:i/>
          <w:color w:val="FF0000"/>
        </w:rPr>
      </w:pPr>
    </w:p>
    <w:p w14:paraId="5BD77132" w14:textId="77777777"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уполномоченного</w:t>
      </w:r>
      <w:r w:rsidR="0015305D" w:rsidRPr="003129F9">
        <w:rPr>
          <w:rFonts w:ascii="Times New Roman" w:hAnsi="Times New Roman" w:cs="Times New Roman"/>
          <w:i/>
          <w:color w:val="FF0000"/>
        </w:rPr>
        <w:t xml:space="preserve"> органа)</w:t>
      </w:r>
    </w:p>
    <w:p w14:paraId="731E653A" w14:textId="77777777" w:rsidR="0015305D" w:rsidRPr="003129F9" w:rsidRDefault="0015305D" w:rsidP="008D2DD5">
      <w:pPr>
        <w:rPr>
          <w:rFonts w:ascii="Times New Roman" w:hAnsi="Times New Roman" w:cs="Times New Roman"/>
        </w:rPr>
      </w:pPr>
    </w:p>
    <w:p w14:paraId="701E48A5" w14:textId="77777777"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14:paraId="54D5D568" w14:textId="77777777"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14:paraId="2A68CD2D" w14:textId="77777777"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14:paraId="1193FB63" w14:textId="77777777"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14:paraId="751FB5BE" w14:textId="77777777" w:rsidR="0015305D" w:rsidRPr="003129F9" w:rsidRDefault="0015305D" w:rsidP="008D2DD5">
      <w:pPr>
        <w:rPr>
          <w:rFonts w:ascii="Times New Roman" w:hAnsi="Times New Roman" w:cs="Times New Roman"/>
        </w:rPr>
      </w:pPr>
    </w:p>
    <w:p w14:paraId="5C8C1D60" w14:textId="77777777"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14:paraId="064FE6B0" w14:textId="77777777"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14:paraId="42519640" w14:textId="77777777" w:rsidR="0010256C" w:rsidRPr="003129F9" w:rsidRDefault="0010256C" w:rsidP="008D2DD5">
      <w:pPr>
        <w:jc w:val="center"/>
        <w:rPr>
          <w:rFonts w:ascii="Times New Roman" w:hAnsi="Times New Roman" w:cs="Times New Roman"/>
          <w:b/>
        </w:rPr>
      </w:pPr>
    </w:p>
    <w:p w14:paraId="4EFDE473" w14:textId="77777777"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14:paraId="7D31E963" w14:textId="77777777" w:rsidR="0015305D" w:rsidRPr="003129F9" w:rsidRDefault="0015305D" w:rsidP="008D2DD5">
      <w:pPr>
        <w:ind w:firstLine="709"/>
        <w:jc w:val="both"/>
        <w:rPr>
          <w:rFonts w:ascii="Times New Roman" w:hAnsi="Times New Roman" w:cs="Times New Roman"/>
        </w:rPr>
      </w:pPr>
    </w:p>
    <w:p w14:paraId="7ED38474" w14:textId="77777777"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от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 xml:space="preserve">(Заявитель: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14:paraId="138D6256" w14:textId="77777777"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14:paraId="32022B06" w14:textId="77777777"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14:paraId="18395E59" w14:textId="77777777" w:rsidR="0015305D" w:rsidRPr="003129F9" w:rsidRDefault="0015305D" w:rsidP="008D2DD5">
      <w:pPr>
        <w:jc w:val="both"/>
        <w:rPr>
          <w:rFonts w:ascii="Times New Roman" w:hAnsi="Times New Roman" w:cs="Times New Roman"/>
        </w:rPr>
      </w:pPr>
    </w:p>
    <w:p w14:paraId="6BE535A6" w14:textId="77777777" w:rsidR="0015305D" w:rsidRPr="003129F9" w:rsidRDefault="0015305D" w:rsidP="008D2DD5">
      <w:pPr>
        <w:jc w:val="both"/>
        <w:rPr>
          <w:rFonts w:ascii="Times New Roman" w:hAnsi="Times New Roman" w:cs="Times New Roman"/>
        </w:rPr>
      </w:pPr>
    </w:p>
    <w:p w14:paraId="53481FC8" w14:textId="77777777" w:rsidR="0015305D" w:rsidRPr="003129F9" w:rsidRDefault="0015305D" w:rsidP="008D2DD5">
      <w:pPr>
        <w:jc w:val="both"/>
        <w:rPr>
          <w:rFonts w:ascii="Times New Roman" w:hAnsi="Times New Roman" w:cs="Times New Roman"/>
        </w:rPr>
      </w:pPr>
    </w:p>
    <w:p w14:paraId="10F82CE0" w14:textId="77777777"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14:paraId="1BDE5276" w14:textId="77777777" w:rsidR="0015305D" w:rsidRPr="003129F9" w:rsidRDefault="0015305D" w:rsidP="008D2DD5">
      <w:pPr>
        <w:jc w:val="center"/>
        <w:rPr>
          <w:rFonts w:ascii="Times New Roman" w:hAnsi="Times New Roman" w:cs="Times New Roman"/>
        </w:rPr>
      </w:pPr>
      <w:bookmarkStart w:id="37" w:name="bookmark111"/>
    </w:p>
    <w:p w14:paraId="3B0E3E7A" w14:textId="77777777"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7"/>
    </w:p>
    <w:p w14:paraId="2C7F9E58" w14:textId="77777777"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14:paraId="36EA6F82" w14:textId="77777777"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14:paraId="5AC4AA63" w14:textId="77777777" w:rsidR="009C3F4A" w:rsidRPr="003129F9" w:rsidRDefault="009C3F4A" w:rsidP="008D2DD5">
      <w:pPr>
        <w:rPr>
          <w:rFonts w:ascii="Times New Roman" w:hAnsi="Times New Roman" w:cs="Times New Roman"/>
        </w:rPr>
      </w:pPr>
      <w:bookmarkStart w:id="38" w:name="bookmark112"/>
    </w:p>
    <w:p w14:paraId="45C981D7" w14:textId="77777777"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Форма заявления об утверждении схемы расположения земельного участка на</w:t>
      </w:r>
      <w:bookmarkEnd w:id="38"/>
      <w:r w:rsidR="0015305D" w:rsidRPr="003129F9">
        <w:rPr>
          <w:rFonts w:ascii="Times New Roman" w:hAnsi="Times New Roman" w:cs="Times New Roman"/>
          <w:i/>
          <w:color w:val="FF0000"/>
        </w:rPr>
        <w:t xml:space="preserve"> </w:t>
      </w:r>
      <w:bookmarkStart w:id="39" w:name="bookmark113"/>
      <w:r w:rsidRPr="003129F9">
        <w:rPr>
          <w:rFonts w:ascii="Times New Roman" w:hAnsi="Times New Roman" w:cs="Times New Roman"/>
          <w:i/>
          <w:color w:val="FF0000"/>
        </w:rPr>
        <w:t>кадастровом плане территории</w:t>
      </w:r>
      <w:bookmarkEnd w:id="39"/>
    </w:p>
    <w:p w14:paraId="5E86E1D5" w14:textId="77777777" w:rsidR="0015305D" w:rsidRPr="003129F9" w:rsidRDefault="0015305D" w:rsidP="008D2DD5">
      <w:pPr>
        <w:rPr>
          <w:rFonts w:ascii="Times New Roman" w:hAnsi="Times New Roman" w:cs="Times New Roman"/>
        </w:rPr>
      </w:pPr>
    </w:p>
    <w:p w14:paraId="77928237" w14:textId="77777777"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14:paraId="4A9A7004" w14:textId="77777777"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14:paraId="21C822FF" w14:textId="77777777"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14:paraId="15F34670" w14:textId="77777777" w:rsidR="009C3F4A" w:rsidRPr="003129F9" w:rsidRDefault="009C3F4A" w:rsidP="008D2DD5">
      <w:pPr>
        <w:jc w:val="center"/>
        <w:rPr>
          <w:rFonts w:ascii="Times New Roman" w:hAnsi="Times New Roman" w:cs="Times New Roman"/>
          <w:i/>
          <w:color w:val="FF0000"/>
        </w:rPr>
      </w:pPr>
    </w:p>
    <w:p w14:paraId="30E1FA33" w14:textId="77777777" w:rsidR="000D7C5C" w:rsidRPr="003129F9" w:rsidRDefault="001A0D78" w:rsidP="008D2DD5">
      <w:pPr>
        <w:jc w:val="center"/>
        <w:rPr>
          <w:rFonts w:ascii="Times New Roman" w:hAnsi="Times New Roman" w:cs="Times New Roman"/>
          <w:i/>
          <w:color w:val="FF0000"/>
        </w:rPr>
      </w:pPr>
      <w:r w:rsidRPr="003129F9">
        <w:rPr>
          <w:rFonts w:ascii="Times New Roman" w:hAnsi="Times New Roman" w:cs="Times New Roman"/>
          <w:i/>
          <w:color w:val="FF0000"/>
        </w:rPr>
        <w:t>(</w:t>
      </w:r>
      <w:r w:rsidR="0015305D" w:rsidRPr="003129F9">
        <w:rPr>
          <w:rFonts w:ascii="Times New Roman" w:hAnsi="Times New Roman" w:cs="Times New Roman"/>
          <w:i/>
          <w:color w:val="FF0000"/>
        </w:rPr>
        <w:t xml:space="preserve">указать </w:t>
      </w:r>
      <w:r w:rsidRPr="003129F9">
        <w:rPr>
          <w:rFonts w:ascii="Times New Roman" w:hAnsi="Times New Roman" w:cs="Times New Roman"/>
          <w:i/>
          <w:color w:val="FF0000"/>
        </w:rPr>
        <w:t>наименование органа местного самоуправления)</w:t>
      </w:r>
    </w:p>
    <w:p w14:paraId="68484340" w14:textId="77777777" w:rsidR="00B63ABD" w:rsidRPr="003129F9" w:rsidRDefault="00B63ABD" w:rsidP="008D2DD5">
      <w:pPr>
        <w:ind w:firstLine="708"/>
        <w:jc w:val="both"/>
        <w:rPr>
          <w:rFonts w:ascii="Times New Roman" w:hAnsi="Times New Roman" w:cs="Times New Roman"/>
        </w:rPr>
      </w:pPr>
    </w:p>
    <w:p w14:paraId="3748EE74" w14:textId="77777777"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03F0A9D1" w14:textId="77777777"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5889"/>
        <w:gridCol w:w="2904"/>
      </w:tblGrid>
      <w:tr w:rsidR="0015305D" w:rsidRPr="003129F9" w14:paraId="21D5E666" w14:textId="77777777" w:rsidTr="009C3F4A">
        <w:tc>
          <w:tcPr>
            <w:tcW w:w="0" w:type="auto"/>
          </w:tcPr>
          <w:p w14:paraId="42AF69F4" w14:textId="77777777"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14:paraId="5E8083DD" w14:textId="77777777"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14:paraId="034FA768" w14:textId="77777777" w:rsidR="0015305D" w:rsidRPr="003129F9" w:rsidRDefault="0015305D" w:rsidP="008D2DD5">
            <w:pPr>
              <w:rPr>
                <w:rFonts w:ascii="Times New Roman" w:hAnsi="Times New Roman" w:cs="Times New Roman"/>
                <w:b/>
              </w:rPr>
            </w:pPr>
          </w:p>
        </w:tc>
      </w:tr>
      <w:tr w:rsidR="0015305D" w:rsidRPr="003129F9" w14:paraId="22BC9FC1" w14:textId="77777777" w:rsidTr="009C3F4A">
        <w:tc>
          <w:tcPr>
            <w:tcW w:w="0" w:type="auto"/>
          </w:tcPr>
          <w:p w14:paraId="25F49194"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14:paraId="32819FED"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14:paraId="31E113AD" w14:textId="77777777" w:rsidR="0015305D" w:rsidRPr="003129F9" w:rsidRDefault="0015305D" w:rsidP="008D2DD5">
            <w:pPr>
              <w:rPr>
                <w:rFonts w:ascii="Times New Roman" w:hAnsi="Times New Roman" w:cs="Times New Roman"/>
              </w:rPr>
            </w:pPr>
          </w:p>
        </w:tc>
      </w:tr>
      <w:tr w:rsidR="0015305D" w:rsidRPr="003129F9" w14:paraId="236370C1" w14:textId="77777777" w:rsidTr="009C3F4A">
        <w:tc>
          <w:tcPr>
            <w:tcW w:w="0" w:type="auto"/>
          </w:tcPr>
          <w:p w14:paraId="394962AA"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14:paraId="4F5AEC66"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14:paraId="6E2BDA52" w14:textId="77777777" w:rsidR="0015305D" w:rsidRPr="003129F9" w:rsidRDefault="0015305D" w:rsidP="008D2DD5">
            <w:pPr>
              <w:rPr>
                <w:rFonts w:ascii="Times New Roman" w:hAnsi="Times New Roman" w:cs="Times New Roman"/>
              </w:rPr>
            </w:pPr>
          </w:p>
        </w:tc>
      </w:tr>
      <w:tr w:rsidR="0015305D" w:rsidRPr="003129F9" w14:paraId="7B3DD9FD" w14:textId="77777777" w:rsidTr="009C3F4A">
        <w:tc>
          <w:tcPr>
            <w:tcW w:w="0" w:type="auto"/>
          </w:tcPr>
          <w:p w14:paraId="38E9646B"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14:paraId="6CBE4193"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14:paraId="59E68309" w14:textId="77777777" w:rsidR="0015305D" w:rsidRPr="003129F9" w:rsidRDefault="0015305D" w:rsidP="008D2DD5">
            <w:pPr>
              <w:rPr>
                <w:rFonts w:ascii="Times New Roman" w:hAnsi="Times New Roman" w:cs="Times New Roman"/>
              </w:rPr>
            </w:pPr>
          </w:p>
        </w:tc>
      </w:tr>
      <w:tr w:rsidR="0015305D" w:rsidRPr="003129F9" w14:paraId="6556C190" w14:textId="77777777" w:rsidTr="009C3F4A">
        <w:tc>
          <w:tcPr>
            <w:tcW w:w="0" w:type="auto"/>
          </w:tcPr>
          <w:p w14:paraId="0EE0CA6E"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14:paraId="60C299D4"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14:paraId="249438E0" w14:textId="77777777" w:rsidR="0015305D" w:rsidRPr="003129F9" w:rsidRDefault="0015305D" w:rsidP="008D2DD5">
            <w:pPr>
              <w:rPr>
                <w:rFonts w:ascii="Times New Roman" w:hAnsi="Times New Roman" w:cs="Times New Roman"/>
              </w:rPr>
            </w:pPr>
          </w:p>
        </w:tc>
      </w:tr>
      <w:tr w:rsidR="0015305D" w:rsidRPr="003129F9" w14:paraId="5D424D7B" w14:textId="77777777" w:rsidTr="009C3F4A">
        <w:tc>
          <w:tcPr>
            <w:tcW w:w="0" w:type="auto"/>
          </w:tcPr>
          <w:p w14:paraId="4C4CA97F"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14:paraId="340F547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14:paraId="4B281F37" w14:textId="77777777" w:rsidR="0015305D" w:rsidRPr="003129F9" w:rsidRDefault="0015305D" w:rsidP="008D2DD5">
            <w:pPr>
              <w:rPr>
                <w:rFonts w:ascii="Times New Roman" w:hAnsi="Times New Roman" w:cs="Times New Roman"/>
              </w:rPr>
            </w:pPr>
          </w:p>
        </w:tc>
      </w:tr>
      <w:tr w:rsidR="0015305D" w:rsidRPr="003129F9" w14:paraId="4D753276" w14:textId="77777777" w:rsidTr="009C3F4A">
        <w:tc>
          <w:tcPr>
            <w:tcW w:w="0" w:type="auto"/>
          </w:tcPr>
          <w:p w14:paraId="53A352FB"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14:paraId="3BB34538"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14:paraId="67734D9B" w14:textId="77777777" w:rsidR="0015305D" w:rsidRPr="003129F9" w:rsidRDefault="0015305D" w:rsidP="008D2DD5">
            <w:pPr>
              <w:rPr>
                <w:rFonts w:ascii="Times New Roman" w:hAnsi="Times New Roman" w:cs="Times New Roman"/>
              </w:rPr>
            </w:pPr>
          </w:p>
        </w:tc>
      </w:tr>
      <w:tr w:rsidR="0015305D" w:rsidRPr="003129F9" w14:paraId="21D14A7C" w14:textId="77777777" w:rsidTr="009C3F4A">
        <w:tc>
          <w:tcPr>
            <w:tcW w:w="0" w:type="auto"/>
          </w:tcPr>
          <w:p w14:paraId="241DBC13"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14:paraId="23C4EB43"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14:paraId="54823252" w14:textId="77777777" w:rsidR="0015305D" w:rsidRPr="003129F9" w:rsidRDefault="0015305D" w:rsidP="008D2DD5">
            <w:pPr>
              <w:rPr>
                <w:rFonts w:ascii="Times New Roman" w:hAnsi="Times New Roman" w:cs="Times New Roman"/>
              </w:rPr>
            </w:pPr>
          </w:p>
        </w:tc>
      </w:tr>
      <w:tr w:rsidR="0015305D" w:rsidRPr="003129F9" w14:paraId="78B00082" w14:textId="77777777" w:rsidTr="009C3F4A">
        <w:trPr>
          <w:trHeight w:val="1432"/>
        </w:trPr>
        <w:tc>
          <w:tcPr>
            <w:tcW w:w="0" w:type="auto"/>
          </w:tcPr>
          <w:p w14:paraId="7523309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14:paraId="620BFDE0"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14:paraId="01175F4F" w14:textId="77777777" w:rsidR="0015305D" w:rsidRPr="003129F9" w:rsidRDefault="0015305D" w:rsidP="008D2DD5">
            <w:pPr>
              <w:rPr>
                <w:rFonts w:ascii="Times New Roman" w:hAnsi="Times New Roman" w:cs="Times New Roman"/>
              </w:rPr>
            </w:pPr>
          </w:p>
        </w:tc>
      </w:tr>
      <w:tr w:rsidR="0015305D" w:rsidRPr="003129F9" w14:paraId="55F01B47" w14:textId="77777777" w:rsidTr="009C3F4A">
        <w:tc>
          <w:tcPr>
            <w:tcW w:w="0" w:type="auto"/>
          </w:tcPr>
          <w:p w14:paraId="13107EE1"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14:paraId="7AE0424B"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14:paraId="085C3F2B" w14:textId="77777777" w:rsidR="0015305D" w:rsidRPr="003129F9" w:rsidRDefault="0015305D" w:rsidP="008D2DD5">
            <w:pPr>
              <w:rPr>
                <w:rFonts w:ascii="Times New Roman" w:hAnsi="Times New Roman" w:cs="Times New Roman"/>
              </w:rPr>
            </w:pPr>
          </w:p>
        </w:tc>
      </w:tr>
      <w:tr w:rsidR="0015305D" w:rsidRPr="003129F9" w14:paraId="65073871" w14:textId="77777777" w:rsidTr="009C3F4A">
        <w:tc>
          <w:tcPr>
            <w:tcW w:w="0" w:type="auto"/>
          </w:tcPr>
          <w:p w14:paraId="775357A5"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14:paraId="53564183"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14:paraId="2F1C2013" w14:textId="77777777" w:rsidR="0015305D" w:rsidRPr="003129F9" w:rsidRDefault="0015305D" w:rsidP="008D2DD5">
            <w:pPr>
              <w:rPr>
                <w:rFonts w:ascii="Times New Roman" w:hAnsi="Times New Roman" w:cs="Times New Roman"/>
              </w:rPr>
            </w:pPr>
          </w:p>
        </w:tc>
      </w:tr>
      <w:tr w:rsidR="0015305D" w:rsidRPr="003129F9" w14:paraId="7DD2034B" w14:textId="77777777" w:rsidTr="009C3F4A">
        <w:tc>
          <w:tcPr>
            <w:tcW w:w="0" w:type="auto"/>
          </w:tcPr>
          <w:p w14:paraId="610D2216"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14:paraId="4FE19A6E"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14:paraId="1CEE5224" w14:textId="77777777" w:rsidR="0015305D" w:rsidRPr="003129F9" w:rsidRDefault="0015305D" w:rsidP="008D2DD5">
            <w:pPr>
              <w:rPr>
                <w:rFonts w:ascii="Times New Roman" w:hAnsi="Times New Roman" w:cs="Times New Roman"/>
              </w:rPr>
            </w:pPr>
          </w:p>
        </w:tc>
      </w:tr>
      <w:tr w:rsidR="0015305D" w:rsidRPr="003129F9" w14:paraId="726E54A3" w14:textId="77777777" w:rsidTr="009C3F4A">
        <w:tc>
          <w:tcPr>
            <w:tcW w:w="0" w:type="auto"/>
          </w:tcPr>
          <w:p w14:paraId="7CD55ABD"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14:paraId="200706AA"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14:paraId="489760EE" w14:textId="77777777" w:rsidR="0015305D" w:rsidRPr="003129F9" w:rsidRDefault="0015305D" w:rsidP="008D2DD5">
            <w:pPr>
              <w:rPr>
                <w:rFonts w:ascii="Times New Roman" w:hAnsi="Times New Roman" w:cs="Times New Roman"/>
              </w:rPr>
            </w:pPr>
          </w:p>
        </w:tc>
      </w:tr>
      <w:tr w:rsidR="0015305D" w:rsidRPr="003129F9" w14:paraId="63E5C254" w14:textId="77777777" w:rsidTr="009C3F4A">
        <w:tc>
          <w:tcPr>
            <w:tcW w:w="0" w:type="auto"/>
          </w:tcPr>
          <w:p w14:paraId="0DB1EAAD"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14:paraId="7D84B341"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14:paraId="66DDBE98" w14:textId="77777777" w:rsidR="0015305D" w:rsidRPr="003129F9" w:rsidRDefault="0015305D" w:rsidP="008D2DD5">
            <w:pPr>
              <w:rPr>
                <w:rFonts w:ascii="Times New Roman" w:hAnsi="Times New Roman" w:cs="Times New Roman"/>
              </w:rPr>
            </w:pPr>
          </w:p>
        </w:tc>
      </w:tr>
      <w:tr w:rsidR="0015305D" w:rsidRPr="003129F9" w14:paraId="531B03A2" w14:textId="77777777" w:rsidTr="009C3F4A">
        <w:tc>
          <w:tcPr>
            <w:tcW w:w="0" w:type="auto"/>
          </w:tcPr>
          <w:p w14:paraId="005D0D0D"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14:paraId="0CCA5ADB"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14:paraId="4A0C40B4" w14:textId="77777777" w:rsidR="0015305D" w:rsidRPr="003129F9" w:rsidRDefault="0015305D" w:rsidP="008D2DD5">
            <w:pPr>
              <w:rPr>
                <w:rFonts w:ascii="Times New Roman" w:hAnsi="Times New Roman" w:cs="Times New Roman"/>
              </w:rPr>
            </w:pPr>
          </w:p>
        </w:tc>
      </w:tr>
      <w:tr w:rsidR="0015305D" w:rsidRPr="003129F9" w14:paraId="364C091E" w14:textId="77777777" w:rsidTr="009C3F4A">
        <w:tc>
          <w:tcPr>
            <w:tcW w:w="0" w:type="auto"/>
          </w:tcPr>
          <w:p w14:paraId="4E674EFE"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14:paraId="6C4E4AC0"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14:paraId="129697D9" w14:textId="77777777" w:rsidR="0015305D" w:rsidRPr="003129F9" w:rsidRDefault="0015305D" w:rsidP="008D2DD5">
            <w:pPr>
              <w:rPr>
                <w:rFonts w:ascii="Times New Roman" w:hAnsi="Times New Roman" w:cs="Times New Roman"/>
              </w:rPr>
            </w:pPr>
          </w:p>
        </w:tc>
      </w:tr>
      <w:tr w:rsidR="0015305D" w:rsidRPr="003129F9" w14:paraId="04227104" w14:textId="77777777" w:rsidTr="009C3F4A">
        <w:tc>
          <w:tcPr>
            <w:tcW w:w="0" w:type="auto"/>
          </w:tcPr>
          <w:p w14:paraId="1E06A0F6"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14:paraId="7F59C7C4"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14:paraId="3251B891" w14:textId="77777777" w:rsidR="0015305D" w:rsidRPr="003129F9" w:rsidRDefault="0015305D" w:rsidP="008D2DD5">
            <w:pPr>
              <w:rPr>
                <w:rFonts w:ascii="Times New Roman" w:hAnsi="Times New Roman" w:cs="Times New Roman"/>
              </w:rPr>
            </w:pPr>
          </w:p>
        </w:tc>
      </w:tr>
      <w:tr w:rsidR="0015305D" w:rsidRPr="003129F9" w14:paraId="1A4A7C9B" w14:textId="77777777" w:rsidTr="009C3F4A">
        <w:tc>
          <w:tcPr>
            <w:tcW w:w="0" w:type="auto"/>
          </w:tcPr>
          <w:p w14:paraId="38564DDE"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14:paraId="61F605F4"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14:paraId="364F4658" w14:textId="77777777" w:rsidR="0015305D" w:rsidRPr="003129F9" w:rsidRDefault="0015305D" w:rsidP="008D2DD5">
            <w:pPr>
              <w:rPr>
                <w:rFonts w:ascii="Times New Roman" w:hAnsi="Times New Roman" w:cs="Times New Roman"/>
              </w:rPr>
            </w:pPr>
          </w:p>
        </w:tc>
      </w:tr>
      <w:tr w:rsidR="0015305D" w:rsidRPr="003129F9" w14:paraId="7EEA3F4E" w14:textId="77777777" w:rsidTr="009C3F4A">
        <w:tc>
          <w:tcPr>
            <w:tcW w:w="0" w:type="auto"/>
          </w:tcPr>
          <w:p w14:paraId="369B0998"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14:paraId="74CBEA6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14:paraId="4DEC579F" w14:textId="77777777" w:rsidR="0015305D" w:rsidRPr="003129F9" w:rsidRDefault="0015305D" w:rsidP="008D2DD5">
            <w:pPr>
              <w:rPr>
                <w:rFonts w:ascii="Times New Roman" w:hAnsi="Times New Roman" w:cs="Times New Roman"/>
              </w:rPr>
            </w:pPr>
          </w:p>
        </w:tc>
      </w:tr>
      <w:tr w:rsidR="0015305D" w:rsidRPr="003129F9" w14:paraId="77B6EC51" w14:textId="77777777" w:rsidTr="009C3F4A">
        <w:tc>
          <w:tcPr>
            <w:tcW w:w="0" w:type="auto"/>
          </w:tcPr>
          <w:p w14:paraId="7B8B9DA6"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14:paraId="362BF57F"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14:paraId="4F75DD48" w14:textId="77777777" w:rsidR="0015305D" w:rsidRPr="003129F9" w:rsidRDefault="0015305D" w:rsidP="008D2DD5">
            <w:pPr>
              <w:rPr>
                <w:rFonts w:ascii="Times New Roman" w:hAnsi="Times New Roman" w:cs="Times New Roman"/>
              </w:rPr>
            </w:pPr>
          </w:p>
        </w:tc>
      </w:tr>
      <w:tr w:rsidR="0015305D" w:rsidRPr="003129F9" w14:paraId="30053B74" w14:textId="77777777" w:rsidTr="009C3F4A">
        <w:tc>
          <w:tcPr>
            <w:tcW w:w="0" w:type="auto"/>
          </w:tcPr>
          <w:p w14:paraId="3F94E579" w14:textId="77777777"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14:paraId="4E342B26" w14:textId="77777777"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14:paraId="426822A0" w14:textId="77777777" w:rsidR="0015305D" w:rsidRPr="003129F9" w:rsidRDefault="0015305D" w:rsidP="008D2DD5">
            <w:pPr>
              <w:rPr>
                <w:rFonts w:ascii="Times New Roman" w:hAnsi="Times New Roman" w:cs="Times New Roman"/>
                <w:b/>
              </w:rPr>
            </w:pPr>
          </w:p>
        </w:tc>
      </w:tr>
      <w:tr w:rsidR="0015305D" w:rsidRPr="003129F9" w14:paraId="7584A4C4" w14:textId="77777777" w:rsidTr="009C3F4A">
        <w:tc>
          <w:tcPr>
            <w:tcW w:w="0" w:type="auto"/>
          </w:tcPr>
          <w:p w14:paraId="53C6971F"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14:paraId="04A07321"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14:paraId="1A6D7DED" w14:textId="77777777" w:rsidR="0015305D" w:rsidRPr="003129F9" w:rsidRDefault="0015305D" w:rsidP="008D2DD5">
            <w:pPr>
              <w:rPr>
                <w:rFonts w:ascii="Times New Roman" w:hAnsi="Times New Roman" w:cs="Times New Roman"/>
              </w:rPr>
            </w:pPr>
          </w:p>
        </w:tc>
      </w:tr>
      <w:tr w:rsidR="0015305D" w:rsidRPr="003129F9" w14:paraId="61D55C06" w14:textId="77777777" w:rsidTr="009C3F4A">
        <w:tc>
          <w:tcPr>
            <w:tcW w:w="0" w:type="auto"/>
          </w:tcPr>
          <w:p w14:paraId="7CB1F1D4"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14:paraId="51975151"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14:paraId="351781A5" w14:textId="77777777" w:rsidR="0015305D" w:rsidRPr="003129F9" w:rsidRDefault="0015305D" w:rsidP="008D2DD5">
            <w:pPr>
              <w:rPr>
                <w:rFonts w:ascii="Times New Roman" w:hAnsi="Times New Roman" w:cs="Times New Roman"/>
              </w:rPr>
            </w:pPr>
          </w:p>
        </w:tc>
      </w:tr>
      <w:tr w:rsidR="0015305D" w:rsidRPr="003129F9" w14:paraId="70ECD0D7" w14:textId="77777777" w:rsidTr="009C3F4A">
        <w:tc>
          <w:tcPr>
            <w:tcW w:w="0" w:type="auto"/>
          </w:tcPr>
          <w:p w14:paraId="51383E2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2.1.2.</w:t>
            </w:r>
          </w:p>
        </w:tc>
        <w:tc>
          <w:tcPr>
            <w:tcW w:w="0" w:type="auto"/>
          </w:tcPr>
          <w:p w14:paraId="75B52E30"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14:paraId="42B9E757" w14:textId="77777777" w:rsidR="0015305D" w:rsidRPr="003129F9" w:rsidRDefault="0015305D" w:rsidP="008D2DD5">
            <w:pPr>
              <w:rPr>
                <w:rFonts w:ascii="Times New Roman" w:hAnsi="Times New Roman" w:cs="Times New Roman"/>
              </w:rPr>
            </w:pPr>
          </w:p>
        </w:tc>
      </w:tr>
      <w:tr w:rsidR="0015305D" w:rsidRPr="003129F9" w14:paraId="00A0775D" w14:textId="77777777" w:rsidTr="009C3F4A">
        <w:tc>
          <w:tcPr>
            <w:tcW w:w="0" w:type="auto"/>
          </w:tcPr>
          <w:p w14:paraId="4814B8F3"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14:paraId="5E080B08"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14:paraId="759C1A0E" w14:textId="77777777" w:rsidR="0015305D" w:rsidRPr="003129F9" w:rsidRDefault="0015305D" w:rsidP="008D2DD5">
            <w:pPr>
              <w:rPr>
                <w:rFonts w:ascii="Times New Roman" w:hAnsi="Times New Roman" w:cs="Times New Roman"/>
              </w:rPr>
            </w:pPr>
          </w:p>
        </w:tc>
      </w:tr>
      <w:tr w:rsidR="0015305D" w:rsidRPr="003129F9" w14:paraId="5B96904F" w14:textId="77777777" w:rsidTr="009C3F4A">
        <w:tc>
          <w:tcPr>
            <w:tcW w:w="0" w:type="auto"/>
          </w:tcPr>
          <w:p w14:paraId="270FCA08"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14:paraId="23C664EF"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14:paraId="0D1AE381" w14:textId="77777777" w:rsidR="0015305D" w:rsidRPr="003129F9" w:rsidRDefault="0015305D" w:rsidP="008D2DD5">
            <w:pPr>
              <w:rPr>
                <w:rFonts w:ascii="Times New Roman" w:hAnsi="Times New Roman" w:cs="Times New Roman"/>
              </w:rPr>
            </w:pPr>
          </w:p>
        </w:tc>
      </w:tr>
      <w:tr w:rsidR="0015305D" w:rsidRPr="003129F9" w14:paraId="464007BF" w14:textId="77777777" w:rsidTr="009C3F4A">
        <w:tc>
          <w:tcPr>
            <w:tcW w:w="0" w:type="auto"/>
          </w:tcPr>
          <w:p w14:paraId="3A2B10FC"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14:paraId="21377375"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14:paraId="67551629" w14:textId="77777777" w:rsidR="0015305D" w:rsidRPr="003129F9" w:rsidRDefault="0015305D" w:rsidP="008D2DD5">
            <w:pPr>
              <w:rPr>
                <w:rFonts w:ascii="Times New Roman" w:hAnsi="Times New Roman" w:cs="Times New Roman"/>
              </w:rPr>
            </w:pPr>
          </w:p>
        </w:tc>
      </w:tr>
      <w:tr w:rsidR="0015305D" w:rsidRPr="003129F9" w14:paraId="1D1CF36D" w14:textId="77777777" w:rsidTr="009C3F4A">
        <w:tc>
          <w:tcPr>
            <w:tcW w:w="0" w:type="auto"/>
          </w:tcPr>
          <w:p w14:paraId="217616F6"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14:paraId="4A5B9669"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14:paraId="36A61914" w14:textId="77777777" w:rsidR="0015305D" w:rsidRPr="003129F9" w:rsidRDefault="0015305D" w:rsidP="008D2DD5">
            <w:pPr>
              <w:rPr>
                <w:rFonts w:ascii="Times New Roman" w:hAnsi="Times New Roman" w:cs="Times New Roman"/>
              </w:rPr>
            </w:pPr>
          </w:p>
        </w:tc>
      </w:tr>
      <w:tr w:rsidR="0015305D" w:rsidRPr="003129F9" w14:paraId="383B4AF1" w14:textId="77777777" w:rsidTr="009C3F4A">
        <w:tc>
          <w:tcPr>
            <w:tcW w:w="0" w:type="auto"/>
          </w:tcPr>
          <w:p w14:paraId="7AB36A4C"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14:paraId="5001CD4F"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14:paraId="702E3885" w14:textId="77777777" w:rsidR="0015305D" w:rsidRPr="003129F9" w:rsidRDefault="0015305D" w:rsidP="008D2DD5">
            <w:pPr>
              <w:rPr>
                <w:rFonts w:ascii="Times New Roman" w:hAnsi="Times New Roman" w:cs="Times New Roman"/>
              </w:rPr>
            </w:pPr>
          </w:p>
        </w:tc>
      </w:tr>
      <w:tr w:rsidR="0015305D" w:rsidRPr="003129F9" w14:paraId="7AE2A774" w14:textId="77777777" w:rsidTr="009C3F4A">
        <w:tc>
          <w:tcPr>
            <w:tcW w:w="0" w:type="auto"/>
          </w:tcPr>
          <w:p w14:paraId="55B6C682"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14:paraId="5FEA439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14:paraId="392FD3F1" w14:textId="77777777" w:rsidR="0015305D" w:rsidRPr="003129F9" w:rsidRDefault="0015305D" w:rsidP="008D2DD5">
            <w:pPr>
              <w:rPr>
                <w:rFonts w:ascii="Times New Roman" w:hAnsi="Times New Roman" w:cs="Times New Roman"/>
              </w:rPr>
            </w:pPr>
          </w:p>
        </w:tc>
      </w:tr>
      <w:tr w:rsidR="0015305D" w:rsidRPr="003129F9" w14:paraId="0FDE0FE1" w14:textId="77777777" w:rsidTr="009C3F4A">
        <w:tc>
          <w:tcPr>
            <w:tcW w:w="0" w:type="auto"/>
          </w:tcPr>
          <w:p w14:paraId="643F045A"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14:paraId="6096CA3C"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14:paraId="13D93BF6" w14:textId="77777777" w:rsidR="0015305D" w:rsidRPr="003129F9" w:rsidRDefault="0015305D" w:rsidP="008D2DD5">
            <w:pPr>
              <w:rPr>
                <w:rFonts w:ascii="Times New Roman" w:hAnsi="Times New Roman" w:cs="Times New Roman"/>
              </w:rPr>
            </w:pPr>
          </w:p>
        </w:tc>
      </w:tr>
      <w:tr w:rsidR="0015305D" w:rsidRPr="003129F9" w14:paraId="17F61F29" w14:textId="77777777" w:rsidTr="009C3F4A">
        <w:tc>
          <w:tcPr>
            <w:tcW w:w="0" w:type="auto"/>
          </w:tcPr>
          <w:p w14:paraId="5513F77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14:paraId="7A096A11"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14:paraId="56370636" w14:textId="77777777" w:rsidR="0015305D" w:rsidRPr="003129F9" w:rsidRDefault="0015305D" w:rsidP="008D2DD5">
            <w:pPr>
              <w:rPr>
                <w:rFonts w:ascii="Times New Roman" w:hAnsi="Times New Roman" w:cs="Times New Roman"/>
              </w:rPr>
            </w:pPr>
          </w:p>
        </w:tc>
      </w:tr>
      <w:tr w:rsidR="0015305D" w:rsidRPr="003129F9" w14:paraId="3D88B2BE" w14:textId="77777777" w:rsidTr="009C3F4A">
        <w:tc>
          <w:tcPr>
            <w:tcW w:w="0" w:type="auto"/>
          </w:tcPr>
          <w:p w14:paraId="58161DB1"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14:paraId="637DF92C"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14:paraId="72CD0012" w14:textId="77777777" w:rsidR="0015305D" w:rsidRPr="003129F9" w:rsidRDefault="0015305D" w:rsidP="008D2DD5">
            <w:pPr>
              <w:rPr>
                <w:rFonts w:ascii="Times New Roman" w:hAnsi="Times New Roman" w:cs="Times New Roman"/>
              </w:rPr>
            </w:pPr>
          </w:p>
        </w:tc>
      </w:tr>
      <w:tr w:rsidR="0015305D" w:rsidRPr="003129F9" w14:paraId="66E4FE04" w14:textId="77777777" w:rsidTr="009C3F4A">
        <w:tc>
          <w:tcPr>
            <w:tcW w:w="0" w:type="auto"/>
          </w:tcPr>
          <w:p w14:paraId="403DF4C5"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14:paraId="23E409ED"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14:paraId="7E5D9333" w14:textId="77777777" w:rsidR="0015305D" w:rsidRPr="003129F9" w:rsidRDefault="0015305D" w:rsidP="008D2DD5">
            <w:pPr>
              <w:rPr>
                <w:rFonts w:ascii="Times New Roman" w:hAnsi="Times New Roman" w:cs="Times New Roman"/>
              </w:rPr>
            </w:pPr>
          </w:p>
        </w:tc>
      </w:tr>
      <w:tr w:rsidR="0015305D" w:rsidRPr="003129F9" w14:paraId="68F6EA94" w14:textId="77777777" w:rsidTr="009C3F4A">
        <w:tc>
          <w:tcPr>
            <w:tcW w:w="0" w:type="auto"/>
          </w:tcPr>
          <w:p w14:paraId="79F1CE45"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14:paraId="4C831FB5"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14:paraId="5D64394B" w14:textId="77777777" w:rsidR="0015305D" w:rsidRPr="003129F9" w:rsidRDefault="0015305D" w:rsidP="008D2DD5">
            <w:pPr>
              <w:rPr>
                <w:rFonts w:ascii="Times New Roman" w:hAnsi="Times New Roman" w:cs="Times New Roman"/>
              </w:rPr>
            </w:pPr>
          </w:p>
        </w:tc>
      </w:tr>
      <w:tr w:rsidR="0015305D" w:rsidRPr="003129F9" w14:paraId="45642DEA" w14:textId="77777777" w:rsidTr="009C3F4A">
        <w:tc>
          <w:tcPr>
            <w:tcW w:w="0" w:type="auto"/>
          </w:tcPr>
          <w:p w14:paraId="63922507"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14:paraId="78A361A5"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14:paraId="2EE5EA8F" w14:textId="77777777" w:rsidR="0015305D" w:rsidRPr="003129F9" w:rsidRDefault="0015305D" w:rsidP="008D2DD5">
            <w:pPr>
              <w:rPr>
                <w:rFonts w:ascii="Times New Roman" w:hAnsi="Times New Roman" w:cs="Times New Roman"/>
              </w:rPr>
            </w:pPr>
          </w:p>
        </w:tc>
      </w:tr>
      <w:tr w:rsidR="0015305D" w:rsidRPr="003129F9" w14:paraId="0D6BDD59" w14:textId="77777777" w:rsidTr="009C3F4A">
        <w:tc>
          <w:tcPr>
            <w:tcW w:w="0" w:type="auto"/>
          </w:tcPr>
          <w:p w14:paraId="2F424C2A"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14:paraId="1D70BF2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14:paraId="0961F11F" w14:textId="77777777" w:rsidR="0015305D" w:rsidRPr="003129F9" w:rsidRDefault="0015305D" w:rsidP="008D2DD5">
            <w:pPr>
              <w:rPr>
                <w:rFonts w:ascii="Times New Roman" w:hAnsi="Times New Roman" w:cs="Times New Roman"/>
              </w:rPr>
            </w:pPr>
          </w:p>
        </w:tc>
      </w:tr>
      <w:tr w:rsidR="0015305D" w:rsidRPr="003129F9" w14:paraId="669E8F8A" w14:textId="77777777" w:rsidTr="009C3F4A">
        <w:tc>
          <w:tcPr>
            <w:tcW w:w="0" w:type="auto"/>
          </w:tcPr>
          <w:p w14:paraId="7E1763D0"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14:paraId="625D2383"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14:paraId="2A2849A9" w14:textId="77777777" w:rsidR="0015305D" w:rsidRPr="003129F9" w:rsidRDefault="0015305D" w:rsidP="008D2DD5">
            <w:pPr>
              <w:rPr>
                <w:rFonts w:ascii="Times New Roman" w:hAnsi="Times New Roman" w:cs="Times New Roman"/>
              </w:rPr>
            </w:pPr>
          </w:p>
        </w:tc>
      </w:tr>
      <w:tr w:rsidR="0015305D" w:rsidRPr="003129F9" w14:paraId="4A3A3194" w14:textId="77777777" w:rsidTr="009C3F4A">
        <w:tc>
          <w:tcPr>
            <w:tcW w:w="0" w:type="auto"/>
          </w:tcPr>
          <w:p w14:paraId="6BF59558"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14:paraId="476F469B"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14:paraId="12F4890B" w14:textId="77777777" w:rsidR="0015305D" w:rsidRPr="003129F9" w:rsidRDefault="0015305D" w:rsidP="008D2DD5">
            <w:pPr>
              <w:rPr>
                <w:rFonts w:ascii="Times New Roman" w:hAnsi="Times New Roman" w:cs="Times New Roman"/>
              </w:rPr>
            </w:pPr>
          </w:p>
        </w:tc>
      </w:tr>
      <w:tr w:rsidR="0015305D" w:rsidRPr="003129F9" w14:paraId="19E065A8" w14:textId="77777777" w:rsidTr="009C3F4A">
        <w:tc>
          <w:tcPr>
            <w:tcW w:w="0" w:type="auto"/>
          </w:tcPr>
          <w:p w14:paraId="358CD8A7"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14:paraId="776048FE"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14:paraId="43DD3FAB" w14:textId="77777777" w:rsidR="0015305D" w:rsidRPr="003129F9" w:rsidRDefault="0015305D" w:rsidP="008D2DD5">
            <w:pPr>
              <w:rPr>
                <w:rFonts w:ascii="Times New Roman" w:hAnsi="Times New Roman" w:cs="Times New Roman"/>
              </w:rPr>
            </w:pPr>
          </w:p>
        </w:tc>
      </w:tr>
      <w:tr w:rsidR="0015305D" w:rsidRPr="003129F9" w14:paraId="3088C457" w14:textId="77777777" w:rsidTr="009C3F4A">
        <w:tc>
          <w:tcPr>
            <w:tcW w:w="0" w:type="auto"/>
          </w:tcPr>
          <w:p w14:paraId="50A88C09" w14:textId="77777777"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14:paraId="6D112356" w14:textId="77777777"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14:paraId="458593ED" w14:textId="77777777" w:rsidR="0015305D" w:rsidRPr="003129F9" w:rsidRDefault="0015305D" w:rsidP="008D2DD5">
            <w:pPr>
              <w:rPr>
                <w:rFonts w:ascii="Times New Roman" w:hAnsi="Times New Roman" w:cs="Times New Roman"/>
                <w:b/>
              </w:rPr>
            </w:pPr>
          </w:p>
        </w:tc>
      </w:tr>
      <w:tr w:rsidR="0015305D" w:rsidRPr="003129F9" w14:paraId="2832EBAF" w14:textId="77777777" w:rsidTr="009C3F4A">
        <w:tc>
          <w:tcPr>
            <w:tcW w:w="0" w:type="auto"/>
          </w:tcPr>
          <w:p w14:paraId="09E0FDE6"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14:paraId="17790E30"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14:paraId="1A2212AB" w14:textId="77777777" w:rsidR="0015305D" w:rsidRPr="003129F9" w:rsidRDefault="0015305D" w:rsidP="008D2DD5">
            <w:pPr>
              <w:rPr>
                <w:rFonts w:ascii="Times New Roman" w:hAnsi="Times New Roman" w:cs="Times New Roman"/>
              </w:rPr>
            </w:pPr>
          </w:p>
        </w:tc>
      </w:tr>
      <w:tr w:rsidR="0015305D" w:rsidRPr="003129F9" w14:paraId="1EC1F0FB" w14:textId="77777777" w:rsidTr="009C3F4A">
        <w:tc>
          <w:tcPr>
            <w:tcW w:w="0" w:type="auto"/>
          </w:tcPr>
          <w:p w14:paraId="44886FF1"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14:paraId="413B4273"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14:paraId="1970FDB6" w14:textId="77777777" w:rsidR="0015305D" w:rsidRPr="003129F9" w:rsidRDefault="0015305D" w:rsidP="008D2DD5">
            <w:pPr>
              <w:rPr>
                <w:rFonts w:ascii="Times New Roman" w:hAnsi="Times New Roman" w:cs="Times New Roman"/>
              </w:rPr>
            </w:pPr>
          </w:p>
        </w:tc>
      </w:tr>
      <w:tr w:rsidR="0015305D" w:rsidRPr="003129F9" w14:paraId="166AFBA4" w14:textId="77777777" w:rsidTr="009C3F4A">
        <w:tc>
          <w:tcPr>
            <w:tcW w:w="0" w:type="auto"/>
          </w:tcPr>
          <w:p w14:paraId="11469A10"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14:paraId="5C911939"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14:paraId="45818F80" w14:textId="77777777" w:rsidR="0015305D" w:rsidRPr="003129F9" w:rsidRDefault="0015305D" w:rsidP="008D2DD5">
            <w:pPr>
              <w:rPr>
                <w:rFonts w:ascii="Times New Roman" w:hAnsi="Times New Roman" w:cs="Times New Roman"/>
              </w:rPr>
            </w:pPr>
          </w:p>
        </w:tc>
      </w:tr>
      <w:tr w:rsidR="0015305D" w:rsidRPr="003129F9" w14:paraId="51AEDF33" w14:textId="77777777" w:rsidTr="009C3F4A">
        <w:tc>
          <w:tcPr>
            <w:tcW w:w="0" w:type="auto"/>
          </w:tcPr>
          <w:p w14:paraId="214489C3"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14:paraId="5D65C6BE"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14:paraId="24865D1D" w14:textId="77777777" w:rsidR="0015305D" w:rsidRPr="003129F9" w:rsidRDefault="0015305D" w:rsidP="008D2DD5">
            <w:pPr>
              <w:rPr>
                <w:rFonts w:ascii="Times New Roman" w:hAnsi="Times New Roman" w:cs="Times New Roman"/>
              </w:rPr>
            </w:pPr>
          </w:p>
        </w:tc>
      </w:tr>
      <w:tr w:rsidR="0015305D" w:rsidRPr="003129F9" w14:paraId="1716D555" w14:textId="77777777" w:rsidTr="009C3F4A">
        <w:tc>
          <w:tcPr>
            <w:tcW w:w="0" w:type="auto"/>
          </w:tcPr>
          <w:p w14:paraId="3CB5942D" w14:textId="77777777"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14:paraId="1D02445D" w14:textId="77777777"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14:paraId="7B05583B" w14:textId="77777777" w:rsidR="0015305D" w:rsidRPr="003129F9" w:rsidRDefault="0015305D" w:rsidP="008D2DD5">
            <w:pPr>
              <w:rPr>
                <w:rFonts w:ascii="Times New Roman" w:hAnsi="Times New Roman" w:cs="Times New Roman"/>
                <w:b/>
              </w:rPr>
            </w:pPr>
          </w:p>
        </w:tc>
      </w:tr>
      <w:tr w:rsidR="0015305D" w:rsidRPr="003129F9" w14:paraId="306AA805" w14:textId="77777777" w:rsidTr="009C3F4A">
        <w:tc>
          <w:tcPr>
            <w:tcW w:w="0" w:type="auto"/>
          </w:tcPr>
          <w:p w14:paraId="6202E822"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14:paraId="24903A6B"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14:paraId="4C1DDB16" w14:textId="77777777" w:rsidR="0015305D" w:rsidRPr="003129F9" w:rsidRDefault="0015305D" w:rsidP="008D2DD5">
            <w:pPr>
              <w:rPr>
                <w:rFonts w:ascii="Times New Roman" w:hAnsi="Times New Roman" w:cs="Times New Roman"/>
              </w:rPr>
            </w:pPr>
          </w:p>
        </w:tc>
      </w:tr>
      <w:tr w:rsidR="0015305D" w:rsidRPr="003129F9" w14:paraId="25E3C77F" w14:textId="77777777" w:rsidTr="009C3F4A">
        <w:tc>
          <w:tcPr>
            <w:tcW w:w="0" w:type="auto"/>
          </w:tcPr>
          <w:p w14:paraId="06BC972B" w14:textId="77777777"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14:paraId="0C000DD0"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14:paraId="791E9916" w14:textId="77777777" w:rsidR="0015305D" w:rsidRPr="003129F9" w:rsidRDefault="0015305D" w:rsidP="008D2DD5">
            <w:pPr>
              <w:rPr>
                <w:rFonts w:ascii="Times New Roman" w:hAnsi="Times New Roman" w:cs="Times New Roman"/>
              </w:rPr>
            </w:pPr>
          </w:p>
        </w:tc>
      </w:tr>
      <w:tr w:rsidR="0015305D" w:rsidRPr="003129F9" w14:paraId="4CB9B6F4" w14:textId="77777777" w:rsidTr="009C3F4A">
        <w:tc>
          <w:tcPr>
            <w:tcW w:w="0" w:type="auto"/>
          </w:tcPr>
          <w:p w14:paraId="2E691932" w14:textId="77777777"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14:paraId="10F866A3" w14:textId="77777777"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14:paraId="24863C08" w14:textId="77777777" w:rsidR="0015305D" w:rsidRPr="003129F9" w:rsidRDefault="0015305D" w:rsidP="008D2DD5">
            <w:pPr>
              <w:rPr>
                <w:rFonts w:ascii="Times New Roman" w:hAnsi="Times New Roman" w:cs="Times New Roman"/>
                <w:b/>
              </w:rPr>
            </w:pPr>
          </w:p>
        </w:tc>
      </w:tr>
      <w:tr w:rsidR="0015305D" w:rsidRPr="003129F9" w14:paraId="3C47B04A" w14:textId="77777777" w:rsidTr="009C3F4A">
        <w:tc>
          <w:tcPr>
            <w:tcW w:w="0" w:type="auto"/>
          </w:tcPr>
          <w:p w14:paraId="0BAC8363" w14:textId="77777777" w:rsidR="0015305D" w:rsidRPr="003129F9" w:rsidRDefault="0015305D" w:rsidP="008D2DD5">
            <w:pPr>
              <w:rPr>
                <w:rFonts w:ascii="Times New Roman" w:hAnsi="Times New Roman" w:cs="Times New Roman"/>
              </w:rPr>
            </w:pPr>
          </w:p>
        </w:tc>
        <w:tc>
          <w:tcPr>
            <w:tcW w:w="0" w:type="auto"/>
          </w:tcPr>
          <w:p w14:paraId="74393126"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14:paraId="511F63E2"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14:paraId="142C3D19" w14:textId="77777777" w:rsidTr="009C3F4A">
        <w:tc>
          <w:tcPr>
            <w:tcW w:w="0" w:type="auto"/>
          </w:tcPr>
          <w:p w14:paraId="2542E2E6"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14:paraId="12074722"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14:paraId="3C4091F5" w14:textId="77777777" w:rsidR="0015305D" w:rsidRPr="003129F9" w:rsidRDefault="0015305D" w:rsidP="008D2DD5">
            <w:pPr>
              <w:rPr>
                <w:rFonts w:ascii="Times New Roman" w:hAnsi="Times New Roman" w:cs="Times New Roman"/>
              </w:rPr>
            </w:pPr>
          </w:p>
        </w:tc>
      </w:tr>
      <w:tr w:rsidR="0015305D" w:rsidRPr="003129F9" w14:paraId="0A0C58BE" w14:textId="77777777" w:rsidTr="009C3F4A">
        <w:tc>
          <w:tcPr>
            <w:tcW w:w="0" w:type="auto"/>
          </w:tcPr>
          <w:p w14:paraId="00309A70"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14:paraId="63A1708F"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14:paraId="43680ECB" w14:textId="77777777" w:rsidR="0015305D" w:rsidRPr="003129F9" w:rsidRDefault="0015305D" w:rsidP="008D2DD5">
            <w:pPr>
              <w:rPr>
                <w:rFonts w:ascii="Times New Roman" w:hAnsi="Times New Roman" w:cs="Times New Roman"/>
              </w:rPr>
            </w:pPr>
          </w:p>
        </w:tc>
      </w:tr>
      <w:tr w:rsidR="0015305D" w:rsidRPr="003129F9" w14:paraId="1F247624" w14:textId="77777777" w:rsidTr="009C3F4A">
        <w:tc>
          <w:tcPr>
            <w:tcW w:w="0" w:type="auto"/>
          </w:tcPr>
          <w:p w14:paraId="16B52015"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14:paraId="3D9C7BCD"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14:paraId="37464DD3" w14:textId="77777777" w:rsidR="0015305D" w:rsidRPr="003129F9" w:rsidRDefault="0015305D" w:rsidP="008D2DD5">
            <w:pPr>
              <w:rPr>
                <w:rFonts w:ascii="Times New Roman" w:hAnsi="Times New Roman" w:cs="Times New Roman"/>
              </w:rPr>
            </w:pPr>
          </w:p>
        </w:tc>
      </w:tr>
      <w:tr w:rsidR="0015305D" w:rsidRPr="003129F9" w14:paraId="1072D172" w14:textId="77777777" w:rsidTr="009C3F4A">
        <w:tc>
          <w:tcPr>
            <w:tcW w:w="0" w:type="auto"/>
          </w:tcPr>
          <w:p w14:paraId="54D4F86D"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14:paraId="094B5407"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14:paraId="29E34FA2" w14:textId="77777777" w:rsidR="0015305D" w:rsidRPr="003129F9" w:rsidRDefault="0015305D" w:rsidP="008D2DD5">
            <w:pPr>
              <w:rPr>
                <w:rFonts w:ascii="Times New Roman" w:hAnsi="Times New Roman" w:cs="Times New Roman"/>
              </w:rPr>
            </w:pPr>
          </w:p>
        </w:tc>
      </w:tr>
      <w:tr w:rsidR="0015305D" w:rsidRPr="003129F9" w14:paraId="61061C22" w14:textId="77777777" w:rsidTr="009C3F4A">
        <w:tc>
          <w:tcPr>
            <w:tcW w:w="0" w:type="auto"/>
          </w:tcPr>
          <w:p w14:paraId="1FD9C2DB"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14:paraId="00150721"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14:paraId="41BF3FF9" w14:textId="77777777" w:rsidR="0015305D" w:rsidRPr="003129F9" w:rsidRDefault="0015305D" w:rsidP="008D2DD5">
            <w:pPr>
              <w:rPr>
                <w:rFonts w:ascii="Times New Roman" w:hAnsi="Times New Roman" w:cs="Times New Roman"/>
              </w:rPr>
            </w:pPr>
          </w:p>
        </w:tc>
      </w:tr>
    </w:tbl>
    <w:p w14:paraId="42722250" w14:textId="77777777" w:rsidR="000D7C5C" w:rsidRPr="003129F9" w:rsidRDefault="000D7C5C" w:rsidP="008D2DD5">
      <w:pPr>
        <w:rPr>
          <w:rFonts w:ascii="Times New Roman" w:hAnsi="Times New Roman" w:cs="Times New Roman"/>
        </w:rPr>
      </w:pPr>
    </w:p>
    <w:p w14:paraId="2F9B285C" w14:textId="77777777"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14:paraId="6E682E55" w14:textId="77777777"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1"/>
        <w:gridCol w:w="1098"/>
      </w:tblGrid>
      <w:tr w:rsidR="009C3F4A" w:rsidRPr="003129F9" w14:paraId="33772418" w14:textId="77777777" w:rsidTr="009C3F4A">
        <w:tc>
          <w:tcPr>
            <w:tcW w:w="8472" w:type="dxa"/>
          </w:tcPr>
          <w:p w14:paraId="2DC655B6" w14:textId="77777777"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14:paraId="2CD2F113" w14:textId="77777777" w:rsidR="009C3F4A" w:rsidRPr="003129F9" w:rsidRDefault="009C3F4A" w:rsidP="008D2DD5">
            <w:pPr>
              <w:rPr>
                <w:rFonts w:ascii="Times New Roman" w:hAnsi="Times New Roman" w:cs="Times New Roman"/>
              </w:rPr>
            </w:pPr>
          </w:p>
        </w:tc>
      </w:tr>
      <w:tr w:rsidR="009C3F4A" w:rsidRPr="003129F9" w14:paraId="31E84F7E" w14:textId="77777777" w:rsidTr="009C3F4A">
        <w:tc>
          <w:tcPr>
            <w:tcW w:w="8472" w:type="dxa"/>
          </w:tcPr>
          <w:p w14:paraId="7CB07D6A" w14:textId="77777777" w:rsidR="009C3F4A" w:rsidRPr="003129F9" w:rsidRDefault="009C3F4A" w:rsidP="008D2DD5">
            <w:pPr>
              <w:rPr>
                <w:rFonts w:ascii="Times New Roman" w:hAnsi="Times New Roman" w:cs="Times New Roman"/>
              </w:rPr>
            </w:pPr>
            <w:r w:rsidRPr="003129F9">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3129F9">
              <w:rPr>
                <w:rFonts w:ascii="Times New Roman" w:hAnsi="Times New Roman" w:cs="Times New Roman"/>
              </w:rPr>
              <w:lastRenderedPageBreak/>
              <w:t>МФЦ, расположенном по адресу:</w:t>
            </w:r>
          </w:p>
        </w:tc>
        <w:tc>
          <w:tcPr>
            <w:tcW w:w="1098" w:type="dxa"/>
          </w:tcPr>
          <w:p w14:paraId="19C83D67" w14:textId="77777777" w:rsidR="009C3F4A" w:rsidRPr="003129F9" w:rsidRDefault="009C3F4A" w:rsidP="008D2DD5">
            <w:pPr>
              <w:rPr>
                <w:rFonts w:ascii="Times New Roman" w:hAnsi="Times New Roman" w:cs="Times New Roman"/>
              </w:rPr>
            </w:pPr>
          </w:p>
        </w:tc>
      </w:tr>
      <w:tr w:rsidR="009C3F4A" w:rsidRPr="003129F9" w14:paraId="330FA8CF" w14:textId="77777777" w:rsidTr="009C3F4A">
        <w:tc>
          <w:tcPr>
            <w:tcW w:w="8472" w:type="dxa"/>
          </w:tcPr>
          <w:p w14:paraId="383E5BA8" w14:textId="77777777"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14:paraId="4B4F0F6D" w14:textId="77777777" w:rsidR="009C3F4A" w:rsidRPr="003129F9" w:rsidRDefault="009C3F4A" w:rsidP="008D2DD5">
            <w:pPr>
              <w:rPr>
                <w:rFonts w:ascii="Times New Roman" w:hAnsi="Times New Roman" w:cs="Times New Roman"/>
              </w:rPr>
            </w:pPr>
          </w:p>
        </w:tc>
      </w:tr>
    </w:tbl>
    <w:p w14:paraId="7ACBC95D" w14:textId="77777777"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14:paraId="76F8EF84" w14:textId="77777777" w:rsidR="000D7C5C" w:rsidRPr="003129F9" w:rsidRDefault="000D7C5C" w:rsidP="008D2DD5">
      <w:pPr>
        <w:rPr>
          <w:rFonts w:ascii="Times New Roman" w:hAnsi="Times New Roman" w:cs="Times New Roman"/>
        </w:rPr>
      </w:pPr>
    </w:p>
    <w:p w14:paraId="4709892C" w14:textId="77777777" w:rsidR="00B63ABD" w:rsidRPr="003129F9" w:rsidRDefault="00B63ABD" w:rsidP="008D2DD5">
      <w:pPr>
        <w:rPr>
          <w:rFonts w:ascii="Times New Roman" w:hAnsi="Times New Roman" w:cs="Times New Roman"/>
        </w:rPr>
      </w:pPr>
    </w:p>
    <w:p w14:paraId="53E03E51" w14:textId="77777777" w:rsidR="00B63ABD" w:rsidRPr="003129F9" w:rsidRDefault="00B63ABD" w:rsidP="008D2DD5">
      <w:pPr>
        <w:rPr>
          <w:rFonts w:ascii="Times New Roman" w:hAnsi="Times New Roman" w:cs="Times New Roman"/>
        </w:rPr>
      </w:pPr>
    </w:p>
    <w:p w14:paraId="5CC38164" w14:textId="77777777"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proofErr w:type="gramStart"/>
      <w:r w:rsidR="00B63ABD" w:rsidRPr="003129F9">
        <w:rPr>
          <w:rFonts w:ascii="Times New Roman" w:hAnsi="Times New Roman" w:cs="Times New Roman"/>
        </w:rPr>
        <w:t xml:space="preserve">   </w:t>
      </w:r>
      <w:r w:rsidRPr="003129F9">
        <w:rPr>
          <w:rFonts w:ascii="Times New Roman" w:hAnsi="Times New Roman" w:cs="Times New Roman"/>
        </w:rPr>
        <w:t>(</w:t>
      </w:r>
      <w:proofErr w:type="gramEnd"/>
      <w:r w:rsidRPr="003129F9">
        <w:rPr>
          <w:rFonts w:ascii="Times New Roman" w:hAnsi="Times New Roman" w:cs="Times New Roman"/>
        </w:rPr>
        <w:t>фамилия, имя, отчество</w:t>
      </w:r>
    </w:p>
    <w:p w14:paraId="5347BC9B" w14:textId="77777777"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14:paraId="021B7A01" w14:textId="77777777" w:rsidR="009C3F4A" w:rsidRPr="003129F9" w:rsidRDefault="009C3F4A" w:rsidP="008D2DD5">
      <w:pPr>
        <w:rPr>
          <w:rFonts w:ascii="Times New Roman" w:hAnsi="Times New Roman" w:cs="Times New Roman"/>
        </w:rPr>
      </w:pPr>
    </w:p>
    <w:p w14:paraId="732416DB" w14:textId="77777777"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14:paraId="4A8DCCFE" w14:textId="77777777" w:rsidR="00B63ABD" w:rsidRPr="003129F9" w:rsidRDefault="00B63ABD">
      <w:pPr>
        <w:rPr>
          <w:rFonts w:ascii="Times New Roman" w:hAnsi="Times New Roman" w:cs="Times New Roman"/>
        </w:rPr>
      </w:pPr>
      <w:r w:rsidRPr="003129F9">
        <w:rPr>
          <w:rFonts w:ascii="Times New Roman" w:hAnsi="Times New Roman" w:cs="Times New Roman"/>
        </w:rPr>
        <w:br w:type="page"/>
      </w:r>
    </w:p>
    <w:p w14:paraId="3CFDF960" w14:textId="77777777"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14:paraId="7654AE30" w14:textId="77777777" w:rsidR="00B63ABD" w:rsidRPr="003129F9" w:rsidRDefault="00B63ABD" w:rsidP="00C42497">
      <w:pPr>
        <w:rPr>
          <w:rFonts w:ascii="Times New Roman" w:hAnsi="Times New Roman" w:cs="Times New Roman"/>
        </w:rPr>
      </w:pPr>
    </w:p>
    <w:p w14:paraId="29AB713B" w14:textId="77777777"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14:paraId="3123BFC6" w14:textId="77777777"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14:paraId="4380D284" w14:textId="77777777" w:rsidR="00931BF3" w:rsidRPr="003129F9" w:rsidRDefault="00931BF3" w:rsidP="00C42497">
      <w:pPr>
        <w:rPr>
          <w:rFonts w:ascii="Times New Roman" w:hAnsi="Times New Roman" w:cs="Times New Roman"/>
        </w:rPr>
      </w:pPr>
      <w:bookmarkStart w:id="40" w:name="bookmark114"/>
    </w:p>
    <w:p w14:paraId="4018E5A6" w14:textId="77777777"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14:paraId="162EE707" w14:textId="77777777"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14:paraId="2061A33A" w14:textId="77777777" w:rsidR="00C42497" w:rsidRPr="003129F9" w:rsidRDefault="00C42497" w:rsidP="00C42497">
      <w:pPr>
        <w:rPr>
          <w:rFonts w:ascii="Times New Roman" w:hAnsi="Times New Roman" w:cs="Times New Roman"/>
        </w:rPr>
      </w:pPr>
    </w:p>
    <w:p w14:paraId="5CBFBDF0"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14:paraId="42E6802C"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14:paraId="1FCFE59D"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5A87268"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14:paraId="2A39C65E"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7BBBAD"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6DB7FCF"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DC32F98"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14:paraId="2405BCC0"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14:paraId="0B26E61F"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6E56FAF7" w14:textId="77777777"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19E6CF6B" w14:textId="77777777" w:rsidR="00C42497" w:rsidRPr="003129F9" w:rsidRDefault="00C42497" w:rsidP="00C42497">
      <w:pPr>
        <w:rPr>
          <w:rFonts w:ascii="Times New Roman" w:hAnsi="Times New Roman" w:cs="Times New Roman"/>
        </w:rPr>
      </w:pPr>
    </w:p>
    <w:p w14:paraId="46AFEEBF" w14:textId="77777777" w:rsidR="00C42497" w:rsidRPr="003129F9" w:rsidRDefault="00C42497" w:rsidP="00C42497">
      <w:pPr>
        <w:rPr>
          <w:rFonts w:ascii="Times New Roman" w:hAnsi="Times New Roman" w:cs="Times New Roman"/>
        </w:rPr>
      </w:pPr>
    </w:p>
    <w:p w14:paraId="6666FC09" w14:textId="77777777" w:rsidR="00C42497" w:rsidRPr="003129F9" w:rsidRDefault="00C42497" w:rsidP="00C42497">
      <w:pPr>
        <w:rPr>
          <w:rFonts w:ascii="Times New Roman" w:hAnsi="Times New Roman" w:cs="Times New Roman"/>
        </w:rPr>
      </w:pPr>
    </w:p>
    <w:p w14:paraId="17DFDFA1" w14:textId="77777777"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proofErr w:type="gramStart"/>
      <w:r w:rsidR="0010256C" w:rsidRPr="003129F9">
        <w:rPr>
          <w:rFonts w:ascii="Times New Roman" w:hAnsi="Times New Roman" w:cs="Times New Roman"/>
        </w:rPr>
        <w:tab/>
        <w:t xml:space="preserve">  </w:t>
      </w:r>
      <w:r w:rsidRPr="003129F9">
        <w:rPr>
          <w:rFonts w:ascii="Times New Roman" w:hAnsi="Times New Roman" w:cs="Times New Roman"/>
        </w:rPr>
        <w:t>фамилия</w:t>
      </w:r>
      <w:proofErr w:type="gramEnd"/>
      <w:r w:rsidRPr="003129F9">
        <w:rPr>
          <w:rFonts w:ascii="Times New Roman" w:hAnsi="Times New Roman" w:cs="Times New Roman"/>
        </w:rPr>
        <w:t>, имя, отчество</w:t>
      </w:r>
    </w:p>
    <w:p w14:paraId="0292EEB8" w14:textId="77777777"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14:paraId="59DCCA68" w14:textId="77777777" w:rsidR="00B63ABD" w:rsidRPr="003129F9" w:rsidRDefault="00B63ABD" w:rsidP="00C42497">
      <w:pPr>
        <w:rPr>
          <w:rFonts w:ascii="Times New Roman" w:hAnsi="Times New Roman" w:cs="Times New Roman"/>
        </w:rPr>
      </w:pPr>
    </w:p>
    <w:p w14:paraId="064DCF27" w14:textId="77777777"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A30F69">
      <w:headerReference w:type="even" r:id="rId10"/>
      <w:headerReference w:type="default" r:id="rId11"/>
      <w:type w:val="continuous"/>
      <w:pgSz w:w="11905" w:h="16837"/>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6DA25" w14:textId="77777777" w:rsidR="0096699A" w:rsidRDefault="0096699A" w:rsidP="000D7C5C">
      <w:r>
        <w:separator/>
      </w:r>
    </w:p>
  </w:endnote>
  <w:endnote w:type="continuationSeparator" w:id="0">
    <w:p w14:paraId="2366B83D" w14:textId="77777777" w:rsidR="0096699A" w:rsidRDefault="0096699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9518" w14:textId="77777777" w:rsidR="0096699A" w:rsidRDefault="0096699A">
      <w:r>
        <w:separator/>
      </w:r>
    </w:p>
  </w:footnote>
  <w:footnote w:type="continuationSeparator" w:id="0">
    <w:p w14:paraId="0E9B20D2" w14:textId="77777777" w:rsidR="0096699A" w:rsidRDefault="0096699A">
      <w:r>
        <w:continuationSeparator/>
      </w:r>
    </w:p>
  </w:footnote>
  <w:footnote w:id="1">
    <w:p w14:paraId="262C443F" w14:textId="77777777" w:rsidR="00D212D9" w:rsidRDefault="00D212D9">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14:paraId="0B42DE83" w14:textId="77777777" w:rsidR="00D212D9" w:rsidRDefault="00D212D9">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69"/>
      <w:docPartObj>
        <w:docPartGallery w:val="Page Numbers (Top of Page)"/>
        <w:docPartUnique/>
      </w:docPartObj>
    </w:sdtPr>
    <w:sdtEndPr/>
    <w:sdtContent>
      <w:p w14:paraId="29D00FB7" w14:textId="77777777" w:rsidR="00D212D9" w:rsidRDefault="00D212D9">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14:paraId="2DF79BB9" w14:textId="77777777" w:rsidR="00D212D9" w:rsidRDefault="00D212D9">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12771"/>
      <w:docPartObj>
        <w:docPartGallery w:val="Page Numbers (Top of Page)"/>
        <w:docPartUnique/>
      </w:docPartObj>
    </w:sdtPr>
    <w:sdtEndPr/>
    <w:sdtContent>
      <w:p w14:paraId="556547C6" w14:textId="77777777" w:rsidR="008C253D" w:rsidRDefault="008C253D">
        <w:pPr>
          <w:pStyle w:val="aff4"/>
          <w:jc w:val="center"/>
        </w:pPr>
      </w:p>
      <w:p w14:paraId="08AF3573" w14:textId="2EBE4B8E" w:rsidR="00D212D9" w:rsidRDefault="00D212D9">
        <w:pPr>
          <w:pStyle w:val="aff4"/>
          <w:jc w:val="center"/>
        </w:pPr>
        <w:r>
          <w:fldChar w:fldCharType="begin"/>
        </w:r>
        <w:r>
          <w:instrText xml:space="preserve"> PAGE   \* MERGEFORMAT </w:instrText>
        </w:r>
        <w:r>
          <w:fldChar w:fldCharType="separate"/>
        </w:r>
        <w:r>
          <w:rPr>
            <w:noProof/>
          </w:rPr>
          <w:t>8</w:t>
        </w:r>
        <w:r>
          <w:rPr>
            <w:noProof/>
          </w:rPr>
          <w:fldChar w:fldCharType="end"/>
        </w:r>
      </w:p>
    </w:sdtContent>
  </w:sdt>
  <w:p w14:paraId="44A22A1C" w14:textId="77777777" w:rsidR="00D212D9" w:rsidRDefault="00D212D9" w:rsidP="0031022D">
    <w:pPr>
      <w:pStyle w:val="aff4"/>
      <w:tabs>
        <w:tab w:val="clear" w:pos="4677"/>
        <w:tab w:val="clear" w:pos="9355"/>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260CA"/>
    <w:rsid w:val="00026570"/>
    <w:rsid w:val="00045CF9"/>
    <w:rsid w:val="000A539C"/>
    <w:rsid w:val="000D7C5C"/>
    <w:rsid w:val="000F7DFA"/>
    <w:rsid w:val="0010256C"/>
    <w:rsid w:val="00117DA8"/>
    <w:rsid w:val="0015305D"/>
    <w:rsid w:val="00176AAA"/>
    <w:rsid w:val="00180877"/>
    <w:rsid w:val="00191196"/>
    <w:rsid w:val="0019156D"/>
    <w:rsid w:val="001A0D78"/>
    <w:rsid w:val="001C54A1"/>
    <w:rsid w:val="001D3528"/>
    <w:rsid w:val="002869EE"/>
    <w:rsid w:val="002C75C0"/>
    <w:rsid w:val="0031022D"/>
    <w:rsid w:val="003129F9"/>
    <w:rsid w:val="0032275A"/>
    <w:rsid w:val="0038444B"/>
    <w:rsid w:val="00391446"/>
    <w:rsid w:val="003B06A2"/>
    <w:rsid w:val="004051E3"/>
    <w:rsid w:val="00483372"/>
    <w:rsid w:val="005073E9"/>
    <w:rsid w:val="00511FA3"/>
    <w:rsid w:val="005134E5"/>
    <w:rsid w:val="005202FC"/>
    <w:rsid w:val="00592735"/>
    <w:rsid w:val="005C574F"/>
    <w:rsid w:val="005E28F2"/>
    <w:rsid w:val="00677100"/>
    <w:rsid w:val="00696EC9"/>
    <w:rsid w:val="006B29DD"/>
    <w:rsid w:val="006C7AED"/>
    <w:rsid w:val="006E43F5"/>
    <w:rsid w:val="00710C03"/>
    <w:rsid w:val="00716CDD"/>
    <w:rsid w:val="00743289"/>
    <w:rsid w:val="007457AD"/>
    <w:rsid w:val="007B5011"/>
    <w:rsid w:val="00833BAA"/>
    <w:rsid w:val="0083778D"/>
    <w:rsid w:val="00840E85"/>
    <w:rsid w:val="008C0B8E"/>
    <w:rsid w:val="008C253D"/>
    <w:rsid w:val="008D2DD5"/>
    <w:rsid w:val="00931BF3"/>
    <w:rsid w:val="0094179C"/>
    <w:rsid w:val="00941B85"/>
    <w:rsid w:val="00955761"/>
    <w:rsid w:val="00960AB0"/>
    <w:rsid w:val="00964307"/>
    <w:rsid w:val="0096699A"/>
    <w:rsid w:val="009A7D8B"/>
    <w:rsid w:val="009C3F4A"/>
    <w:rsid w:val="00A10918"/>
    <w:rsid w:val="00A30F69"/>
    <w:rsid w:val="00A4272D"/>
    <w:rsid w:val="00AF0B3D"/>
    <w:rsid w:val="00B56C56"/>
    <w:rsid w:val="00B63ABD"/>
    <w:rsid w:val="00BA3ECB"/>
    <w:rsid w:val="00C42497"/>
    <w:rsid w:val="00C50195"/>
    <w:rsid w:val="00C84342"/>
    <w:rsid w:val="00C862D1"/>
    <w:rsid w:val="00CC3505"/>
    <w:rsid w:val="00D078D1"/>
    <w:rsid w:val="00D11C5A"/>
    <w:rsid w:val="00D13C6B"/>
    <w:rsid w:val="00D16BE8"/>
    <w:rsid w:val="00D212D9"/>
    <w:rsid w:val="00D42214"/>
    <w:rsid w:val="00D565AC"/>
    <w:rsid w:val="00DE7F52"/>
    <w:rsid w:val="00E5141F"/>
    <w:rsid w:val="00E54EEC"/>
    <w:rsid w:val="00E77DE3"/>
    <w:rsid w:val="00EA0B3D"/>
    <w:rsid w:val="00EA7BBB"/>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CE0C"/>
  <w15:docId w15:val="{D3FAD97C-D381-475B-923B-3D969320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ConsPlusTitle">
    <w:name w:val="ConsPlusTitle"/>
    <w:rsid w:val="00D212D9"/>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D212D9"/>
    <w:pPr>
      <w:spacing w:before="240" w:after="60"/>
      <w:ind w:firstLine="567"/>
      <w:jc w:val="center"/>
      <w:outlineLvl w:val="0"/>
    </w:pPr>
    <w:rPr>
      <w:rFonts w:ascii="Arial" w:eastAsia="Times New Roman" w:hAnsi="Arial" w:cs="Arial"/>
      <w:b/>
      <w:bCs/>
      <w:color w:val="auto"/>
      <w:kern w:val="28"/>
      <w:sz w:val="32"/>
      <w:szCs w:val="32"/>
    </w:rPr>
  </w:style>
  <w:style w:type="paragraph" w:customStyle="1" w:styleId="ConsPlusNonformat">
    <w:name w:val="ConsPlusNonformat"/>
    <w:rsid w:val="00D212D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9C37-189E-4CFE-ABA0-BF74631A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9860</Words>
  <Characters>56203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 Пименова</cp:lastModifiedBy>
  <cp:revision>33</cp:revision>
  <dcterms:created xsi:type="dcterms:W3CDTF">2022-05-06T03:34:00Z</dcterms:created>
  <dcterms:modified xsi:type="dcterms:W3CDTF">2022-11-29T01:07:00Z</dcterms:modified>
</cp:coreProperties>
</file>