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80"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2880"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2880"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anchor behindDoc="0" distT="0" distB="9525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3900" cy="9239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2880" w:firstLine="7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2880" w:firstLine="72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Совет городского поселения «Шерловогорское»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25 декабря 2018 года       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32"/>
          <w:lang w:eastAsia="ru-RU"/>
        </w:rPr>
        <w:t>Поселок городского типа Шерловая Гора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 признании утратившим силу решения Совета городского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поселения «Шерловогорское» от 25 мая 2010 года № 135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«О возмещении дополнительных расходов, связанных  с проживанием вне места постоянного жительства (суточных) , при направлении в служебную командировку»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определения порядка и условий командирования, возмещения расходов, связанных со служебными командировками лицам, замещающим муниципальные должности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городского </w:t>
      </w:r>
      <w:r>
        <w:rPr>
          <w:rFonts w:ascii="Times New Roman" w:hAnsi="Times New Roman"/>
          <w:bCs/>
          <w:sz w:val="28"/>
          <w:szCs w:val="28"/>
        </w:rPr>
        <w:t>поселения «</w:t>
      </w:r>
      <w:r>
        <w:rPr>
          <w:rFonts w:ascii="Times New Roman" w:hAnsi="Times New Roman"/>
          <w:bCs/>
          <w:sz w:val="28"/>
          <w:szCs w:val="28"/>
          <w:lang w:val="ru-RU"/>
        </w:rPr>
        <w:t>Шерловогорское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соответствии со ст. 168 Трудового кодекса Российской Федерации, Федеральным законом 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постановлением  Правительства Российской Федерации от 02 октября 2002 года № 729 «О размерах возмещения расходов,  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учреждений», </w:t>
      </w:r>
      <w:r>
        <w:rPr>
          <w:rFonts w:ascii="Times New Roman" w:hAnsi="Times New Roman"/>
          <w:b w:val="false"/>
          <w:bCs w:val="false"/>
          <w:sz w:val="28"/>
          <w:szCs w:val="28"/>
        </w:rPr>
        <w:t>ст.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ст.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34, 38</w:t>
      </w:r>
      <w:r>
        <w:rPr>
          <w:rFonts w:ascii="Times New Roman" w:hAnsi="Times New Roman"/>
          <w:sz w:val="28"/>
          <w:szCs w:val="28"/>
        </w:rPr>
        <w:t xml:space="preserve"> Устава городского поселения «</w:t>
      </w:r>
      <w:r>
        <w:rPr>
          <w:rFonts w:ascii="Times New Roman" w:hAnsi="Times New Roman"/>
          <w:sz w:val="28"/>
          <w:szCs w:val="28"/>
          <w:lang w:val="ru-RU"/>
        </w:rPr>
        <w:t>Шерловогорское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 xml:space="preserve">Совет городского поселения «Шерловогорское»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9" w:before="0" w:after="0"/>
        <w:ind w:left="0" w:right="0" w:hanging="73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1.Признать утратившим силу </w:t>
      </w:r>
      <w:r>
        <w:rPr>
          <w:rFonts w:cs="Times New Roman" w:ascii="Times New Roman" w:hAnsi="Times New Roman"/>
          <w:sz w:val="28"/>
          <w:szCs w:val="28"/>
          <w:lang w:val="ru-RU"/>
        </w:rPr>
        <w:t>Решение Совета городского поселения «Шерловогорское» от 25 мая 2010 г. № 135 «О возмещении дополнительных расходов, связанных с проживанием вне места постоянного жительства (суточных), при направлении в служебную командировку».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0"/>
        <w:ind w:left="-57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323232"/>
          <w:spacing w:val="-2"/>
          <w:sz w:val="28"/>
          <w:szCs w:val="28"/>
        </w:rPr>
        <w:tab/>
        <w:tab/>
        <w:tab/>
        <w:t xml:space="preserve">3. Настоящее решение разместить на официальном сайте городского </w:t>
      </w:r>
      <w:r>
        <w:rPr>
          <w:rFonts w:ascii="Times New Roman" w:hAnsi="Times New Roman"/>
          <w:bCs/>
          <w:color w:val="323232"/>
          <w:spacing w:val="-2"/>
          <w:sz w:val="28"/>
          <w:szCs w:val="28"/>
        </w:rPr>
        <w:t>поселения «Шерловогорское» в информационно - телекоммуникационной сети  «Интернет».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Глава городского поселения  «Шерловогорское»                              А.В.Панин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jc w:val="left"/>
        <w:outlineLvl w:val="0"/>
        <w:rPr>
          <w:rFonts w:ascii="Times New Roman" w:hAnsi="Times New Roman" w:eastAsia="Times New Roman" w:cs="Times New Roman"/>
          <w:color w:val="000000"/>
          <w:sz w:val="18"/>
          <w:szCs w:val="18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16"/>
        <w:szCs w:val="16"/>
        <w:lang w:val="ru-RU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01a7b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01a7b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dd65b5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b01a7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b01a7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dd65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LibreOffice/6.0.1.1$Windows_x86 LibreOffice_project/60bfb1526849283ce2491346ed2aa51c465abfe6</Application>
  <Pages>2</Pages>
  <Words>219</Words>
  <Characters>1623</Characters>
  <CharactersWithSpaces>1996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2018-02-01T03:17:00Z</dcterms:created>
  <dc:creator>Black.User</dc:creator>
  <dc:description/>
  <dc:language>ru-RU</dc:language>
  <cp:lastModifiedBy/>
  <cp:lastPrinted>2018-12-25T14:19:00Z</cp:lastPrinted>
  <dcterms:modified xsi:type="dcterms:W3CDTF">2018-12-25T14:39:01Z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