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15C0" w14:textId="1E692FF2" w:rsidR="002D67F0" w:rsidRDefault="00BF3B6F">
      <w:pPr>
        <w:spacing w:line="360" w:lineRule="exact"/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1328ACFC" wp14:editId="0B42D81B">
            <wp:simplePos x="0" y="0"/>
            <wp:positionH relativeFrom="margin">
              <wp:posOffset>2658110</wp:posOffset>
            </wp:positionH>
            <wp:positionV relativeFrom="paragraph">
              <wp:posOffset>0</wp:posOffset>
            </wp:positionV>
            <wp:extent cx="737870" cy="9328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A5292" w14:textId="77777777" w:rsidR="002D67F0" w:rsidRDefault="002D67F0">
      <w:pPr>
        <w:spacing w:line="360" w:lineRule="exact"/>
      </w:pPr>
    </w:p>
    <w:p w14:paraId="1C9E937E" w14:textId="77777777" w:rsidR="002D67F0" w:rsidRDefault="002D67F0">
      <w:pPr>
        <w:spacing w:line="360" w:lineRule="exact"/>
      </w:pPr>
    </w:p>
    <w:p w14:paraId="0A8D0432" w14:textId="77777777" w:rsidR="002D67F0" w:rsidRDefault="002D67F0">
      <w:pPr>
        <w:spacing w:line="376" w:lineRule="exact"/>
      </w:pPr>
    </w:p>
    <w:p w14:paraId="5EE6A736" w14:textId="77777777" w:rsidR="002D67F0" w:rsidRDefault="002D67F0">
      <w:pPr>
        <w:rPr>
          <w:sz w:val="2"/>
          <w:szCs w:val="2"/>
        </w:rPr>
        <w:sectPr w:rsidR="002D67F0">
          <w:type w:val="continuous"/>
          <w:pgSz w:w="11900" w:h="16840"/>
          <w:pgMar w:top="1179" w:right="603" w:bottom="558" w:left="1573" w:header="0" w:footer="3" w:gutter="0"/>
          <w:cols w:space="720"/>
          <w:noEndnote/>
          <w:docGrid w:linePitch="360"/>
        </w:sectPr>
      </w:pPr>
    </w:p>
    <w:p w14:paraId="51A9B389" w14:textId="77777777" w:rsidR="002D67F0" w:rsidRDefault="002D67F0">
      <w:pPr>
        <w:spacing w:line="164" w:lineRule="exact"/>
        <w:rPr>
          <w:sz w:val="13"/>
          <w:szCs w:val="13"/>
        </w:rPr>
      </w:pPr>
    </w:p>
    <w:p w14:paraId="76595E57" w14:textId="77777777" w:rsidR="002D67F0" w:rsidRDefault="002D67F0">
      <w:pPr>
        <w:rPr>
          <w:sz w:val="2"/>
          <w:szCs w:val="2"/>
        </w:rPr>
        <w:sectPr w:rsidR="002D67F0">
          <w:type w:val="continuous"/>
          <w:pgSz w:w="11900" w:h="16840"/>
          <w:pgMar w:top="2826" w:right="0" w:bottom="1235" w:left="0" w:header="0" w:footer="3" w:gutter="0"/>
          <w:cols w:space="720"/>
          <w:noEndnote/>
          <w:docGrid w:linePitch="360"/>
        </w:sectPr>
      </w:pPr>
    </w:p>
    <w:p w14:paraId="5D852C0F" w14:textId="77777777" w:rsidR="002D67F0" w:rsidRDefault="00FF6A20">
      <w:pPr>
        <w:pStyle w:val="30"/>
        <w:shd w:val="clear" w:color="auto" w:fill="auto"/>
        <w:spacing w:after="109"/>
        <w:ind w:left="20"/>
      </w:pPr>
      <w:r>
        <w:t>ГЛАВА ГОРОДСКОГО ПОСЕЛЕНИЯ «ШЕРЛОВОГОРСКОЕ»</w:t>
      </w:r>
      <w:r>
        <w:br/>
        <w:t>МУНИЦИПАЛЬНОГО РАЙОНА «БОРЗИНСКИЙ РАЙОН»</w:t>
      </w:r>
      <w:r>
        <w:br/>
        <w:t>ЗАБАЙКАЛЬСКОГО КРАЯ</w:t>
      </w:r>
    </w:p>
    <w:p w14:paraId="58F83069" w14:textId="77777777" w:rsidR="002D67F0" w:rsidRDefault="00FF6A20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ПОСТАНОВЛЕНИЕ</w:t>
      </w:r>
      <w:bookmarkEnd w:id="0"/>
    </w:p>
    <w:p w14:paraId="44661ABD" w14:textId="77777777" w:rsidR="002D67F0" w:rsidRDefault="00FF6A20">
      <w:pPr>
        <w:pStyle w:val="20"/>
        <w:shd w:val="clear" w:color="auto" w:fill="auto"/>
        <w:tabs>
          <w:tab w:val="left" w:pos="8472"/>
        </w:tabs>
      </w:pPr>
      <w:r>
        <w:t>24 сентября 2024 г.</w:t>
      </w:r>
      <w:r>
        <w:tab/>
        <w:t>№ 6</w:t>
      </w:r>
    </w:p>
    <w:p w14:paraId="1C1CA266" w14:textId="77777777" w:rsidR="002D67F0" w:rsidRDefault="00FF6A20">
      <w:pPr>
        <w:pStyle w:val="20"/>
        <w:shd w:val="clear" w:color="auto" w:fill="auto"/>
        <w:spacing w:after="252"/>
        <w:ind w:left="20"/>
        <w:jc w:val="center"/>
      </w:pPr>
      <w:r>
        <w:t>поселок городского типа Шерловая Гора</w:t>
      </w:r>
    </w:p>
    <w:p w14:paraId="118EDF73" w14:textId="77777777" w:rsidR="002D67F0" w:rsidRDefault="00FF6A20">
      <w:pPr>
        <w:pStyle w:val="30"/>
        <w:shd w:val="clear" w:color="auto" w:fill="auto"/>
        <w:spacing w:after="240"/>
        <w:ind w:left="20"/>
      </w:pPr>
      <w:r>
        <w:t xml:space="preserve">Об </w:t>
      </w:r>
      <w:r>
        <w:t>инициативе объединения всех поселений, входящих в состав</w:t>
      </w:r>
      <w:r>
        <w:br/>
        <w:t>муниципального района «Борзинский район», в муниципальный округ</w:t>
      </w:r>
    </w:p>
    <w:p w14:paraId="311F01B1" w14:textId="77777777" w:rsidR="002D67F0" w:rsidRDefault="00FF6A20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line="322" w:lineRule="exact"/>
        <w:ind w:firstLine="800"/>
      </w:pPr>
      <w:r>
        <w:t>Поддержать инициативу главы муниципального района «Борзинский район» об объединении всех поселений, входящих в состав муниципального ра</w:t>
      </w:r>
      <w:r>
        <w:t>йона «Борзинский район», в муниципальный округ.</w:t>
      </w:r>
    </w:p>
    <w:p w14:paraId="0D909EA6" w14:textId="77777777" w:rsidR="002D67F0" w:rsidRDefault="00FF6A20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line="322" w:lineRule="exact"/>
        <w:ind w:firstLine="800"/>
      </w:pPr>
      <w:r>
        <w:t>Назначить проведение публичных слушаний по указанному в пункте 1 настоящего решения вопросу согласно прилагаемому проекту решения на 8 октября 2024 г., с 17.00 ч. до 18.00 ч.</w:t>
      </w:r>
    </w:p>
    <w:p w14:paraId="0022F464" w14:textId="77777777" w:rsidR="002D67F0" w:rsidRDefault="00FF6A20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22" w:lineRule="exact"/>
        <w:ind w:firstLine="800"/>
      </w:pPr>
      <w:r>
        <w:t xml:space="preserve">Определить местом </w:t>
      </w:r>
      <w:r>
        <w:t>проведения публичных слушаний муниципальное бюджетное учреждение городского поселения «Шерловогорское» «Социально-культурный центр «Шахтёр» пгт. Шерловая Гора по адресу: Забайкальский край, Борзинский район, пгт. Шерловая Гора, ул. 50 лет Октября, 9.</w:t>
      </w:r>
    </w:p>
    <w:p w14:paraId="580648A3" w14:textId="77777777" w:rsidR="002D67F0" w:rsidRDefault="00FF6A20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line="322" w:lineRule="exact"/>
        <w:ind w:firstLine="800"/>
      </w:pPr>
      <w:r>
        <w:t>Устан</w:t>
      </w:r>
      <w:r>
        <w:t>овить, что предложения и рекомендации по обсуждаемому вопросу заинтересованными лицами вносятся в Совет городского поселения «Шерловогорское» не позднее, чем за 3 календарных дня до даты проведения публичных слушаний, по адресу: Забайкальский край, Борзинс</w:t>
      </w:r>
      <w:r>
        <w:t xml:space="preserve">кий район, пгт. Шерловая Гора, ул. Октябрьская, 12; по электронной почте: </w:t>
      </w:r>
      <w:hyperlink r:id="rId8" w:history="1">
        <w:r>
          <w:rPr>
            <w:rStyle w:val="a3"/>
            <w:lang w:val="en-US" w:eastAsia="en-US" w:bidi="en-US"/>
          </w:rPr>
          <w:t>admsherl</w:t>
        </w:r>
        <w:r w:rsidRPr="00BF3B6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BF3B6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F3B6F">
        <w:rPr>
          <w:lang w:eastAsia="en-US" w:bidi="en-US"/>
        </w:rPr>
        <w:t>.</w:t>
      </w:r>
    </w:p>
    <w:p w14:paraId="041D8AC8" w14:textId="7F7D1E11" w:rsidR="002D67F0" w:rsidRDefault="00FF6A2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22" w:lineRule="exact"/>
        <w:ind w:firstLine="800"/>
      </w:pPr>
      <w:r>
        <w:t>Настоящее постановление официально опубликовать в периодическом печатном издании газете «Вестник городского поселения «Шерлово</w:t>
      </w:r>
      <w:r>
        <w:t>горское» и обнародованию на специально оборудованном стенде в фойе 2 этажа административного здания администрации городского поселения «Шерловогорское» по адресу: Забайкальский край, Борзинский район, пгт. Шерловая Гора, ул. Октябрьская, д. 12, а также раз</w:t>
      </w:r>
      <w:r>
        <w:t>мещению на сайте городского поселения «Шерловогорское» в информационно</w:t>
      </w:r>
      <w:r>
        <w:softHyphen/>
        <w:t xml:space="preserve">телекоммуникационной сети «Интернет» по адресу: </w:t>
      </w:r>
      <w:r w:rsidR="00BF3B6F">
        <w:rPr>
          <w:lang w:val="en-US"/>
        </w:rPr>
        <w:t>www</w:t>
      </w:r>
      <w:r>
        <w:t>.шерловогорское.рф.</w:t>
      </w:r>
    </w:p>
    <w:p w14:paraId="7C61DC4A" w14:textId="287C1D83" w:rsidR="002D67F0" w:rsidRDefault="00FF6A20">
      <w:pPr>
        <w:pStyle w:val="20"/>
        <w:numPr>
          <w:ilvl w:val="0"/>
          <w:numId w:val="1"/>
        </w:numPr>
        <w:shd w:val="clear" w:color="auto" w:fill="auto"/>
        <w:tabs>
          <w:tab w:val="left" w:pos="1127"/>
        </w:tabs>
        <w:spacing w:after="240" w:line="322" w:lineRule="exact"/>
        <w:ind w:firstLine="800"/>
      </w:pPr>
      <w:r>
        <w:t>Настоящее решение вступает в силу с момента его подписания.</w:t>
      </w:r>
    </w:p>
    <w:p w14:paraId="3C84E21D" w14:textId="77777777" w:rsidR="00BF3B6F" w:rsidRDefault="00BF3B6F" w:rsidP="00BF3B6F">
      <w:pPr>
        <w:pStyle w:val="20"/>
        <w:shd w:val="clear" w:color="auto" w:fill="auto"/>
        <w:tabs>
          <w:tab w:val="left" w:pos="1127"/>
        </w:tabs>
        <w:spacing w:after="240" w:line="322" w:lineRule="exact"/>
        <w:ind w:left="800"/>
      </w:pPr>
    </w:p>
    <w:p w14:paraId="0DF2CB99" w14:textId="754B84AE" w:rsidR="00BF3B6F" w:rsidRDefault="00BF3B6F">
      <w:pPr>
        <w:pStyle w:val="20"/>
        <w:shd w:val="clear" w:color="auto" w:fill="auto"/>
        <w:spacing w:line="322" w:lineRule="exact"/>
      </w:pPr>
      <w:r>
        <w:rPr>
          <w:noProof/>
        </w:rPr>
        <mc:AlternateContent>
          <mc:Choice Requires="wps">
            <w:drawing>
              <wp:anchor distT="314960" distB="668655" distL="63500" distR="63500" simplePos="0" relativeHeight="377487105" behindDoc="1" locked="0" layoutInCell="1" allowOverlap="1" wp14:anchorId="5E62B116" wp14:editId="54810938">
                <wp:simplePos x="0" y="0"/>
                <wp:positionH relativeFrom="margin">
                  <wp:posOffset>4553585</wp:posOffset>
                </wp:positionH>
                <wp:positionV relativeFrom="paragraph">
                  <wp:posOffset>357505</wp:posOffset>
                </wp:positionV>
                <wp:extent cx="1560830" cy="177800"/>
                <wp:effectExtent l="0" t="3810" r="1905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115E8" w14:textId="77777777" w:rsidR="002D67F0" w:rsidRDefault="00FF6A20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О.В. Шмигирилова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2B1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8.55pt;margin-top:28.15pt;width:122.9pt;height:14pt;z-index:-125829375;visibility:visible;mso-wrap-style:square;mso-width-percent:0;mso-height-percent:0;mso-wrap-distance-left:5pt;mso-wrap-distance-top:24.8pt;mso-wrap-distance-right:5pt;mso-wrap-distance-bottom:5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" filled="f" stroked="f">
                <v:textbox style="mso-fit-shape-to-text:t" inset="0,0,0,0">
                  <w:txbxContent>
                    <w:p w14:paraId="5E2115E8" w14:textId="77777777" w:rsidR="002D67F0" w:rsidRDefault="00FF6A20">
                      <w:pPr>
                        <w:pStyle w:val="2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О.В. Шмигирилова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F6A20">
        <w:t>Временно исполняющая обяз</w:t>
      </w:r>
      <w:r>
        <w:t>анности</w:t>
      </w:r>
    </w:p>
    <w:p w14:paraId="514D0795" w14:textId="77338142" w:rsidR="002D67F0" w:rsidRDefault="00FF6A20">
      <w:pPr>
        <w:pStyle w:val="20"/>
        <w:shd w:val="clear" w:color="auto" w:fill="auto"/>
        <w:spacing w:line="322" w:lineRule="exact"/>
      </w:pPr>
      <w:r>
        <w:t>гла</w:t>
      </w:r>
      <w:r>
        <w:t>вы городского поселен «Шерловогорское»</w:t>
      </w:r>
    </w:p>
    <w:sectPr w:rsidR="002D67F0">
      <w:type w:val="continuous"/>
      <w:pgSz w:w="11900" w:h="16840"/>
      <w:pgMar w:top="2826" w:right="603" w:bottom="1235" w:left="1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8696" w14:textId="77777777" w:rsidR="00FF6A20" w:rsidRDefault="00FF6A20">
      <w:r>
        <w:separator/>
      </w:r>
    </w:p>
  </w:endnote>
  <w:endnote w:type="continuationSeparator" w:id="0">
    <w:p w14:paraId="02EFDBA3" w14:textId="77777777" w:rsidR="00FF6A20" w:rsidRDefault="00FF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2927" w14:textId="77777777" w:rsidR="00FF6A20" w:rsidRDefault="00FF6A20"/>
  </w:footnote>
  <w:footnote w:type="continuationSeparator" w:id="0">
    <w:p w14:paraId="35F5302D" w14:textId="77777777" w:rsidR="00FF6A20" w:rsidRDefault="00FF6A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BEF"/>
    <w:multiLevelType w:val="multilevel"/>
    <w:tmpl w:val="6C2EB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F0"/>
    <w:rsid w:val="002D67F0"/>
    <w:rsid w:val="00BF3B6F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9628"/>
  <w15:docId w15:val="{B6CC13D2-1991-4CAF-A348-F4317943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her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Романова</dc:creator>
  <cp:lastModifiedBy>Марина Романова</cp:lastModifiedBy>
  <cp:revision>1</cp:revision>
  <dcterms:created xsi:type="dcterms:W3CDTF">2024-09-25T02:28:00Z</dcterms:created>
  <dcterms:modified xsi:type="dcterms:W3CDTF">2024-09-25T02:31:00Z</dcterms:modified>
</cp:coreProperties>
</file>