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0DD7FB" wp14:editId="43237B05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C03495" w:rsidRPr="00C03495" w:rsidRDefault="00C03495" w:rsidP="00C03495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C03495" w:rsidRPr="00C03495" w:rsidRDefault="0011728B" w:rsidP="00C034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24</w:t>
      </w:r>
      <w:r w:rsidR="00C03495" w:rsidRPr="00C03495">
        <w:rPr>
          <w:rFonts w:eastAsia="Times New Roman" w:cs="Times New Roman"/>
          <w:sz w:val="28"/>
          <w:szCs w:val="28"/>
          <w:lang w:eastAsia="ru-RU"/>
        </w:rPr>
        <w:t xml:space="preserve"> февраля 2020 года                                                                                           № </w:t>
      </w:r>
      <w:r w:rsidR="0069504A">
        <w:rPr>
          <w:rFonts w:eastAsia="Times New Roman" w:cs="Times New Roman"/>
          <w:sz w:val="28"/>
          <w:szCs w:val="28"/>
          <w:lang w:eastAsia="ru-RU"/>
        </w:rPr>
        <w:t>33</w:t>
      </w:r>
    </w:p>
    <w:p w:rsidR="00C03495" w:rsidRPr="00C03495" w:rsidRDefault="00C03495" w:rsidP="00C034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03495">
        <w:rPr>
          <w:rFonts w:eastAsia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1255" w:rsidRPr="008E761F" w:rsidRDefault="0075360E" w:rsidP="00223F5D">
      <w:pPr>
        <w:suppressAutoHyphens/>
        <w:spacing w:after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утверждении </w:t>
      </w:r>
      <w:r w:rsidR="000E7800">
        <w:rPr>
          <w:rFonts w:eastAsia="Times New Roman" w:cs="Times New Roman"/>
          <w:b/>
          <w:sz w:val="28"/>
          <w:szCs w:val="28"/>
          <w:lang w:eastAsia="ru-RU"/>
        </w:rPr>
        <w:t>годовых о</w:t>
      </w:r>
      <w:r w:rsidR="00440126">
        <w:rPr>
          <w:rFonts w:eastAsia="Times New Roman" w:cs="Times New Roman"/>
          <w:b/>
          <w:sz w:val="28"/>
          <w:szCs w:val="28"/>
          <w:lang w:eastAsia="ru-RU"/>
        </w:rPr>
        <w:t>тчетов о выполнении муниципальных</w:t>
      </w:r>
      <w:r w:rsidR="007B0B3A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 программ</w:t>
      </w:r>
      <w:r w:rsidR="004401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8E761F" w:rsidRDefault="008E761F" w:rsidP="00223F5D">
      <w:pPr>
        <w:ind w:firstLine="567"/>
        <w:jc w:val="both"/>
        <w:rPr>
          <w:sz w:val="28"/>
          <w:szCs w:val="28"/>
        </w:rPr>
      </w:pPr>
    </w:p>
    <w:p w:rsidR="00AA3A09" w:rsidRPr="008E761F" w:rsidRDefault="008E761F" w:rsidP="00223F5D">
      <w:pPr>
        <w:ind w:firstLine="567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 w:rsidR="00223F5D">
        <w:rPr>
          <w:sz w:val="28"/>
          <w:szCs w:val="28"/>
        </w:rPr>
        <w:t xml:space="preserve">с Методикой оценки эффективности реализации муниципальных программ городского поселения «Шерловогорское», утвержденным Постановлением </w:t>
      </w:r>
      <w:r w:rsidR="00AF0D07">
        <w:rPr>
          <w:sz w:val="28"/>
          <w:szCs w:val="28"/>
        </w:rPr>
        <w:t xml:space="preserve">№ 424 </w:t>
      </w:r>
      <w:r w:rsidR="00223F5D">
        <w:rPr>
          <w:sz w:val="28"/>
          <w:szCs w:val="28"/>
        </w:rPr>
        <w:t>Администрации городского поселения «Шерловогорское» от 07 ноября 2017 года</w:t>
      </w:r>
      <w:r w:rsidR="000C4FC2">
        <w:rPr>
          <w:sz w:val="28"/>
          <w:szCs w:val="28"/>
        </w:rPr>
        <w:t xml:space="preserve">, а также </w:t>
      </w:r>
      <w:r w:rsidR="00C106DE">
        <w:rPr>
          <w:sz w:val="28"/>
          <w:szCs w:val="28"/>
        </w:rPr>
        <w:t>ст. 34 У</w:t>
      </w:r>
      <w:r w:rsidR="00223F5D">
        <w:rPr>
          <w:sz w:val="28"/>
          <w:szCs w:val="28"/>
        </w:rPr>
        <w:t>став</w:t>
      </w:r>
      <w:r w:rsidR="00C106DE">
        <w:rPr>
          <w:sz w:val="28"/>
          <w:szCs w:val="28"/>
        </w:rPr>
        <w:t>а</w:t>
      </w:r>
      <w:r w:rsidR="00223F5D">
        <w:rPr>
          <w:sz w:val="28"/>
          <w:szCs w:val="28"/>
        </w:rPr>
        <w:t xml:space="preserve"> городского поселения «Шерловогорское»</w:t>
      </w:r>
      <w:r w:rsidR="000C4FC2">
        <w:rPr>
          <w:sz w:val="28"/>
          <w:szCs w:val="28"/>
        </w:rPr>
        <w:t>, администрация городского поселения «Шерловогорское»</w:t>
      </w:r>
      <w:r>
        <w:rPr>
          <w:sz w:val="28"/>
          <w:szCs w:val="28"/>
        </w:rPr>
        <w:t xml:space="preserve"> </w:t>
      </w:r>
      <w:r w:rsidR="00C03495">
        <w:rPr>
          <w:b/>
          <w:sz w:val="28"/>
          <w:szCs w:val="28"/>
        </w:rPr>
        <w:t>постановляе</w:t>
      </w:r>
      <w:r w:rsidR="00C106D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EA08C4" w:rsidRDefault="00EA08C4" w:rsidP="00584D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0198" w:rsidRPr="00C03495" w:rsidRDefault="00C03495" w:rsidP="00C0349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EA08C4" w:rsidRPr="00C03495">
        <w:rPr>
          <w:rFonts w:eastAsia="Times New Roman" w:cs="Times New Roman"/>
          <w:sz w:val="28"/>
          <w:szCs w:val="28"/>
          <w:lang w:eastAsia="ru-RU"/>
        </w:rPr>
        <w:t>Утвердить</w:t>
      </w:r>
      <w:r w:rsidR="00584D04" w:rsidRPr="00C034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3F5D" w:rsidRPr="00C03495">
        <w:rPr>
          <w:rFonts w:eastAsia="Times New Roman" w:cs="Times New Roman"/>
          <w:sz w:val="28"/>
          <w:szCs w:val="28"/>
          <w:lang w:eastAsia="ru-RU"/>
        </w:rPr>
        <w:t>годовой отчет</w:t>
      </w:r>
      <w:r w:rsidR="00E76AA3">
        <w:rPr>
          <w:rFonts w:eastAsia="Times New Roman" w:cs="Times New Roman"/>
          <w:sz w:val="28"/>
          <w:szCs w:val="28"/>
          <w:lang w:eastAsia="ru-RU"/>
        </w:rPr>
        <w:t xml:space="preserve"> за 2020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год</w:t>
      </w:r>
      <w:r w:rsidR="00223F5D" w:rsidRPr="00C03495">
        <w:rPr>
          <w:rFonts w:eastAsia="Times New Roman" w:cs="Times New Roman"/>
          <w:sz w:val="28"/>
          <w:szCs w:val="28"/>
          <w:lang w:eastAsia="ru-RU"/>
        </w:rPr>
        <w:t xml:space="preserve"> о выполнении муниципальной программы «</w:t>
      </w:r>
      <w:r w:rsidR="00075981" w:rsidRPr="00C03495">
        <w:rPr>
          <w:rFonts w:eastAsia="Times New Roman" w:cs="Times New Roman"/>
          <w:sz w:val="28"/>
          <w:szCs w:val="28"/>
          <w:lang w:eastAsia="ru-RU"/>
        </w:rPr>
        <w:t>Развитие физической культуры и массового спорта в городском поселении «Шерловогорское» на 2017-2020 годы»</w:t>
      </w:r>
      <w:r w:rsidR="008F0198" w:rsidRPr="00C03495">
        <w:rPr>
          <w:rFonts w:eastAsia="Times New Roman" w:cs="Times New Roman"/>
          <w:sz w:val="28"/>
          <w:szCs w:val="28"/>
          <w:lang w:eastAsia="ru-RU"/>
        </w:rPr>
        <w:t>, утверждённой Постановлением Администрации городского поселения «Шерловогорское» от 27 марта 2017 года №70 (Приложение № 1).</w:t>
      </w:r>
    </w:p>
    <w:p w:rsidR="008F0198" w:rsidRPr="00C03495" w:rsidRDefault="00C03495" w:rsidP="00C0349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>Признать эффективной и п</w:t>
      </w:r>
      <w:r w:rsidR="00D3642C" w:rsidRPr="00C03495">
        <w:rPr>
          <w:rFonts w:eastAsia="Times New Roman" w:cs="Times New Roman"/>
          <w:sz w:val="28"/>
          <w:szCs w:val="28"/>
          <w:lang w:eastAsia="ru-RU"/>
        </w:rPr>
        <w:t xml:space="preserve">родолжить дальнейшую реализацию 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>муниципальной программы «Развитие физической культуры и массового спорта в городском поселении «Шерловогорское» на 2017-2020 годы».</w:t>
      </w:r>
      <w:r w:rsidR="008F0198" w:rsidRPr="00C03495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C03495" w:rsidRDefault="00C03495" w:rsidP="00C0349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584D04" w:rsidRPr="00C03495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годовой отчет </w:t>
      </w:r>
      <w:r w:rsidR="00E76AA3">
        <w:rPr>
          <w:rFonts w:eastAsia="Times New Roman" w:cs="Times New Roman"/>
          <w:sz w:val="28"/>
          <w:szCs w:val="28"/>
          <w:lang w:eastAsia="ru-RU"/>
        </w:rPr>
        <w:t>за 2020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год о выполнении муниципальной программы «Формирование современной городской среды на территории городского поселения «Шерловогорское» на 201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8-202</w:t>
      </w:r>
      <w:r w:rsidR="00BC3B33" w:rsidRPr="00C03495">
        <w:rPr>
          <w:rFonts w:eastAsia="Times New Roman" w:cs="Times New Roman"/>
          <w:sz w:val="28"/>
          <w:szCs w:val="28"/>
          <w:lang w:eastAsia="ru-RU"/>
        </w:rPr>
        <w:t>4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 xml:space="preserve"> годы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», утверждённой Постановлением Администрации городского поселения «Шерловогорское» 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от 28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марта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8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152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(Приложение № 2).</w:t>
      </w:r>
    </w:p>
    <w:p w:rsidR="00D529AA" w:rsidRPr="008F0198" w:rsidRDefault="00C03495" w:rsidP="00C0349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2.1.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 xml:space="preserve">Признать эффективной и продолжить дальнейшую реализацию </w:t>
      </w:r>
      <w:r w:rsidR="00D3642C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D529AA">
        <w:rPr>
          <w:rFonts w:eastAsia="Times New Roman" w:cs="Times New Roman"/>
          <w:sz w:val="28"/>
          <w:szCs w:val="28"/>
          <w:lang w:eastAsia="ru-RU"/>
        </w:rPr>
        <w:t>«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>Формирование современной городской среды на территории городского по</w:t>
      </w:r>
      <w:r w:rsidR="002C4708">
        <w:rPr>
          <w:rFonts w:eastAsia="Times New Roman" w:cs="Times New Roman"/>
          <w:sz w:val="28"/>
          <w:szCs w:val="28"/>
          <w:lang w:eastAsia="ru-RU"/>
        </w:rPr>
        <w:t>селен</w:t>
      </w:r>
      <w:r w:rsidR="00BC3B33">
        <w:rPr>
          <w:rFonts w:eastAsia="Times New Roman" w:cs="Times New Roman"/>
          <w:sz w:val="28"/>
          <w:szCs w:val="28"/>
          <w:lang w:eastAsia="ru-RU"/>
        </w:rPr>
        <w:t>ия «Шерловогорское» на 2018-2024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 xml:space="preserve"> год</w:t>
      </w:r>
      <w:r w:rsidR="002C4708">
        <w:rPr>
          <w:rFonts w:eastAsia="Times New Roman" w:cs="Times New Roman"/>
          <w:sz w:val="28"/>
          <w:szCs w:val="28"/>
          <w:lang w:eastAsia="ru-RU"/>
        </w:rPr>
        <w:t>ы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>»</w:t>
      </w:r>
      <w:r w:rsidR="0044057C">
        <w:rPr>
          <w:rFonts w:eastAsia="Times New Roman" w:cs="Times New Roman"/>
          <w:sz w:val="28"/>
          <w:szCs w:val="28"/>
          <w:lang w:eastAsia="ru-RU"/>
        </w:rPr>
        <w:t>.</w:t>
      </w:r>
    </w:p>
    <w:p w:rsidR="0044057C" w:rsidRDefault="00584D04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3</w:t>
      </w:r>
      <w:r w:rsidR="00EA08C4" w:rsidRPr="00EA08C4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C4FC2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E76AA3">
        <w:rPr>
          <w:rFonts w:eastAsia="Times New Roman" w:cs="Times New Roman"/>
          <w:bCs/>
          <w:sz w:val="28"/>
          <w:szCs w:val="28"/>
          <w:lang w:eastAsia="ru-RU"/>
        </w:rPr>
        <w:t>Утвердить годовой отчет за 2020</w:t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 xml:space="preserve"> год 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4057C" w:rsidRPr="0044057C">
        <w:rPr>
          <w:rFonts w:eastAsia="Times New Roman" w:cs="Times New Roman"/>
          <w:bCs/>
          <w:sz w:val="28"/>
          <w:szCs w:val="28"/>
          <w:lang w:eastAsia="ru-RU"/>
        </w:rPr>
        <w:t>выполнении муниципальной программы</w:t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 xml:space="preserve"> «Обеспечение жильем молодых семей на 2016-2020 годы»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4057C" w:rsidRPr="0044057C">
        <w:rPr>
          <w:rFonts w:eastAsia="Times New Roman" w:cs="Times New Roman"/>
          <w:bCs/>
          <w:sz w:val="28"/>
          <w:szCs w:val="28"/>
          <w:lang w:eastAsia="ru-RU"/>
        </w:rPr>
        <w:t xml:space="preserve">утверждённой Постановлением Администрации городского поселения «Шерловогорское» </w:t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>от 22 декабря 2015 года, № 291 (Приложение № 3).</w:t>
      </w:r>
    </w:p>
    <w:p w:rsidR="00E90615" w:rsidRDefault="0044057C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3.1       Признать эффективной и продолжить дальнейшую реализацию</w:t>
      </w:r>
      <w:r w:rsidR="00584D0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4057C">
        <w:rPr>
          <w:rFonts w:eastAsia="Times New Roman" w:cs="Times New Roman"/>
          <w:bCs/>
          <w:sz w:val="28"/>
          <w:szCs w:val="28"/>
          <w:lang w:eastAsia="ru-RU"/>
        </w:rPr>
        <w:t>муниципальной программы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44057C">
        <w:rPr>
          <w:rFonts w:eastAsia="Times New Roman" w:cs="Times New Roman"/>
          <w:bCs/>
          <w:sz w:val="28"/>
          <w:szCs w:val="28"/>
          <w:lang w:eastAsia="ru-RU"/>
        </w:rPr>
        <w:t>Обеспечение жильем молодых семей на 2016-2020 годы»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92262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C106DE" w:rsidRPr="00EA08C4" w:rsidRDefault="002B6D63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E9061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C03495" w:rsidRPr="00D026AD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C03495">
        <w:rPr>
          <w:rFonts w:eastAsia="Times New Roman" w:cs="Times New Roman"/>
          <w:sz w:val="28"/>
          <w:szCs w:val="28"/>
          <w:lang w:eastAsia="ru-RU"/>
        </w:rPr>
        <w:t xml:space="preserve"> дня</w:t>
      </w:r>
      <w:r w:rsidR="00C03495" w:rsidRPr="00D026A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C03495">
        <w:rPr>
          <w:rFonts w:eastAsia="Times New Roman" w:cs="Times New Roman"/>
          <w:sz w:val="28"/>
          <w:szCs w:val="28"/>
          <w:lang w:eastAsia="ru-RU"/>
        </w:rPr>
        <w:t xml:space="preserve"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C03495">
        <w:rPr>
          <w:rFonts w:eastAsia="Times New Roman" w:cs="Times New Roman"/>
          <w:sz w:val="28"/>
          <w:szCs w:val="28"/>
          <w:lang w:eastAsia="ru-RU"/>
        </w:rPr>
        <w:t>Борзинский</w:t>
      </w:r>
      <w:proofErr w:type="spellEnd"/>
      <w:r w:rsidR="00C03495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C03495">
        <w:rPr>
          <w:rFonts w:eastAsia="Times New Roman" w:cs="Times New Roman"/>
          <w:sz w:val="28"/>
          <w:szCs w:val="28"/>
          <w:lang w:eastAsia="ru-RU"/>
        </w:rPr>
        <w:t>пгт</w:t>
      </w:r>
      <w:proofErr w:type="spellEnd"/>
      <w:r w:rsidR="00C03495">
        <w:rPr>
          <w:rFonts w:eastAsia="Times New Roman" w:cs="Times New Roman"/>
          <w:sz w:val="28"/>
          <w:szCs w:val="28"/>
          <w:lang w:eastAsia="ru-RU"/>
        </w:rPr>
        <w:t>. Шерловая Гора, ул. Октябрьская, д.12</w:t>
      </w:r>
    </w:p>
    <w:p w:rsidR="00C03495" w:rsidRPr="00C03495" w:rsidRDefault="002B6D63" w:rsidP="00C03495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="00C03495" w:rsidRPr="00C03495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сети «Интернет» </w:t>
      </w:r>
      <w:r w:rsidR="00C03495" w:rsidRPr="00C03495">
        <w:rPr>
          <w:rFonts w:eastAsia="Times New Roman" w:cs="Times New Roman"/>
          <w:i/>
          <w:sz w:val="28"/>
          <w:szCs w:val="28"/>
          <w:lang w:eastAsia="ru-RU"/>
        </w:rPr>
        <w:t>(</w:t>
      </w:r>
      <w:r w:rsidR="00C03495" w:rsidRPr="00C03495">
        <w:rPr>
          <w:rFonts w:eastAsia="Times New Roman" w:cs="Times New Roman"/>
          <w:i/>
          <w:sz w:val="28"/>
          <w:szCs w:val="28"/>
          <w:lang w:val="en-US" w:eastAsia="ru-RU"/>
        </w:rPr>
        <w:t>www</w:t>
      </w:r>
      <w:r w:rsidR="00C03495" w:rsidRPr="00C03495">
        <w:rPr>
          <w:rFonts w:eastAsia="Times New Roman" w:cs="Times New Roman"/>
          <w:i/>
          <w:sz w:val="28"/>
          <w:szCs w:val="28"/>
          <w:lang w:eastAsia="ru-RU"/>
        </w:rPr>
        <w:t>.</w:t>
      </w:r>
      <w:proofErr w:type="spellStart"/>
      <w:r w:rsidR="00C03495" w:rsidRPr="00C03495">
        <w:rPr>
          <w:rFonts w:eastAsia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="00C03495" w:rsidRPr="00C03495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75360E" w:rsidRDefault="0075360E" w:rsidP="00D3642C">
      <w:pPr>
        <w:pStyle w:val="a5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Default="006F4925" w:rsidP="00EA08C4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433010" w:rsidRDefault="006F4925" w:rsidP="00EA08C4">
      <w:pPr>
        <w:pStyle w:val="a5"/>
        <w:jc w:val="both"/>
        <w:rPr>
          <w:sz w:val="28"/>
          <w:szCs w:val="28"/>
        </w:rPr>
      </w:pPr>
    </w:p>
    <w:p w:rsidR="0075360E" w:rsidRDefault="00D3642C" w:rsidP="00B178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330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010">
        <w:rPr>
          <w:sz w:val="28"/>
          <w:szCs w:val="28"/>
        </w:rPr>
        <w:t xml:space="preserve"> городского поселения</w:t>
      </w:r>
    </w:p>
    <w:p w:rsidR="00812F30" w:rsidRDefault="00433010" w:rsidP="004330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r w:rsidR="00D3642C">
        <w:rPr>
          <w:sz w:val="28"/>
          <w:szCs w:val="28"/>
        </w:rPr>
        <w:t>А.В. Панин</w:t>
      </w:r>
    </w:p>
    <w:p w:rsidR="00A2654C" w:rsidRDefault="00A2654C" w:rsidP="00433010">
      <w:pPr>
        <w:rPr>
          <w:sz w:val="28"/>
          <w:szCs w:val="28"/>
        </w:rPr>
      </w:pPr>
    </w:p>
    <w:p w:rsidR="00A2654C" w:rsidRDefault="00A2654C" w:rsidP="00433010">
      <w:pPr>
        <w:rPr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  <w:sectPr w:rsidR="00A2654C" w:rsidSect="008E761F">
          <w:footerReference w:type="default" r:id="rId9"/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DB0D81" w:rsidRPr="00DB0D81" w:rsidRDefault="00DB0D81" w:rsidP="00DB0D81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  <w:r w:rsidRPr="00DB0D81">
        <w:rPr>
          <w:rFonts w:eastAsiaTheme="minorEastAsia" w:cs="Times New Roman"/>
          <w:szCs w:val="24"/>
          <w:lang w:eastAsia="ru-RU"/>
        </w:rPr>
        <w:t>Приложение № 1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«Развитие физической культуры и массового спорта в городском поселении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 на 2017-2020 годы», утвержденной Постановлением</w:t>
      </w:r>
    </w:p>
    <w:p w:rsidR="00E76AA3" w:rsidRPr="00E76AA3" w:rsidRDefault="00E76AA3" w:rsidP="00E76AA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AA3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</w:t>
      </w:r>
      <w:proofErr w:type="spellStart"/>
      <w:r w:rsidRPr="00E76AA3">
        <w:rPr>
          <w:rFonts w:eastAsia="Times New Roman" w:cs="Times New Roman"/>
          <w:color w:val="000000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color w:val="000000"/>
          <w:sz w:val="28"/>
          <w:szCs w:val="28"/>
          <w:lang w:eastAsia="ru-RU"/>
        </w:rPr>
        <w:t>" от 27 марта 2017 года № 70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за январь - декабрь 2020 года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Муниципальный заказчик Администрация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AA3">
        <w:rPr>
          <w:rFonts w:eastAsia="Times New Roman" w:cs="Times New Roman"/>
          <w:szCs w:val="24"/>
          <w:lang w:eastAsia="ru-RU"/>
        </w:rPr>
        <w:t>Источник финансирования: финансирование осуществляется за счет средств местного бюджета, бюджета МР «</w:t>
      </w:r>
      <w:proofErr w:type="spellStart"/>
      <w:r w:rsidRPr="00E76AA3">
        <w:rPr>
          <w:rFonts w:eastAsia="Times New Roman" w:cs="Times New Roman"/>
          <w:szCs w:val="24"/>
          <w:lang w:eastAsia="ru-RU"/>
        </w:rPr>
        <w:t>Борзинский</w:t>
      </w:r>
      <w:proofErr w:type="spellEnd"/>
      <w:r w:rsidRPr="00E76AA3">
        <w:rPr>
          <w:rFonts w:eastAsia="Times New Roman" w:cs="Times New Roman"/>
          <w:szCs w:val="24"/>
          <w:lang w:eastAsia="ru-RU"/>
        </w:rPr>
        <w:t xml:space="preserve"> район», краевого бюджета, федерального бюджета, внебюджетные источники, частные инвесторы</w:t>
      </w:r>
    </w:p>
    <w:tbl>
      <w:tblPr>
        <w:tblW w:w="1417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3154"/>
        <w:gridCol w:w="992"/>
        <w:gridCol w:w="1985"/>
        <w:gridCol w:w="1701"/>
        <w:gridCol w:w="3118"/>
        <w:gridCol w:w="2693"/>
      </w:tblGrid>
      <w:tr w:rsidR="00E76AA3" w:rsidRPr="00E76AA3" w:rsidTr="00381D56">
        <w:trPr>
          <w:trHeight w:val="1229"/>
          <w:tblCellSpacing w:w="5" w:type="nil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План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Объем финансирования на 2020 год</w:t>
            </w:r>
          </w:p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Профинансировано (тыс. руб.)</w:t>
            </w:r>
          </w:p>
        </w:tc>
      </w:tr>
      <w:tr w:rsidR="00E76AA3" w:rsidRPr="00E76AA3" w:rsidTr="00381D56">
        <w:trPr>
          <w:tblCellSpacing w:w="5" w:type="nil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E76AA3" w:rsidRPr="00E76AA3" w:rsidTr="00381D56">
        <w:trPr>
          <w:trHeight w:val="1109"/>
          <w:tblCellSpacing w:w="5" w:type="nil"/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E76AA3">
              <w:rPr>
                <w:rFonts w:eastAsiaTheme="minorEastAsia" w:cs="Times New Roman"/>
                <w:szCs w:val="24"/>
                <w:lang w:eastAsia="ru-RU"/>
              </w:rPr>
              <w:t>Развитие массового (дворового спорта) среди детей и подростков. Приобретение спортивного инвентаря (мячи, сетки), наградной атрибутики (медали, грамоты, кубки)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112,0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103,0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 xml:space="preserve">92 </w:t>
            </w:r>
            <w:r w:rsidRPr="00E76AA3">
              <w:rPr>
                <w:rFonts w:eastAsia="Times New Roman" w:cs="Times New Roman"/>
                <w:szCs w:val="24"/>
                <w:lang w:val="en-US" w:eastAsia="ru-RU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103,0</w:t>
            </w:r>
          </w:p>
        </w:tc>
      </w:tr>
      <w:tr w:rsidR="00E76AA3" w:rsidRPr="00E76AA3" w:rsidTr="00381D56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E76AA3">
              <w:rPr>
                <w:rFonts w:eastAsiaTheme="minorEastAsia" w:cs="Times New Roman"/>
                <w:szCs w:val="24"/>
                <w:lang w:eastAsia="ru-RU"/>
              </w:rPr>
              <w:t>Проведение физкультурно-спортивных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258,0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48,0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E76AA3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E76AA3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E76AA3">
              <w:rPr>
                <w:rFonts w:eastAsia="Times New Roman" w:cs="Times New Roman"/>
                <w:szCs w:val="24"/>
                <w:lang w:val="en-US" w:eastAsia="ru-RU"/>
              </w:rPr>
              <w:t xml:space="preserve"> 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48,0</w:t>
            </w:r>
          </w:p>
        </w:tc>
      </w:tr>
      <w:tr w:rsidR="00E76AA3" w:rsidRPr="00E76AA3" w:rsidTr="00381D56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 xml:space="preserve">3.        </w:t>
            </w: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E76AA3">
              <w:rPr>
                <w:rFonts w:eastAsiaTheme="minorEastAsia" w:cs="Times New Roman"/>
                <w:szCs w:val="24"/>
                <w:lang w:eastAsia="ru-RU"/>
              </w:rPr>
              <w:t>Заливка катка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</w:tr>
      <w:tr w:rsidR="00E76AA3" w:rsidRPr="00E76AA3" w:rsidTr="00381D56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E76AA3">
              <w:rPr>
                <w:rFonts w:eastAsiaTheme="minorEastAsia" w:cs="Times New Roman"/>
                <w:szCs w:val="24"/>
                <w:lang w:eastAsia="ru-RU"/>
              </w:rPr>
              <w:t xml:space="preserve">Благоустройство дворов. </w:t>
            </w:r>
            <w:proofErr w:type="spellStart"/>
            <w:r w:rsidRPr="00E76AA3">
              <w:rPr>
                <w:rFonts w:eastAsiaTheme="minorEastAsia" w:cs="Times New Roman"/>
                <w:szCs w:val="24"/>
                <w:lang w:eastAsia="ru-RU"/>
              </w:rPr>
              <w:t>территор</w:t>
            </w:r>
            <w:proofErr w:type="spellEnd"/>
            <w:r w:rsidRPr="00E76AA3">
              <w:rPr>
                <w:rFonts w:eastAsiaTheme="minorEastAsia" w:cs="Times New Roman"/>
                <w:szCs w:val="24"/>
                <w:lang w:eastAsia="ru-RU"/>
              </w:rPr>
              <w:t>. (тренажёр. комплекс с навесом)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Бюджетные</w:t>
            </w:r>
          </w:p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E76AA3" w:rsidRPr="00E76AA3" w:rsidTr="00381D56">
        <w:trPr>
          <w:trHeight w:val="253"/>
          <w:tblCellSpacing w:w="5" w:type="nil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450,0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231,0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51,3%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231,0</w:t>
            </w:r>
          </w:p>
        </w:tc>
      </w:tr>
    </w:tbl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Пояснительная записка: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Целью муниципальной программы «Развитие физической культуры и массового спорта в городском поселении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 на 2017-2020 годы» на 2017-2020 годы, утвержденной Постановлением Администрации городского поселения "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" от 27 марта 2017 года № 70 (далее по тексту - Программа) является 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 В 2019 году в рамках реализации Программы профинансировано на организацию и проведение физкультурно-спортивных мероприятий, участие сборных команд в межрайонных мероприятиях, приобретение спортивного инвентаря и наградной атрибутики, заливку катка, на общую сумму 231,0 тыс. руб.</w:t>
      </w:r>
    </w:p>
    <w:p w:rsidR="00E76AA3" w:rsidRPr="00E76AA3" w:rsidRDefault="00E76AA3" w:rsidP="00E76A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 xml:space="preserve"> Мероприятия Программы в 2020 году исполнены на общую сумму 231,0 тыс. руб., за счет средств бюджета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E76AA3" w:rsidRPr="00E76AA3" w:rsidRDefault="00E76AA3" w:rsidP="00E76A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 xml:space="preserve">Результаты по выполненным мероприятиям Программы соответствуют фактическим затратам. </w:t>
      </w:r>
    </w:p>
    <w:p w:rsidR="00E76AA3" w:rsidRPr="00E76AA3" w:rsidRDefault="00E76AA3" w:rsidP="00E76A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Мероприятия, предусмотренные Программой на 2020 год, исполнены на 51,3 %.</w:t>
      </w:r>
    </w:p>
    <w:p w:rsidR="00E76AA3" w:rsidRPr="00E76AA3" w:rsidRDefault="00E76AA3" w:rsidP="00E76A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 xml:space="preserve">По итогам 2020 года эффективность реализации Программы находится на 59,5 % меньше по сравнению с предыдущим годом, в связи с приостановкой проведения соревнований из-за распространения 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короновируса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 xml:space="preserve">. В 2020 году программы выполнены на 51,3 % за счёт бюджетных средств. </w:t>
      </w:r>
    </w:p>
    <w:p w:rsidR="00E76AA3" w:rsidRPr="00E76AA3" w:rsidRDefault="00E76AA3" w:rsidP="00E76A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Фактические результаты Программы по результатам 2020 года состоят в 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спортом, повлияют на укрепления здоровья населения.</w:t>
      </w:r>
    </w:p>
    <w:p w:rsidR="00E76AA3" w:rsidRPr="00E76AA3" w:rsidRDefault="00E76AA3" w:rsidP="00E76A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 xml:space="preserve">Количество занимающихся спортом в 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п.г.т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. Шерловая Гора всего 1130 человек, из них 124 среди трудовых коллективов.</w:t>
      </w:r>
    </w:p>
    <w:p w:rsidR="00E76AA3" w:rsidRPr="00E76AA3" w:rsidRDefault="00E76AA3" w:rsidP="00E76A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 xml:space="preserve">На 2020 год запланировано 18 спортивных мероприятия, фактически проведено 4, так как соревнования были приостановлены на территории страны из-за распространения 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короновируса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.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646F73" w:rsidRDefault="00646F73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69504A" w:rsidRDefault="0069504A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C03495" w:rsidRDefault="00C03495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0615">
        <w:rPr>
          <w:rFonts w:eastAsia="Times New Roman" w:cs="Times New Roman"/>
          <w:szCs w:val="24"/>
          <w:lang w:eastAsia="ru-RU"/>
        </w:rPr>
        <w:t>Приложение №2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современной городской среды на территории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 на 2018-2024 годы», утвержденной Постановлением</w:t>
      </w:r>
    </w:p>
    <w:p w:rsidR="00E76AA3" w:rsidRPr="00E76AA3" w:rsidRDefault="00E76AA3" w:rsidP="00E76AA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AA3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</w:t>
      </w:r>
      <w:proofErr w:type="spellStart"/>
      <w:r w:rsidRPr="00E76AA3">
        <w:rPr>
          <w:rFonts w:eastAsia="Times New Roman" w:cs="Times New Roman"/>
          <w:color w:val="000000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 от 28.02.2020 г № 51 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Муниципальный заказчик Администрация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AA3">
        <w:rPr>
          <w:rFonts w:eastAsia="Times New Roman" w:cs="Times New Roman"/>
          <w:szCs w:val="24"/>
          <w:lang w:eastAsia="ru-RU"/>
        </w:rPr>
        <w:t xml:space="preserve">Источники финансирования: Федеральный бюджет, бюджет Забайкальского края, со финансирование из бюджета </w:t>
      </w:r>
      <w:proofErr w:type="spellStart"/>
      <w:r w:rsidRPr="00E76AA3">
        <w:rPr>
          <w:rFonts w:eastAsia="Times New Roman" w:cs="Times New Roman"/>
          <w:szCs w:val="24"/>
          <w:lang w:eastAsia="ru-RU"/>
        </w:rPr>
        <w:t>гп</w:t>
      </w:r>
      <w:proofErr w:type="spellEnd"/>
      <w:r w:rsidRPr="00E76AA3">
        <w:rPr>
          <w:rFonts w:eastAsia="Times New Roman" w:cs="Times New Roman"/>
          <w:szCs w:val="24"/>
          <w:lang w:eastAsia="ru-RU"/>
        </w:rPr>
        <w:t>. «</w:t>
      </w:r>
      <w:proofErr w:type="spellStart"/>
      <w:r w:rsidRPr="00E76AA3">
        <w:rPr>
          <w:rFonts w:eastAsia="Times New Roman" w:cs="Times New Roman"/>
          <w:szCs w:val="24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Cs w:val="24"/>
          <w:lang w:eastAsia="ru-RU"/>
        </w:rPr>
        <w:t>»</w:t>
      </w: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3040"/>
        <w:gridCol w:w="2408"/>
        <w:gridCol w:w="1547"/>
        <w:gridCol w:w="4362"/>
        <w:gridCol w:w="2330"/>
      </w:tblGrid>
      <w:tr w:rsidR="00E76AA3" w:rsidRPr="00E76AA3" w:rsidTr="00381D56">
        <w:trPr>
          <w:trHeight w:val="1229"/>
          <w:tblCellSpacing w:w="5" w:type="nil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Наименования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 xml:space="preserve">со финансирование из бюджета </w:t>
            </w:r>
            <w:proofErr w:type="spellStart"/>
            <w:r w:rsidRPr="00E76AA3">
              <w:rPr>
                <w:rFonts w:eastAsia="Times New Roman" w:cs="Times New Roman"/>
                <w:szCs w:val="24"/>
                <w:lang w:eastAsia="ru-RU"/>
              </w:rPr>
              <w:t>гп</w:t>
            </w:r>
            <w:proofErr w:type="spellEnd"/>
            <w:r w:rsidRPr="00E76AA3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Pr="00E76AA3">
              <w:rPr>
                <w:rFonts w:eastAsia="Times New Roman" w:cs="Times New Roman"/>
                <w:szCs w:val="24"/>
                <w:lang w:eastAsia="ru-RU"/>
              </w:rPr>
              <w:t>Шерловогорское</w:t>
            </w:r>
            <w:proofErr w:type="spellEnd"/>
            <w:r w:rsidRPr="00E76AA3">
              <w:rPr>
                <w:rFonts w:eastAsia="Times New Roman" w:cs="Times New Roman"/>
                <w:szCs w:val="24"/>
                <w:lang w:eastAsia="ru-RU"/>
              </w:rPr>
              <w:t>» (тыс. руб.)</w:t>
            </w:r>
          </w:p>
        </w:tc>
      </w:tr>
      <w:tr w:rsidR="00E76AA3" w:rsidRPr="00E76AA3" w:rsidTr="00381D56">
        <w:trPr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E76AA3" w:rsidRPr="00E76AA3" w:rsidTr="00381D56">
        <w:trPr>
          <w:trHeight w:val="1109"/>
          <w:tblCellSpacing w:w="5" w:type="nil"/>
          <w:jc w:val="center"/>
        </w:trPr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left w:val="nil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E76AA3">
              <w:rPr>
                <w:rFonts w:eastAsiaTheme="minorEastAsia" w:cs="Times New Roman"/>
                <w:szCs w:val="24"/>
                <w:lang w:eastAsia="ru-RU"/>
              </w:rPr>
              <w:t>Формирование современной городской среды на территории городского поселения «</w:t>
            </w:r>
            <w:proofErr w:type="spellStart"/>
            <w:r w:rsidRPr="00E76AA3">
              <w:rPr>
                <w:rFonts w:eastAsiaTheme="minorEastAsia" w:cs="Times New Roman"/>
                <w:szCs w:val="24"/>
                <w:lang w:eastAsia="ru-RU"/>
              </w:rPr>
              <w:t>Шерловогорское</w:t>
            </w:r>
            <w:proofErr w:type="spellEnd"/>
            <w:r w:rsidRPr="00E76AA3">
              <w:rPr>
                <w:rFonts w:eastAsiaTheme="minorEastAsia" w:cs="Times New Roman"/>
                <w:szCs w:val="24"/>
                <w:lang w:eastAsia="ru-RU"/>
              </w:rPr>
              <w:t>» на 2018-2024 годы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10239,34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10239,34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716,75</w:t>
            </w:r>
          </w:p>
        </w:tc>
      </w:tr>
      <w:tr w:rsidR="00E76AA3" w:rsidRPr="00E76AA3" w:rsidTr="00381D56">
        <w:trPr>
          <w:tblCellSpacing w:w="5" w:type="nil"/>
          <w:jc w:val="center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6AA3" w:rsidRPr="00E76AA3" w:rsidTr="00381D56">
        <w:trPr>
          <w:trHeight w:val="253"/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10239,34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10239,34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E76A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76AA3">
              <w:rPr>
                <w:rFonts w:eastAsia="Times New Roman" w:cs="Times New Roman"/>
                <w:szCs w:val="24"/>
                <w:lang w:eastAsia="ru-RU"/>
              </w:rPr>
              <w:t>716,75</w:t>
            </w:r>
          </w:p>
        </w:tc>
      </w:tr>
    </w:tbl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Пояснительная записка:</w:t>
      </w:r>
    </w:p>
    <w:p w:rsidR="00E76AA3" w:rsidRPr="00E76AA3" w:rsidRDefault="00E76AA3" w:rsidP="00E76AA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1. Целью муниципальной программы «Формирование современной городской среды на территории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 на 2018-2024 годы», утвержденной Постановлением администрации городского поселения "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 xml:space="preserve">" </w:t>
      </w:r>
      <w:r w:rsidRPr="00E76A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28.02.2020 г № 51 </w:t>
      </w:r>
      <w:r w:rsidRPr="00E76AA3">
        <w:rPr>
          <w:rFonts w:eastAsia="Times New Roman" w:cs="Times New Roman"/>
          <w:sz w:val="28"/>
          <w:szCs w:val="28"/>
          <w:lang w:eastAsia="ru-RU"/>
        </w:rPr>
        <w:t>(далее по тексту – Программа) является государственная поддержка  в повышение качества современной городской среды, повышение качества и комфорта городской среды на территории ГП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», формирование системы инструментов общественного участия и поддержки инициатив граждан в принятии решений по вопросам благоустройства,  комплексное улучшение благоустройства дворовых территорий МКД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», развитие территорий общего пользования, мест массового отдыха людей муниципального образования. В 2020 году в рамках реализации Программы произведено благоустройство общественной территории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</w:t>
      </w:r>
      <w:proofErr w:type="gramStart"/>
      <w:r w:rsidRPr="00E76AA3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E76AA3">
        <w:rPr>
          <w:rFonts w:eastAsia="Times New Roman" w:cs="Times New Roman"/>
          <w:sz w:val="28"/>
          <w:szCs w:val="28"/>
          <w:lang w:eastAsia="ru-RU"/>
        </w:rPr>
        <w:t xml:space="preserve"> а именно парка им. Ленина по адресу: Забайкальский край, 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Борзинский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пгт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. Шерловая Гора, ул. Ленина, 1, на общую сумму 10 239 337,63 рублей.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2. Мероприятия Программы в 2020 году исполнены на общую сумму 10 239 337,63 руб., в том числе за счет средств бюджета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 в размере 716 753,63 руб., за счет средств федерального бюджета в размере 9 332 132,32 руб., за счет средств краевого бюджета в размере 190 451,68 руб.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 xml:space="preserve">3. Результаты по выполненным мероприятиям Программы соответствуют фактическим затратам. 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 xml:space="preserve">4.  Показатель эффективности муниципальной Программы соответствует плановому значению на 100 % 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5.  Мероприятия, предусмотренные Программой на 2020 год, исполнены на 100%.</w:t>
      </w:r>
    </w:p>
    <w:p w:rsidR="00E76AA3" w:rsidRPr="00E76AA3" w:rsidRDefault="00E76AA3" w:rsidP="00E76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6AA3">
        <w:rPr>
          <w:rFonts w:eastAsia="Times New Roman" w:cs="Times New Roman"/>
          <w:sz w:val="28"/>
          <w:szCs w:val="28"/>
          <w:lang w:eastAsia="ru-RU"/>
        </w:rPr>
        <w:t>6. Фактические результаты Программы 2020 года состоят в предоставлении 1 общественной территории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». Дальнейшее участие в программе «Комфортная городская среда» повлияет на комплексное улучшение благоустройств</w:t>
      </w:r>
      <w:r w:rsidRPr="00E76AA3">
        <w:rPr>
          <w:rFonts w:ascii="Courier New" w:eastAsia="Times New Roman" w:hAnsi="Courier New" w:cs="Courier New"/>
          <w:sz w:val="28"/>
          <w:szCs w:val="28"/>
          <w:lang w:eastAsia="ru-RU"/>
        </w:rPr>
        <w:t>а</w:t>
      </w:r>
      <w:r w:rsidRPr="00E76AA3">
        <w:rPr>
          <w:rFonts w:eastAsia="Times New Roman" w:cs="Times New Roman"/>
          <w:sz w:val="28"/>
          <w:szCs w:val="28"/>
          <w:lang w:eastAsia="ru-RU"/>
        </w:rPr>
        <w:t xml:space="preserve"> дворовых территорий МКД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</w:t>
      </w:r>
      <w:r w:rsidRPr="00E76AA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r w:rsidRPr="00E76AA3">
        <w:rPr>
          <w:rFonts w:eastAsia="Times New Roman" w:cs="Times New Roman"/>
          <w:sz w:val="28"/>
          <w:szCs w:val="28"/>
          <w:lang w:eastAsia="ru-RU"/>
        </w:rPr>
        <w:t>развитие территорий общего пользования, мест массового отдыха людей муниципального образования. Создаст благоприятные условия для проживания и отдыха граждан городского поселения «</w:t>
      </w:r>
      <w:proofErr w:type="spellStart"/>
      <w:r w:rsidRPr="00E76AA3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76AA3">
        <w:rPr>
          <w:rFonts w:eastAsia="Times New Roman" w:cs="Times New Roman"/>
          <w:sz w:val="28"/>
          <w:szCs w:val="28"/>
          <w:lang w:eastAsia="ru-RU"/>
        </w:rPr>
        <w:t>». Улучшит архитектурный вид поселения, экологическую обстановку в поселении.</w:t>
      </w:r>
    </w:p>
    <w:p w:rsidR="00E76AA3" w:rsidRPr="00E76AA3" w:rsidRDefault="00E76AA3" w:rsidP="00E76AA3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76AA3" w:rsidRPr="00E76AA3" w:rsidRDefault="00E76AA3" w:rsidP="00E76AA3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76AA3" w:rsidRPr="00E76AA3" w:rsidRDefault="00E76AA3" w:rsidP="00E76AA3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76AA3" w:rsidRPr="00E76AA3" w:rsidRDefault="00E76AA3" w:rsidP="00E76AA3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76AA3" w:rsidRPr="00E76AA3" w:rsidRDefault="00E76AA3" w:rsidP="00E76AA3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76AA3" w:rsidRDefault="00E76AA3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76AA3" w:rsidRDefault="00E76AA3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C106DE" w:rsidRPr="00C106DE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П</w:t>
      </w:r>
      <w:r w:rsidR="00C106DE">
        <w:rPr>
          <w:rFonts w:eastAsiaTheme="minorEastAsia" w:cs="Times New Roman"/>
          <w:szCs w:val="24"/>
          <w:lang w:eastAsia="ru-RU"/>
        </w:rPr>
        <w:t xml:space="preserve">риложение № </w:t>
      </w:r>
      <w:r w:rsidR="00BF1D91">
        <w:rPr>
          <w:rFonts w:eastAsiaTheme="minorEastAsia" w:cs="Times New Roman"/>
          <w:szCs w:val="24"/>
          <w:lang w:eastAsia="ru-RU"/>
        </w:rPr>
        <w:t>3</w:t>
      </w:r>
    </w:p>
    <w:p w:rsidR="004B739C" w:rsidRPr="004B739C" w:rsidRDefault="004B739C" w:rsidP="004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B739C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4B739C" w:rsidRPr="004B739C" w:rsidRDefault="004B739C" w:rsidP="004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B739C">
        <w:rPr>
          <w:rFonts w:eastAsia="Times New Roman" w:cs="Times New Roman"/>
          <w:sz w:val="28"/>
          <w:szCs w:val="28"/>
          <w:lang w:eastAsia="ru-RU"/>
        </w:rPr>
        <w:t>«Обеспечение жильем молодых семей на 2016-2020 годы», утвержденной Постановлением</w:t>
      </w:r>
    </w:p>
    <w:p w:rsidR="004B739C" w:rsidRPr="004B739C" w:rsidRDefault="004B739C" w:rsidP="004B7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B739C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</w:t>
      </w:r>
      <w:proofErr w:type="spellStart"/>
      <w:r w:rsidRPr="004B739C">
        <w:rPr>
          <w:rFonts w:eastAsia="Times New Roman" w:cs="Times New Roman"/>
          <w:color w:val="000000"/>
          <w:sz w:val="28"/>
          <w:szCs w:val="28"/>
          <w:lang w:eastAsia="ru-RU"/>
        </w:rPr>
        <w:t>Шерловогорское</w:t>
      </w:r>
      <w:proofErr w:type="spellEnd"/>
      <w:r w:rsidRPr="004B739C">
        <w:rPr>
          <w:rFonts w:eastAsia="Times New Roman" w:cs="Times New Roman"/>
          <w:color w:val="000000"/>
          <w:sz w:val="28"/>
          <w:szCs w:val="28"/>
          <w:lang w:eastAsia="ru-RU"/>
        </w:rPr>
        <w:t>" от 22 декабря 2015 г. № 291</w:t>
      </w:r>
    </w:p>
    <w:p w:rsidR="004B739C" w:rsidRPr="004B739C" w:rsidRDefault="004B739C" w:rsidP="004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B739C">
        <w:rPr>
          <w:rFonts w:eastAsia="Times New Roman" w:cs="Times New Roman"/>
          <w:sz w:val="28"/>
          <w:szCs w:val="28"/>
          <w:lang w:eastAsia="ru-RU"/>
        </w:rPr>
        <w:t>за январь - декабрь 2020 года</w:t>
      </w:r>
    </w:p>
    <w:p w:rsidR="004B739C" w:rsidRPr="004B739C" w:rsidRDefault="004B739C" w:rsidP="004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B739C">
        <w:rPr>
          <w:rFonts w:eastAsia="Times New Roman" w:cs="Times New Roman"/>
          <w:sz w:val="28"/>
          <w:szCs w:val="28"/>
          <w:lang w:eastAsia="ru-RU"/>
        </w:rPr>
        <w:t>Муниципальный заказчик: администрация городского поселения «</w:t>
      </w:r>
      <w:proofErr w:type="spellStart"/>
      <w:r w:rsidRPr="004B739C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4B739C">
        <w:rPr>
          <w:rFonts w:eastAsia="Times New Roman" w:cs="Times New Roman"/>
          <w:sz w:val="28"/>
          <w:szCs w:val="28"/>
          <w:lang w:eastAsia="ru-RU"/>
        </w:rPr>
        <w:t>»</w:t>
      </w:r>
    </w:p>
    <w:p w:rsidR="004B739C" w:rsidRPr="004B739C" w:rsidRDefault="004B739C" w:rsidP="004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B739C">
        <w:rPr>
          <w:rFonts w:eastAsia="Times New Roman" w:cs="Times New Roman"/>
          <w:szCs w:val="24"/>
          <w:lang w:eastAsia="ru-RU"/>
        </w:rPr>
        <w:t xml:space="preserve">Источник финансирования: </w:t>
      </w:r>
      <w:r w:rsidRPr="004B739C">
        <w:rPr>
          <w:rFonts w:eastAsia="Times New Roman" w:cs="Times New Roman"/>
          <w:szCs w:val="24"/>
          <w:u w:val="single"/>
          <w:lang w:eastAsia="ru-RU"/>
        </w:rPr>
        <w:t>федеральный, краевой, местный бюджеты</w:t>
      </w:r>
    </w:p>
    <w:p w:rsidR="004B739C" w:rsidRPr="004B739C" w:rsidRDefault="004B739C" w:rsidP="004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2683"/>
        <w:gridCol w:w="2881"/>
        <w:gridCol w:w="2835"/>
        <w:gridCol w:w="1842"/>
        <w:gridCol w:w="3089"/>
      </w:tblGrid>
      <w:tr w:rsidR="004B739C" w:rsidRPr="004B739C" w:rsidTr="00381D56">
        <w:trPr>
          <w:trHeight w:val="1229"/>
          <w:tblCellSpacing w:w="5" w:type="nil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на 2020 год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Выполнено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Профинансировано (тыс. руб.)</w:t>
            </w:r>
          </w:p>
        </w:tc>
      </w:tr>
      <w:tr w:rsidR="004B739C" w:rsidRPr="004B739C" w:rsidTr="00381D56">
        <w:trPr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Par762"/>
            <w:bookmarkEnd w:id="1"/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B739C" w:rsidRPr="004B739C" w:rsidTr="00381D56">
        <w:trPr>
          <w:trHeight w:val="1109"/>
          <w:tblCellSpacing w:w="5" w:type="nil"/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«Обеспечение жильем молодых семей» городского поселения «</w:t>
            </w:r>
            <w:proofErr w:type="spellStart"/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Шерловогорское</w:t>
            </w:r>
            <w:proofErr w:type="spellEnd"/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» на 2016-2020 годы»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Федеральный: 1 648, 6</w:t>
            </w: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Краевой: 251, 1 </w:t>
            </w: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Местный: 110,0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Федеральный: 1 049,1 </w:t>
            </w: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Краевой: 159,8</w:t>
            </w: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Местный: 70,0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80 %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Федеральный: 1 049,1 </w:t>
            </w: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Краевой: 159,8</w:t>
            </w:r>
          </w:p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Местный: 70,0</w:t>
            </w:r>
          </w:p>
        </w:tc>
      </w:tr>
      <w:tr w:rsidR="004B739C" w:rsidRPr="004B739C" w:rsidTr="00381D56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  <w:p w:rsidR="004B739C" w:rsidRPr="004B739C" w:rsidRDefault="004B739C" w:rsidP="004B73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B739C" w:rsidRPr="004B739C" w:rsidRDefault="004B739C" w:rsidP="004B73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  <w:p w:rsidR="004B739C" w:rsidRPr="004B739C" w:rsidRDefault="004B739C" w:rsidP="004B73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B739C" w:rsidRPr="004B739C" w:rsidRDefault="004B739C" w:rsidP="004B73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Организационное и информационное обеспечение программы</w:t>
            </w:r>
          </w:p>
          <w:p w:rsidR="004B739C" w:rsidRPr="004B739C" w:rsidRDefault="004B739C" w:rsidP="004B73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Прием и рассмотрение документов от молодых семей на участие в программе</w:t>
            </w:r>
          </w:p>
          <w:p w:rsidR="004B739C" w:rsidRPr="004B739C" w:rsidRDefault="004B739C" w:rsidP="004B739C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жилья, в том числе на уплату первоначального взноса при получении ипотечного жилищного кредита или займа на приобретение жилья или строительство жилья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739C" w:rsidRPr="004B739C" w:rsidTr="00381D56">
        <w:trPr>
          <w:trHeight w:val="253"/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2 009, 7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1 278, 9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C" w:rsidRPr="004B739C" w:rsidRDefault="004B739C" w:rsidP="004B7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739C">
              <w:rPr>
                <w:rFonts w:eastAsia="Times New Roman" w:cs="Times New Roman"/>
                <w:sz w:val="20"/>
                <w:szCs w:val="20"/>
                <w:lang w:eastAsia="ru-RU"/>
              </w:rPr>
              <w:t>1 278, 9</w:t>
            </w:r>
          </w:p>
        </w:tc>
      </w:tr>
    </w:tbl>
    <w:p w:rsidR="004B739C" w:rsidRDefault="004B739C" w:rsidP="004B739C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B739C" w:rsidRPr="004B739C" w:rsidRDefault="004B739C" w:rsidP="004B739C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B739C">
        <w:rPr>
          <w:rFonts w:eastAsiaTheme="minorEastAsia" w:cs="Times New Roman"/>
          <w:sz w:val="28"/>
          <w:szCs w:val="28"/>
          <w:lang w:eastAsia="ru-RU"/>
        </w:rPr>
        <w:t>Пояснительная записка:</w:t>
      </w:r>
    </w:p>
    <w:p w:rsidR="004B739C" w:rsidRPr="004B739C" w:rsidRDefault="004B739C" w:rsidP="004B739C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B739C" w:rsidRPr="004B739C" w:rsidRDefault="004B739C" w:rsidP="004B739C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B739C">
        <w:rPr>
          <w:rFonts w:eastAsiaTheme="minorEastAsia" w:cs="Times New Roman"/>
          <w:sz w:val="28"/>
          <w:szCs w:val="28"/>
          <w:lang w:eastAsia="ru-RU"/>
        </w:rPr>
        <w:t>1. Основной целью муниципальной программы «</w:t>
      </w:r>
      <w:r w:rsidRPr="004B739C">
        <w:rPr>
          <w:rFonts w:eastAsia="Times New Roman" w:cs="Times New Roman"/>
          <w:sz w:val="28"/>
          <w:szCs w:val="28"/>
          <w:lang w:eastAsia="ru-RU"/>
        </w:rPr>
        <w:t>Обеспечение жильем молодых семей» городского поселения «</w:t>
      </w:r>
      <w:proofErr w:type="spellStart"/>
      <w:r w:rsidRPr="004B739C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4B739C">
        <w:rPr>
          <w:rFonts w:eastAsia="Times New Roman" w:cs="Times New Roman"/>
          <w:sz w:val="28"/>
          <w:szCs w:val="28"/>
          <w:lang w:eastAsia="ru-RU"/>
        </w:rPr>
        <w:t>» на 2016-2020 годы»</w:t>
      </w:r>
      <w:r w:rsidRPr="004B739C">
        <w:rPr>
          <w:rFonts w:eastAsiaTheme="minorEastAsia" w:cs="Times New Roman"/>
          <w:sz w:val="28"/>
          <w:szCs w:val="28"/>
          <w:lang w:eastAsia="ru-RU"/>
        </w:rPr>
        <w:t xml:space="preserve"> утвержденной постановлением администрации городского поселения «</w:t>
      </w:r>
      <w:proofErr w:type="spellStart"/>
      <w:r w:rsidRPr="004B739C">
        <w:rPr>
          <w:rFonts w:eastAsiaTheme="minorEastAsia" w:cs="Times New Roman"/>
          <w:sz w:val="28"/>
          <w:szCs w:val="28"/>
          <w:lang w:eastAsia="ru-RU"/>
        </w:rPr>
        <w:t>Шерловогорское</w:t>
      </w:r>
      <w:proofErr w:type="spellEnd"/>
      <w:r w:rsidRPr="004B739C">
        <w:rPr>
          <w:rFonts w:eastAsiaTheme="minorEastAsia" w:cs="Times New Roman"/>
          <w:sz w:val="28"/>
          <w:szCs w:val="28"/>
          <w:lang w:eastAsia="ru-RU"/>
        </w:rPr>
        <w:t xml:space="preserve">» </w:t>
      </w:r>
      <w:r w:rsidRPr="004B739C">
        <w:rPr>
          <w:rFonts w:eastAsiaTheme="minorEastAsia" w:cs="Times New Roman"/>
          <w:color w:val="000000"/>
          <w:sz w:val="28"/>
          <w:szCs w:val="28"/>
          <w:lang w:eastAsia="ru-RU"/>
        </w:rPr>
        <w:t>от 22 декабря 2015 г. № 291</w:t>
      </w:r>
      <w:r w:rsidRPr="004B739C">
        <w:rPr>
          <w:rFonts w:eastAsiaTheme="minorEastAsia" w:cs="Times New Roman"/>
          <w:sz w:val="28"/>
          <w:szCs w:val="28"/>
          <w:lang w:eastAsia="ru-RU"/>
        </w:rPr>
        <w:t xml:space="preserve"> (далее по тексту – Программа) является муниципальная поддержка молодых семей, признанных в установленном порядке, нуждающимися в улучшении жилищных условий, в решении жилищной проблемы.</w:t>
      </w:r>
    </w:p>
    <w:p w:rsidR="004B739C" w:rsidRPr="004B739C" w:rsidRDefault="004B739C" w:rsidP="004B739C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B739C">
        <w:rPr>
          <w:rFonts w:eastAsiaTheme="minorEastAsia" w:cs="Times New Roman"/>
          <w:sz w:val="28"/>
          <w:szCs w:val="28"/>
          <w:lang w:eastAsia="ru-RU"/>
        </w:rPr>
        <w:t>В 2020 году администрация городского поселения «</w:t>
      </w:r>
      <w:proofErr w:type="spellStart"/>
      <w:r w:rsidRPr="004B739C">
        <w:rPr>
          <w:rFonts w:eastAsiaTheme="minorEastAsia" w:cs="Times New Roman"/>
          <w:sz w:val="28"/>
          <w:szCs w:val="28"/>
          <w:lang w:eastAsia="ru-RU"/>
        </w:rPr>
        <w:t>Шерловогорское</w:t>
      </w:r>
      <w:proofErr w:type="spellEnd"/>
      <w:r w:rsidRPr="004B739C">
        <w:rPr>
          <w:rFonts w:eastAsiaTheme="minorEastAsia" w:cs="Times New Roman"/>
          <w:sz w:val="28"/>
          <w:szCs w:val="28"/>
          <w:lang w:eastAsia="ru-RU"/>
        </w:rPr>
        <w:t>» выдала 6 (шесть) свидетельств о праве на получение социальной выплаты на приобретение жилого помещения или создание объекта индивидуального жилищного строительства, из них 4 (четыре) профинансировано.</w:t>
      </w:r>
    </w:p>
    <w:p w:rsidR="004B739C" w:rsidRPr="004B739C" w:rsidRDefault="004B739C" w:rsidP="004B739C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B739C">
        <w:rPr>
          <w:rFonts w:eastAsiaTheme="minorEastAsia" w:cs="Times New Roman"/>
          <w:sz w:val="28"/>
          <w:szCs w:val="28"/>
          <w:lang w:eastAsia="ru-RU"/>
        </w:rPr>
        <w:t>1 (одной) молодой семье – участнице мероприятия было отказано в получении социальной выплаты, так как был нарушен пункт 38 абзаца 3</w:t>
      </w:r>
      <w:r w:rsidRPr="004B739C"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 1050 (далее – Правил)</w:t>
      </w:r>
      <w:r w:rsidRPr="004B739C">
        <w:rPr>
          <w:rFonts w:eastAsiaTheme="minorEastAsia" w:cs="Times New Roman"/>
          <w:sz w:val="28"/>
          <w:szCs w:val="28"/>
          <w:lang w:eastAsia="ru-RU"/>
        </w:rPr>
        <w:t>.</w:t>
      </w:r>
    </w:p>
    <w:p w:rsidR="004B739C" w:rsidRPr="004B739C" w:rsidRDefault="004B739C" w:rsidP="004B739C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B739C">
        <w:rPr>
          <w:rFonts w:eastAsiaTheme="minorEastAsia" w:cs="Times New Roman"/>
          <w:sz w:val="28"/>
          <w:szCs w:val="28"/>
          <w:lang w:eastAsia="ru-RU"/>
        </w:rPr>
        <w:t xml:space="preserve">6 (шестое)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было профинансировано в 2021 году. </w:t>
      </w:r>
    </w:p>
    <w:p w:rsidR="004B739C" w:rsidRPr="004B739C" w:rsidRDefault="004B739C" w:rsidP="004B739C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B739C">
        <w:rPr>
          <w:rFonts w:eastAsiaTheme="minorEastAsia" w:cs="Times New Roman"/>
          <w:sz w:val="28"/>
          <w:szCs w:val="28"/>
          <w:lang w:eastAsia="ru-RU"/>
        </w:rPr>
        <w:t>2. Показатель по обеспечению жильем молодых семей, нуждающихся в улучшении жилищных условий (количество семей) согласно планового значения составляет 100 %, так как планировалось выдать 2 свидетельства, а фактически выдано шесть.</w:t>
      </w:r>
    </w:p>
    <w:p w:rsidR="004B739C" w:rsidRPr="004B739C" w:rsidRDefault="004B739C" w:rsidP="004B739C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4B739C" w:rsidRPr="004B739C" w:rsidRDefault="004B739C" w:rsidP="004B739C">
      <w:pPr>
        <w:spacing w:after="0" w:line="240" w:lineRule="auto"/>
        <w:jc w:val="right"/>
        <w:rPr>
          <w:rFonts w:asciiTheme="minorHAnsi" w:eastAsiaTheme="minorEastAsia" w:hAnsiTheme="minorHAnsi"/>
          <w:sz w:val="26"/>
          <w:szCs w:val="26"/>
          <w:lang w:eastAsia="ru-RU"/>
        </w:rPr>
      </w:pPr>
      <w:r w:rsidRPr="004B739C">
        <w:rPr>
          <w:rFonts w:eastAsiaTheme="minorEastAsia" w:cs="Times New Roman"/>
          <w:szCs w:val="24"/>
          <w:lang w:eastAsia="ru-RU"/>
        </w:rPr>
        <w:t xml:space="preserve">                                                            </w:t>
      </w:r>
    </w:p>
    <w:p w:rsidR="004B739C" w:rsidRPr="004B739C" w:rsidRDefault="004B739C" w:rsidP="004B739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B739C" w:rsidRPr="004B739C" w:rsidRDefault="004B739C" w:rsidP="004B739C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4B739C" w:rsidRPr="004B739C" w:rsidRDefault="004B739C" w:rsidP="004B739C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4B739C" w:rsidRPr="004B739C" w:rsidRDefault="004B739C" w:rsidP="004B739C">
      <w:pPr>
        <w:tabs>
          <w:tab w:val="left" w:pos="2505"/>
        </w:tabs>
        <w:spacing w:after="0" w:line="240" w:lineRule="auto"/>
        <w:rPr>
          <w:rFonts w:asciiTheme="minorHAnsi" w:eastAsiaTheme="minorEastAsia" w:hAnsiTheme="minorHAnsi"/>
          <w:sz w:val="22"/>
          <w:lang w:eastAsia="ru-RU"/>
        </w:rPr>
      </w:pPr>
    </w:p>
    <w:p w:rsidR="00BF1D91" w:rsidRPr="00BF1D91" w:rsidRDefault="00BF1D91" w:rsidP="00BF1D91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Pr="00BF1D91" w:rsidRDefault="00BF1D91" w:rsidP="00BF1D91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Pr="00BF1D91" w:rsidRDefault="00BF1D91" w:rsidP="00BF1D91">
      <w:pPr>
        <w:spacing w:after="0" w:line="240" w:lineRule="auto"/>
        <w:jc w:val="right"/>
        <w:rPr>
          <w:rFonts w:asciiTheme="minorHAnsi" w:eastAsiaTheme="minorEastAsia" w:hAnsiTheme="minorHAnsi"/>
          <w:sz w:val="26"/>
          <w:szCs w:val="26"/>
          <w:lang w:eastAsia="ru-RU"/>
        </w:rPr>
      </w:pPr>
      <w:r w:rsidRPr="00BF1D91">
        <w:rPr>
          <w:rFonts w:eastAsiaTheme="minorEastAsia" w:cs="Times New Roman"/>
          <w:szCs w:val="24"/>
          <w:lang w:eastAsia="ru-RU"/>
        </w:rPr>
        <w:t xml:space="preserve">                                                            </w:t>
      </w:r>
    </w:p>
    <w:p w:rsidR="00BF1D91" w:rsidRPr="00BF1D91" w:rsidRDefault="00BF1D91" w:rsidP="00BF1D9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1D91" w:rsidRPr="00BF1D91" w:rsidRDefault="00BF1D91" w:rsidP="00BF1D91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BF1D91" w:rsidRDefault="00BF1D91" w:rsidP="00BF1D91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646F73" w:rsidRDefault="00646F73" w:rsidP="00BF1D91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646F73" w:rsidRDefault="00646F73" w:rsidP="00BF1D91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BF1D91" w:rsidRDefault="00E90615" w:rsidP="00BF1D91">
      <w:pPr>
        <w:tabs>
          <w:tab w:val="left" w:pos="2505"/>
        </w:tabs>
        <w:spacing w:after="0" w:line="240" w:lineRule="auto"/>
        <w:rPr>
          <w:rFonts w:asciiTheme="minorHAnsi" w:eastAsiaTheme="minorEastAsia" w:hAnsiTheme="minorHAnsi"/>
          <w:sz w:val="22"/>
          <w:lang w:eastAsia="ru-RU"/>
        </w:rPr>
      </w:pPr>
    </w:p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C106DE" w:rsidRPr="00C106DE" w:rsidSect="00AC301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07" w:rsidRDefault="00D21307" w:rsidP="00147FA2">
      <w:pPr>
        <w:spacing w:after="0" w:line="240" w:lineRule="auto"/>
      </w:pPr>
      <w:r>
        <w:separator/>
      </w:r>
    </w:p>
  </w:endnote>
  <w:endnote w:type="continuationSeparator" w:id="0">
    <w:p w:rsidR="00D21307" w:rsidRDefault="00D21307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07" w:rsidRDefault="00D21307" w:rsidP="00147FA2">
      <w:pPr>
        <w:spacing w:after="0" w:line="240" w:lineRule="auto"/>
      </w:pPr>
      <w:r>
        <w:separator/>
      </w:r>
    </w:p>
  </w:footnote>
  <w:footnote w:type="continuationSeparator" w:id="0">
    <w:p w:rsidR="00D21307" w:rsidRDefault="00D21307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-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4" w:hanging="2160"/>
      </w:pPr>
      <w:rPr>
        <w:rFonts w:hint="default"/>
      </w:rPr>
    </w:lvl>
  </w:abstractNum>
  <w:abstractNum w:abstractNumId="1" w15:restartNumberingAfterBreak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FB919C2"/>
    <w:multiLevelType w:val="hybridMultilevel"/>
    <w:tmpl w:val="42D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A5125"/>
    <w:multiLevelType w:val="multilevel"/>
    <w:tmpl w:val="1D0EF5B2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 w15:restartNumberingAfterBreak="0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 w15:restartNumberingAfterBreak="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8"/>
  </w:num>
  <w:num w:numId="12">
    <w:abstractNumId w:val="25"/>
  </w:num>
  <w:num w:numId="13">
    <w:abstractNumId w:val="26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7"/>
  </w:num>
  <w:num w:numId="23">
    <w:abstractNumId w:val="17"/>
  </w:num>
  <w:num w:numId="24">
    <w:abstractNumId w:val="5"/>
  </w:num>
  <w:num w:numId="25">
    <w:abstractNumId w:val="28"/>
  </w:num>
  <w:num w:numId="26">
    <w:abstractNumId w:val="24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75981"/>
    <w:rsid w:val="000C12B6"/>
    <w:rsid w:val="000C4FC2"/>
    <w:rsid w:val="000D1A81"/>
    <w:rsid w:val="000D7D72"/>
    <w:rsid w:val="000E7800"/>
    <w:rsid w:val="0011728B"/>
    <w:rsid w:val="00122A66"/>
    <w:rsid w:val="00133F96"/>
    <w:rsid w:val="001345F6"/>
    <w:rsid w:val="00147FA2"/>
    <w:rsid w:val="001515AD"/>
    <w:rsid w:val="00172E23"/>
    <w:rsid w:val="00183B5D"/>
    <w:rsid w:val="001864D6"/>
    <w:rsid w:val="001C1D67"/>
    <w:rsid w:val="001D3DD5"/>
    <w:rsid w:val="001E02A1"/>
    <w:rsid w:val="001F046B"/>
    <w:rsid w:val="00223F5D"/>
    <w:rsid w:val="0022683D"/>
    <w:rsid w:val="002327E2"/>
    <w:rsid w:val="0024141E"/>
    <w:rsid w:val="00251A6F"/>
    <w:rsid w:val="00260F9F"/>
    <w:rsid w:val="00291104"/>
    <w:rsid w:val="002A2564"/>
    <w:rsid w:val="002B2C27"/>
    <w:rsid w:val="002B6D63"/>
    <w:rsid w:val="002C4708"/>
    <w:rsid w:val="002D372C"/>
    <w:rsid w:val="002E2FF8"/>
    <w:rsid w:val="00337A51"/>
    <w:rsid w:val="00357D1D"/>
    <w:rsid w:val="00370838"/>
    <w:rsid w:val="00370E73"/>
    <w:rsid w:val="00372033"/>
    <w:rsid w:val="003911BC"/>
    <w:rsid w:val="0039581C"/>
    <w:rsid w:val="00395BFD"/>
    <w:rsid w:val="003A6292"/>
    <w:rsid w:val="003B0814"/>
    <w:rsid w:val="003C3FEC"/>
    <w:rsid w:val="003C78D0"/>
    <w:rsid w:val="003F1CCF"/>
    <w:rsid w:val="00411966"/>
    <w:rsid w:val="00422044"/>
    <w:rsid w:val="00425553"/>
    <w:rsid w:val="00433010"/>
    <w:rsid w:val="00440126"/>
    <w:rsid w:val="0044057C"/>
    <w:rsid w:val="00453D41"/>
    <w:rsid w:val="004B51BC"/>
    <w:rsid w:val="004B739C"/>
    <w:rsid w:val="004C31CC"/>
    <w:rsid w:val="004D38DD"/>
    <w:rsid w:val="004E1B70"/>
    <w:rsid w:val="004E70A3"/>
    <w:rsid w:val="005010EA"/>
    <w:rsid w:val="00505066"/>
    <w:rsid w:val="00511031"/>
    <w:rsid w:val="00514566"/>
    <w:rsid w:val="0051509E"/>
    <w:rsid w:val="00524E25"/>
    <w:rsid w:val="005350EF"/>
    <w:rsid w:val="00563672"/>
    <w:rsid w:val="00584D04"/>
    <w:rsid w:val="005A1F54"/>
    <w:rsid w:val="005C3F60"/>
    <w:rsid w:val="005C42DE"/>
    <w:rsid w:val="00631B53"/>
    <w:rsid w:val="006365DC"/>
    <w:rsid w:val="00640FA0"/>
    <w:rsid w:val="00646F73"/>
    <w:rsid w:val="006611DE"/>
    <w:rsid w:val="006762CF"/>
    <w:rsid w:val="0069504A"/>
    <w:rsid w:val="00695A82"/>
    <w:rsid w:val="00697C90"/>
    <w:rsid w:val="006A0D1C"/>
    <w:rsid w:val="006D7C9A"/>
    <w:rsid w:val="006E2203"/>
    <w:rsid w:val="006E6792"/>
    <w:rsid w:val="006F4925"/>
    <w:rsid w:val="00724C83"/>
    <w:rsid w:val="00733871"/>
    <w:rsid w:val="00743EC3"/>
    <w:rsid w:val="0075360E"/>
    <w:rsid w:val="0077276A"/>
    <w:rsid w:val="007A60C1"/>
    <w:rsid w:val="007B0B3A"/>
    <w:rsid w:val="007E705A"/>
    <w:rsid w:val="007F7E9F"/>
    <w:rsid w:val="00812F30"/>
    <w:rsid w:val="00813E6D"/>
    <w:rsid w:val="00817484"/>
    <w:rsid w:val="00822C10"/>
    <w:rsid w:val="008246B6"/>
    <w:rsid w:val="00837E6F"/>
    <w:rsid w:val="008420DC"/>
    <w:rsid w:val="00842919"/>
    <w:rsid w:val="0084469D"/>
    <w:rsid w:val="0089022F"/>
    <w:rsid w:val="00894EDE"/>
    <w:rsid w:val="008962E7"/>
    <w:rsid w:val="008C4CB5"/>
    <w:rsid w:val="008E761F"/>
    <w:rsid w:val="008F0198"/>
    <w:rsid w:val="00922626"/>
    <w:rsid w:val="009245D9"/>
    <w:rsid w:val="00932240"/>
    <w:rsid w:val="00961255"/>
    <w:rsid w:val="00966725"/>
    <w:rsid w:val="0098507D"/>
    <w:rsid w:val="009861A7"/>
    <w:rsid w:val="009A153D"/>
    <w:rsid w:val="009F2E6A"/>
    <w:rsid w:val="00A2654C"/>
    <w:rsid w:val="00A50B66"/>
    <w:rsid w:val="00A6394D"/>
    <w:rsid w:val="00AA3A09"/>
    <w:rsid w:val="00AC3018"/>
    <w:rsid w:val="00AF0D07"/>
    <w:rsid w:val="00AF0D3A"/>
    <w:rsid w:val="00B16268"/>
    <w:rsid w:val="00B178AE"/>
    <w:rsid w:val="00B24243"/>
    <w:rsid w:val="00B24925"/>
    <w:rsid w:val="00B44987"/>
    <w:rsid w:val="00B557D4"/>
    <w:rsid w:val="00B66F91"/>
    <w:rsid w:val="00BA4715"/>
    <w:rsid w:val="00BB6E72"/>
    <w:rsid w:val="00BC3B33"/>
    <w:rsid w:val="00BF1D91"/>
    <w:rsid w:val="00C03495"/>
    <w:rsid w:val="00C106DE"/>
    <w:rsid w:val="00C16F80"/>
    <w:rsid w:val="00C20E2C"/>
    <w:rsid w:val="00C25C5B"/>
    <w:rsid w:val="00C40A98"/>
    <w:rsid w:val="00C6407D"/>
    <w:rsid w:val="00C656BA"/>
    <w:rsid w:val="00C67C8B"/>
    <w:rsid w:val="00CF165D"/>
    <w:rsid w:val="00CF5261"/>
    <w:rsid w:val="00D00348"/>
    <w:rsid w:val="00D0246C"/>
    <w:rsid w:val="00D21307"/>
    <w:rsid w:val="00D24D7E"/>
    <w:rsid w:val="00D30DDF"/>
    <w:rsid w:val="00D34075"/>
    <w:rsid w:val="00D3642C"/>
    <w:rsid w:val="00D45C57"/>
    <w:rsid w:val="00D529AA"/>
    <w:rsid w:val="00D7206F"/>
    <w:rsid w:val="00D83C55"/>
    <w:rsid w:val="00DA10FF"/>
    <w:rsid w:val="00DA1BEF"/>
    <w:rsid w:val="00DB0D81"/>
    <w:rsid w:val="00DD35E1"/>
    <w:rsid w:val="00DE759D"/>
    <w:rsid w:val="00E45B19"/>
    <w:rsid w:val="00E66A59"/>
    <w:rsid w:val="00E66E46"/>
    <w:rsid w:val="00E76AA3"/>
    <w:rsid w:val="00E90615"/>
    <w:rsid w:val="00E917C9"/>
    <w:rsid w:val="00E932E9"/>
    <w:rsid w:val="00EA08C4"/>
    <w:rsid w:val="00EB22D4"/>
    <w:rsid w:val="00EC5E16"/>
    <w:rsid w:val="00ED2ED6"/>
    <w:rsid w:val="00EE0382"/>
    <w:rsid w:val="00EE67C9"/>
    <w:rsid w:val="00F335AD"/>
    <w:rsid w:val="00F42FCC"/>
    <w:rsid w:val="00F512F7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A2FB-0745-474B-BA66-9BDA58C4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Татьяна Коблякова</cp:lastModifiedBy>
  <cp:revision>16</cp:revision>
  <cp:lastPrinted>2021-02-25T04:05:00Z</cp:lastPrinted>
  <dcterms:created xsi:type="dcterms:W3CDTF">2020-01-29T01:09:00Z</dcterms:created>
  <dcterms:modified xsi:type="dcterms:W3CDTF">2021-02-25T04:05:00Z</dcterms:modified>
</cp:coreProperties>
</file>