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3F3E" w14:textId="12D7D635" w:rsidR="00AF5267" w:rsidRPr="008A41B0" w:rsidRDefault="00AF5267" w:rsidP="00AF5267">
      <w:pPr>
        <w:spacing w:line="276" w:lineRule="auto"/>
        <w:rPr>
          <w:rFonts w:eastAsia="Calibri"/>
          <w:b/>
          <w:i/>
          <w:noProof/>
          <w:sz w:val="28"/>
          <w:szCs w:val="28"/>
        </w:rPr>
      </w:pPr>
      <w:r w:rsidRPr="008A41B0">
        <w:rPr>
          <w:rFonts w:eastAsia="Calibri"/>
          <w:b/>
          <w:i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1272329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27AD2DBA" wp14:editId="39C0060C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BC7A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7D577353" w14:textId="77777777"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Совет городского поселения «Шерловогорское»</w:t>
      </w:r>
    </w:p>
    <w:p w14:paraId="1EF043A5" w14:textId="77777777"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муниципального района «Борзинский район»</w:t>
      </w:r>
    </w:p>
    <w:p w14:paraId="025FDA9A" w14:textId="77777777"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Забайкальского края</w:t>
      </w:r>
    </w:p>
    <w:p w14:paraId="3251E843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0B483387" w14:textId="77777777"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40"/>
          <w:szCs w:val="40"/>
        </w:rPr>
      </w:pPr>
      <w:r w:rsidRPr="008A41B0">
        <w:rPr>
          <w:rFonts w:eastAsia="Calibri"/>
          <w:b/>
          <w:sz w:val="40"/>
          <w:szCs w:val="40"/>
        </w:rPr>
        <w:t>РЕШЕНИЕ</w:t>
      </w:r>
    </w:p>
    <w:p w14:paraId="6BED7CB6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0D63494" w14:textId="33897058" w:rsidR="00AF5267" w:rsidRDefault="004001F3" w:rsidP="00AF5267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29 марта</w:t>
      </w:r>
      <w:r w:rsidR="002E36F8">
        <w:rPr>
          <w:rFonts w:eastAsia="Calibri"/>
          <w:sz w:val="28"/>
          <w:szCs w:val="28"/>
        </w:rPr>
        <w:t xml:space="preserve"> 202</w:t>
      </w:r>
      <w:r w:rsidR="009811E4">
        <w:rPr>
          <w:rFonts w:eastAsia="Calibri"/>
          <w:sz w:val="28"/>
          <w:szCs w:val="28"/>
        </w:rPr>
        <w:t>2</w:t>
      </w:r>
      <w:r w:rsidR="002E36F8">
        <w:rPr>
          <w:rFonts w:eastAsia="Calibri"/>
          <w:sz w:val="28"/>
          <w:szCs w:val="28"/>
        </w:rPr>
        <w:t xml:space="preserve"> </w:t>
      </w:r>
      <w:r w:rsidR="00AF5267" w:rsidRPr="008A41B0">
        <w:rPr>
          <w:rFonts w:eastAsia="Calibri"/>
          <w:sz w:val="28"/>
          <w:szCs w:val="28"/>
        </w:rPr>
        <w:t xml:space="preserve">года                                                                           </w:t>
      </w:r>
      <w:r w:rsidR="00A743CF">
        <w:rPr>
          <w:rFonts w:eastAsia="Calibri"/>
          <w:sz w:val="28"/>
          <w:szCs w:val="28"/>
        </w:rPr>
        <w:t xml:space="preserve">         </w:t>
      </w:r>
      <w:r w:rsidR="00AF5267" w:rsidRPr="008A41B0">
        <w:rPr>
          <w:rFonts w:eastAsia="Calibri"/>
          <w:sz w:val="28"/>
          <w:szCs w:val="28"/>
        </w:rPr>
        <w:t xml:space="preserve">  №</w:t>
      </w:r>
      <w:r w:rsidR="00AF5267">
        <w:rPr>
          <w:rFonts w:eastAsia="Calibri"/>
          <w:b/>
          <w:sz w:val="28"/>
          <w:szCs w:val="28"/>
        </w:rPr>
        <w:t xml:space="preserve"> </w:t>
      </w:r>
      <w:r w:rsidR="00A743CF" w:rsidRPr="00A743CF">
        <w:rPr>
          <w:rFonts w:eastAsia="Calibri"/>
          <w:bCs/>
          <w:sz w:val="28"/>
          <w:szCs w:val="28"/>
        </w:rPr>
        <w:t>27</w:t>
      </w:r>
    </w:p>
    <w:p w14:paraId="04ABB8F5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4AE34268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поселок городского типа Шерловая Гора</w:t>
      </w:r>
    </w:p>
    <w:p w14:paraId="0B775A7D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7CD7248E" w14:textId="77777777" w:rsidR="002E11E6" w:rsidRDefault="002E11E6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64A24FCC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«Об отчете главы городского поселения «Шерловогорское» о своей деятельности и деятельности администрации городского по</w:t>
      </w:r>
      <w:r w:rsidR="002E36F8">
        <w:rPr>
          <w:rFonts w:eastAsia="Calibri"/>
          <w:b/>
          <w:sz w:val="28"/>
          <w:szCs w:val="28"/>
        </w:rPr>
        <w:t>селения «Шерловогорское» за 202</w:t>
      </w:r>
      <w:r w:rsidR="009811E4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 год» </w:t>
      </w:r>
    </w:p>
    <w:p w14:paraId="41DC3AD2" w14:textId="77777777"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38C971D7" w14:textId="77777777" w:rsidR="00AF5267" w:rsidRDefault="00AF5267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486D0C">
        <w:rPr>
          <w:rFonts w:eastAsia="Calibri"/>
          <w:sz w:val="28"/>
          <w:szCs w:val="28"/>
        </w:rPr>
        <w:t>Руководствуясь Федеральным</w:t>
      </w:r>
      <w:r>
        <w:rPr>
          <w:rFonts w:eastAsia="Calibri"/>
          <w:sz w:val="28"/>
          <w:szCs w:val="28"/>
        </w:rPr>
        <w:t xml:space="preserve"> законом от 06.10.2003 года № 131 – ФЗ «Об общих принципах организации местного самоуправления в Российской Федерации», п. 4 ст. 28 Устава городского поселения «Шерловогорское» от 06.03.2018 г. № 93, заслушав отчет главы городского поселения «Шерловогорское» о результат</w:t>
      </w:r>
      <w:r w:rsidR="002E36F8">
        <w:rPr>
          <w:rFonts w:eastAsia="Calibri"/>
          <w:sz w:val="28"/>
          <w:szCs w:val="28"/>
        </w:rPr>
        <w:t>ах трудовой деятельности за 202</w:t>
      </w:r>
      <w:r w:rsidR="009811E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год, Совет городского поселения «Шерловогорское» </w:t>
      </w:r>
      <w:r>
        <w:rPr>
          <w:rFonts w:eastAsia="Calibri"/>
          <w:b/>
          <w:sz w:val="28"/>
          <w:szCs w:val="28"/>
        </w:rPr>
        <w:t>решил:</w:t>
      </w:r>
    </w:p>
    <w:p w14:paraId="23211FFF" w14:textId="77777777" w:rsidR="00727D56" w:rsidRDefault="00727D56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14:paraId="48D539C6" w14:textId="77777777" w:rsidR="00727D56" w:rsidRPr="00727D56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 w:rsidRPr="00727D56">
        <w:rPr>
          <w:rFonts w:eastAsia="Calibri"/>
          <w:sz w:val="28"/>
          <w:szCs w:val="28"/>
        </w:rPr>
        <w:t xml:space="preserve">              1. Отчет главы городского поселения «Шерловогорское» о результатах его деятельности, деятельности администрации городского поселения «Шерловогорско</w:t>
      </w:r>
      <w:r w:rsidR="002E36F8">
        <w:rPr>
          <w:rFonts w:eastAsia="Calibri"/>
          <w:sz w:val="28"/>
          <w:szCs w:val="28"/>
        </w:rPr>
        <w:t>е» за 202</w:t>
      </w:r>
      <w:r w:rsidR="009811E4">
        <w:rPr>
          <w:rFonts w:eastAsia="Calibri"/>
          <w:sz w:val="28"/>
          <w:szCs w:val="28"/>
        </w:rPr>
        <w:t>1</w:t>
      </w:r>
      <w:r w:rsidRPr="00727D5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, в том числе о решении вопросов, поставленных Советом городского поселения «Шерловогорское», принять к сведению.</w:t>
      </w:r>
    </w:p>
    <w:p w14:paraId="37164D5A" w14:textId="6286D022" w:rsidR="00AF5267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2. Признать деятельность</w:t>
      </w:r>
      <w:r w:rsidR="00AF5267">
        <w:rPr>
          <w:rFonts w:eastAsia="Calibri"/>
          <w:sz w:val="28"/>
          <w:szCs w:val="28"/>
        </w:rPr>
        <w:t xml:space="preserve"> главы городского поселения «Шерлов</w:t>
      </w:r>
      <w:r>
        <w:rPr>
          <w:rFonts w:eastAsia="Calibri"/>
          <w:sz w:val="28"/>
          <w:szCs w:val="28"/>
        </w:rPr>
        <w:t>огорское», деятельность</w:t>
      </w:r>
      <w:r w:rsidR="00AF5267">
        <w:rPr>
          <w:rFonts w:eastAsia="Calibri"/>
          <w:sz w:val="28"/>
          <w:szCs w:val="28"/>
        </w:rPr>
        <w:t xml:space="preserve"> администрации городского по</w:t>
      </w:r>
      <w:r w:rsidR="002D3625">
        <w:rPr>
          <w:rFonts w:eastAsia="Calibri"/>
          <w:sz w:val="28"/>
          <w:szCs w:val="28"/>
        </w:rPr>
        <w:t>селе</w:t>
      </w:r>
      <w:r w:rsidR="002E36F8">
        <w:rPr>
          <w:rFonts w:eastAsia="Calibri"/>
          <w:sz w:val="28"/>
          <w:szCs w:val="28"/>
        </w:rPr>
        <w:t>ния «Шерловогорское» за 202</w:t>
      </w:r>
      <w:r w:rsidR="009811E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</w:t>
      </w:r>
      <w:r w:rsidR="00A42F43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 xml:space="preserve"> </w:t>
      </w:r>
      <w:r w:rsidR="00A743CF">
        <w:rPr>
          <w:rFonts w:eastAsia="Calibri"/>
          <w:sz w:val="28"/>
          <w:szCs w:val="28"/>
        </w:rPr>
        <w:t>неудовлетворительной</w:t>
      </w:r>
      <w:r w:rsidR="00AF5267">
        <w:rPr>
          <w:rFonts w:eastAsia="Calibri"/>
          <w:sz w:val="28"/>
          <w:szCs w:val="28"/>
        </w:rPr>
        <w:t>.</w:t>
      </w:r>
    </w:p>
    <w:p w14:paraId="6DA2492A" w14:textId="77777777"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3</w:t>
      </w:r>
      <w:r w:rsidR="00AF5267">
        <w:rPr>
          <w:rFonts w:eastAsia="Calibri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14:paraId="05DDB770" w14:textId="77777777"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4</w:t>
      </w:r>
      <w:r w:rsidR="00AF5267">
        <w:rPr>
          <w:rFonts w:eastAsia="Calibri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AF5267">
        <w:rPr>
          <w:rFonts w:eastAsia="Calibri"/>
          <w:sz w:val="28"/>
          <w:szCs w:val="28"/>
        </w:rPr>
        <w:t>пгт</w:t>
      </w:r>
      <w:proofErr w:type="spellEnd"/>
      <w:r w:rsidR="00AF5267">
        <w:rPr>
          <w:rFonts w:eastAsia="Calibri"/>
          <w:sz w:val="28"/>
          <w:szCs w:val="28"/>
        </w:rPr>
        <w:t>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>Шерловая Гора, ул.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 xml:space="preserve">Октябрьская, д.12, а </w:t>
      </w:r>
      <w:r w:rsidR="00486D0C">
        <w:rPr>
          <w:rFonts w:eastAsia="Calibri"/>
          <w:sz w:val="28"/>
          <w:szCs w:val="28"/>
        </w:rPr>
        <w:t>также размещению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на сайте муниципального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образования в</w:t>
      </w:r>
      <w:r w:rsidR="00AF5267">
        <w:rPr>
          <w:rFonts w:eastAsia="Calibri"/>
          <w:sz w:val="28"/>
          <w:szCs w:val="28"/>
        </w:rPr>
        <w:t xml:space="preserve"> информационно – коммуникационной сети «Интернет» </w:t>
      </w:r>
      <w:r w:rsidR="00AF5267" w:rsidRPr="002D3625">
        <w:rPr>
          <w:rFonts w:eastAsia="Calibri"/>
        </w:rPr>
        <w:t>(</w:t>
      </w:r>
      <w:hyperlink r:id="rId9" w:history="1">
        <w:r w:rsidR="00AF5267" w:rsidRPr="002D3625">
          <w:rPr>
            <w:rFonts w:eastAsia="Calibri"/>
            <w:i/>
            <w:sz w:val="28"/>
            <w:szCs w:val="28"/>
            <w:lang w:val="en-US"/>
          </w:rPr>
          <w:t>www</w:t>
        </w:r>
        <w:r w:rsidR="00AF5267" w:rsidRPr="002D3625">
          <w:rPr>
            <w:rFonts w:eastAsia="Calibri"/>
            <w:i/>
            <w:sz w:val="28"/>
            <w:szCs w:val="28"/>
          </w:rPr>
          <w:t>.</w:t>
        </w:r>
        <w:proofErr w:type="spellStart"/>
        <w:r w:rsidR="00AF5267" w:rsidRPr="002D3625">
          <w:rPr>
            <w:rFonts w:eastAsia="Calibri"/>
            <w:i/>
            <w:sz w:val="28"/>
            <w:szCs w:val="28"/>
          </w:rPr>
          <w:t>шерловогорское</w:t>
        </w:r>
        <w:proofErr w:type="spellEnd"/>
      </w:hyperlink>
      <w:r w:rsidR="00AF5267" w:rsidRPr="002D3625">
        <w:rPr>
          <w:rFonts w:eastAsia="Calibri"/>
          <w:i/>
          <w:sz w:val="28"/>
          <w:szCs w:val="28"/>
        </w:rPr>
        <w:t xml:space="preserve"> </w:t>
      </w:r>
      <w:proofErr w:type="spellStart"/>
      <w:r w:rsidR="00AF5267" w:rsidRPr="002D3625">
        <w:rPr>
          <w:rFonts w:eastAsia="Calibri"/>
          <w:i/>
          <w:sz w:val="28"/>
          <w:szCs w:val="28"/>
        </w:rPr>
        <w:t>рф</w:t>
      </w:r>
      <w:proofErr w:type="spellEnd"/>
      <w:r w:rsidR="00AF5267" w:rsidRPr="00AF5267">
        <w:rPr>
          <w:rFonts w:eastAsia="Calibri"/>
          <w:b/>
          <w:i/>
          <w:sz w:val="28"/>
          <w:szCs w:val="28"/>
        </w:rPr>
        <w:t>)</w:t>
      </w:r>
      <w:r w:rsidR="002D3625">
        <w:rPr>
          <w:rFonts w:eastAsia="Calibri"/>
          <w:b/>
          <w:i/>
          <w:sz w:val="28"/>
          <w:szCs w:val="28"/>
        </w:rPr>
        <w:t>.</w:t>
      </w:r>
      <w:r w:rsidR="00AF5267">
        <w:rPr>
          <w:rFonts w:eastAsia="Calibri"/>
          <w:sz w:val="28"/>
          <w:szCs w:val="28"/>
        </w:rPr>
        <w:t xml:space="preserve"> </w:t>
      </w:r>
    </w:p>
    <w:p w14:paraId="25D2FBD0" w14:textId="77777777"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2A130FEA" w14:textId="77777777"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38564413" w14:textId="77777777"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607E4BFE" w14:textId="77777777"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</w:t>
      </w:r>
    </w:p>
    <w:p w14:paraId="683626DD" w14:textId="77777777"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«</w:t>
      </w:r>
      <w:proofErr w:type="gramStart"/>
      <w:r>
        <w:rPr>
          <w:rFonts w:eastAsia="Calibri"/>
          <w:sz w:val="28"/>
          <w:szCs w:val="28"/>
        </w:rPr>
        <w:t xml:space="preserve">Шерловогорское»   </w:t>
      </w:r>
      <w:proofErr w:type="gramEnd"/>
      <w:r>
        <w:rPr>
          <w:rFonts w:eastAsia="Calibri"/>
          <w:sz w:val="28"/>
          <w:szCs w:val="28"/>
        </w:rPr>
        <w:t xml:space="preserve">                        </w:t>
      </w:r>
      <w:proofErr w:type="spellStart"/>
      <w:r>
        <w:rPr>
          <w:rFonts w:eastAsia="Calibri"/>
          <w:sz w:val="28"/>
          <w:szCs w:val="28"/>
        </w:rPr>
        <w:t>Т.М.Соколовская</w:t>
      </w:r>
      <w:proofErr w:type="spellEnd"/>
    </w:p>
    <w:p w14:paraId="007DD317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7617D4EC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B504B17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225D58D8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722625BD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3C82CA9B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0A37B66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AC1986D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0015310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DDC340A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23C52DB4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5E7707DA" w14:textId="77777777"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77513E5" w14:textId="77777777"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1890453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0778640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465EB2B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54FB8C26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513C6FDB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69C146E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7CC87AB4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321834D1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65AEFF47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05844055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3DA4A1D2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6FE0BDD1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BDEF489" w14:textId="77777777"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5357FE1D" w14:textId="77777777"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71BC9046" w14:textId="77777777"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69F7C34A" w14:textId="77777777"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610BE372" w14:textId="77777777"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lastRenderedPageBreak/>
        <w:t>ПРИЛОЖЕНИЕ</w:t>
      </w:r>
    </w:p>
    <w:p w14:paraId="20216608" w14:textId="77777777"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к решению Совета городского</w:t>
      </w:r>
    </w:p>
    <w:p w14:paraId="3C53FDAC" w14:textId="77777777" w:rsidR="0085149D" w:rsidRPr="00EB6C18" w:rsidRDefault="0011364B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поселения «Шерловогор</w:t>
      </w:r>
      <w:r w:rsidR="0085149D" w:rsidRPr="00EB6C18">
        <w:rPr>
          <w:sz w:val="28"/>
          <w:szCs w:val="28"/>
        </w:rPr>
        <w:t>ское»</w:t>
      </w:r>
    </w:p>
    <w:p w14:paraId="7D37953C" w14:textId="1E3876B2" w:rsidR="0085149D" w:rsidRPr="00EB6C18" w:rsidRDefault="00FC3216" w:rsidP="00FC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E36F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2E36F8">
        <w:rPr>
          <w:sz w:val="28"/>
          <w:szCs w:val="28"/>
        </w:rPr>
        <w:t xml:space="preserve"> марта 202</w:t>
      </w:r>
      <w:r w:rsidR="009811E4">
        <w:rPr>
          <w:sz w:val="28"/>
          <w:szCs w:val="28"/>
        </w:rPr>
        <w:t>2</w:t>
      </w:r>
      <w:r w:rsidR="0011364B" w:rsidRPr="00EB6C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="0011364B" w:rsidRPr="00EB6C18">
        <w:rPr>
          <w:sz w:val="28"/>
          <w:szCs w:val="28"/>
        </w:rPr>
        <w:t>____</w:t>
      </w:r>
    </w:p>
    <w:p w14:paraId="58651243" w14:textId="77777777" w:rsidR="0085149D" w:rsidRPr="00EB6C18" w:rsidRDefault="0085149D" w:rsidP="0085149D">
      <w:pPr>
        <w:jc w:val="center"/>
        <w:rPr>
          <w:b/>
          <w:sz w:val="28"/>
          <w:szCs w:val="28"/>
        </w:rPr>
      </w:pPr>
    </w:p>
    <w:p w14:paraId="387A6ABC" w14:textId="77777777"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ОТЧЕТ</w:t>
      </w:r>
    </w:p>
    <w:p w14:paraId="4B5D7255" w14:textId="77777777"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гл</w:t>
      </w:r>
      <w:r w:rsidR="00EB6C18" w:rsidRPr="00EB6C18">
        <w:rPr>
          <w:b/>
          <w:sz w:val="28"/>
          <w:szCs w:val="28"/>
        </w:rPr>
        <w:t>авы городского поселения «Шерловогор</w:t>
      </w:r>
      <w:r w:rsidRPr="00EB6C18">
        <w:rPr>
          <w:b/>
          <w:sz w:val="28"/>
          <w:szCs w:val="28"/>
        </w:rPr>
        <w:t>ское» о резу</w:t>
      </w:r>
      <w:r w:rsidR="002E36F8">
        <w:rPr>
          <w:b/>
          <w:sz w:val="28"/>
          <w:szCs w:val="28"/>
        </w:rPr>
        <w:t>льтатах его деятельности за 202</w:t>
      </w:r>
      <w:r w:rsidR="009811E4">
        <w:rPr>
          <w:b/>
          <w:sz w:val="28"/>
          <w:szCs w:val="28"/>
        </w:rPr>
        <w:t>1</w:t>
      </w:r>
      <w:r w:rsidRPr="00EB6C18">
        <w:rPr>
          <w:b/>
          <w:sz w:val="28"/>
          <w:szCs w:val="28"/>
        </w:rPr>
        <w:t xml:space="preserve"> год, деятельности админ</w:t>
      </w:r>
      <w:r w:rsidR="00EB6C18" w:rsidRPr="00EB6C18">
        <w:rPr>
          <w:b/>
          <w:sz w:val="28"/>
          <w:szCs w:val="28"/>
        </w:rPr>
        <w:t>истрации городского по</w:t>
      </w:r>
      <w:r w:rsidR="002E36F8">
        <w:rPr>
          <w:b/>
          <w:sz w:val="28"/>
          <w:szCs w:val="28"/>
        </w:rPr>
        <w:t>селения «Шерловогорское» за 202</w:t>
      </w:r>
      <w:r w:rsidR="009811E4">
        <w:rPr>
          <w:b/>
          <w:sz w:val="28"/>
          <w:szCs w:val="28"/>
        </w:rPr>
        <w:t>1</w:t>
      </w:r>
      <w:r w:rsidRPr="00EB6C18">
        <w:rPr>
          <w:b/>
          <w:sz w:val="28"/>
          <w:szCs w:val="28"/>
        </w:rPr>
        <w:t xml:space="preserve"> год, в том числе о решении вопросов, поставленных Сове</w:t>
      </w:r>
      <w:r w:rsidR="00EB6C18" w:rsidRPr="00EB6C18">
        <w:rPr>
          <w:b/>
          <w:sz w:val="28"/>
          <w:szCs w:val="28"/>
        </w:rPr>
        <w:t>том городского поселения «Шерловогор</w:t>
      </w:r>
      <w:r w:rsidRPr="00EB6C18">
        <w:rPr>
          <w:b/>
          <w:sz w:val="28"/>
          <w:szCs w:val="28"/>
        </w:rPr>
        <w:t>ское»</w:t>
      </w:r>
    </w:p>
    <w:p w14:paraId="5AF7FE05" w14:textId="77777777" w:rsidR="0085149D" w:rsidRPr="00EB6C18" w:rsidRDefault="0085149D" w:rsidP="0085149D">
      <w:pPr>
        <w:jc w:val="center"/>
        <w:rPr>
          <w:b/>
          <w:sz w:val="28"/>
          <w:szCs w:val="28"/>
        </w:rPr>
      </w:pPr>
    </w:p>
    <w:p w14:paraId="76D8E92B" w14:textId="77777777" w:rsidR="0085149D" w:rsidRPr="00EB6C18" w:rsidRDefault="0085149D" w:rsidP="00851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Д</w:t>
      </w:r>
      <w:r w:rsidR="00EB6C18" w:rsidRPr="00EB6C18">
        <w:rPr>
          <w:sz w:val="28"/>
          <w:szCs w:val="28"/>
        </w:rPr>
        <w:t>еятельность Администраци</w:t>
      </w:r>
      <w:r w:rsidR="002E36F8">
        <w:rPr>
          <w:sz w:val="28"/>
          <w:szCs w:val="28"/>
        </w:rPr>
        <w:t>и в 202</w:t>
      </w:r>
      <w:r w:rsidR="009811E4">
        <w:rPr>
          <w:sz w:val="28"/>
          <w:szCs w:val="28"/>
        </w:rPr>
        <w:t>1</w:t>
      </w:r>
      <w:r w:rsidRPr="00EB6C18">
        <w:rPr>
          <w:sz w:val="28"/>
          <w:szCs w:val="28"/>
        </w:rPr>
        <w:t xml:space="preserve"> году, направлена в первую очередь на решение вопросов, поставленных депутатами городского п</w:t>
      </w:r>
      <w:r w:rsidR="00EB6C18" w:rsidRPr="00EB6C18">
        <w:rPr>
          <w:sz w:val="28"/>
          <w:szCs w:val="28"/>
        </w:rPr>
        <w:t>оселения «Шерловогор</w:t>
      </w:r>
      <w:r w:rsidRPr="00EB6C18">
        <w:rPr>
          <w:sz w:val="28"/>
          <w:szCs w:val="28"/>
        </w:rPr>
        <w:t>ское» и ориентированных на обеспечение эффективной работы всего городского хозяйственного комплекса и улучшение социально</w:t>
      </w:r>
      <w:r w:rsidR="00EB6C18" w:rsidRPr="00EB6C18">
        <w:rPr>
          <w:sz w:val="28"/>
          <w:szCs w:val="28"/>
        </w:rPr>
        <w:t>-экономической ситуации в поселке</w:t>
      </w:r>
      <w:r w:rsidRPr="00EB6C18">
        <w:rPr>
          <w:sz w:val="28"/>
          <w:szCs w:val="28"/>
        </w:rPr>
        <w:t xml:space="preserve">. Основной </w:t>
      </w:r>
      <w:r w:rsidRPr="00EB6C18">
        <w:rPr>
          <w:color w:val="030000"/>
          <w:sz w:val="28"/>
          <w:szCs w:val="28"/>
        </w:rPr>
        <w:t>задачей исполнительной власти является осуществление управленческих функций на таком уровне, который бы позволял результативно влиять на качество жизни горожан.</w:t>
      </w:r>
    </w:p>
    <w:p w14:paraId="7A761147" w14:textId="77777777" w:rsidR="0085149D" w:rsidRPr="00EB6C18" w:rsidRDefault="0085149D" w:rsidP="0085149D">
      <w:pPr>
        <w:ind w:firstLine="708"/>
        <w:jc w:val="both"/>
        <w:rPr>
          <w:color w:val="030000"/>
          <w:sz w:val="28"/>
          <w:szCs w:val="28"/>
        </w:rPr>
      </w:pPr>
      <w:r w:rsidRPr="00EB6C18">
        <w:rPr>
          <w:color w:val="030000"/>
          <w:sz w:val="28"/>
          <w:szCs w:val="28"/>
        </w:rPr>
        <w:t>Именно поэтому, деятельность администрации з</w:t>
      </w:r>
      <w:r w:rsidR="00EB6C18" w:rsidRPr="00EB6C18">
        <w:rPr>
          <w:color w:val="030000"/>
          <w:sz w:val="28"/>
          <w:szCs w:val="28"/>
        </w:rPr>
        <w:t>а отчетный период была направлена на</w:t>
      </w:r>
      <w:r w:rsidRPr="00EB6C18">
        <w:rPr>
          <w:color w:val="030000"/>
          <w:sz w:val="28"/>
          <w:szCs w:val="28"/>
        </w:rPr>
        <w:t xml:space="preserve"> решение проблем межбюджетных отношений, реализацию мер по созданию благоприятных условий поддержки и развития малого и среднего предпринимательства; обеспечение безопасности дорожного движения; реализацию полномочий в сфере имущественного комплекса, земельных отношений, надежной эксплуатации инженерных коммуникаций; повышение комфортности проживания жителей и предоставления коммунальных услуг и др.</w:t>
      </w:r>
    </w:p>
    <w:p w14:paraId="1E81B7F9" w14:textId="77777777"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color w:val="030000"/>
          <w:sz w:val="28"/>
          <w:szCs w:val="28"/>
        </w:rPr>
        <w:t>Наряду с муниципальными услугами, в рамках своих полномочий администра</w:t>
      </w:r>
      <w:r w:rsidR="00EB6C18" w:rsidRPr="00EB6C18">
        <w:rPr>
          <w:color w:val="030000"/>
          <w:sz w:val="28"/>
          <w:szCs w:val="28"/>
        </w:rPr>
        <w:t>ция городского поселения «Шерловогор</w:t>
      </w:r>
      <w:r w:rsidRPr="00EB6C18">
        <w:rPr>
          <w:color w:val="030000"/>
          <w:sz w:val="28"/>
          <w:szCs w:val="28"/>
        </w:rPr>
        <w:t>ское» осуществляла функции по муниципальному контролю: жилищному, имущественному и земельному.</w:t>
      </w:r>
    </w:p>
    <w:p w14:paraId="717B8393" w14:textId="77777777"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Несмотря на продолжающиеся кризисные условия</w:t>
      </w:r>
      <w:r w:rsidR="009811E4">
        <w:rPr>
          <w:sz w:val="28"/>
          <w:szCs w:val="28"/>
        </w:rPr>
        <w:t xml:space="preserve">, </w:t>
      </w:r>
      <w:r w:rsidR="009811E4" w:rsidRPr="009811E4">
        <w:rPr>
          <w:color w:val="000000" w:themeColor="text1"/>
          <w:sz w:val="28"/>
          <w:szCs w:val="28"/>
          <w:shd w:val="clear" w:color="auto" w:fill="FFFFFF"/>
        </w:rPr>
        <w:t>период эпидемии </w:t>
      </w:r>
      <w:r w:rsidR="009811E4" w:rsidRPr="009811E4">
        <w:rPr>
          <w:rStyle w:val="af8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COVID</w:t>
      </w:r>
      <w:r w:rsidR="009811E4" w:rsidRPr="009811E4">
        <w:rPr>
          <w:color w:val="000000" w:themeColor="text1"/>
          <w:sz w:val="28"/>
          <w:szCs w:val="28"/>
          <w:shd w:val="clear" w:color="auto" w:fill="FFFFFF"/>
        </w:rPr>
        <w:t>-19</w:t>
      </w:r>
      <w:r w:rsidRPr="00EB6C18">
        <w:rPr>
          <w:sz w:val="28"/>
          <w:szCs w:val="28"/>
        </w:rPr>
        <w:t xml:space="preserve">, благодаря совместной работе руководителей организаций, предприятий, учреждений, индивидуальных предпринимателей, всего депутатского корпуса, жителей городского поселения немало удалось сделать для развития поселения. Конечно, </w:t>
      </w:r>
      <w:r w:rsidR="00486D0C" w:rsidRPr="00EB6C18">
        <w:rPr>
          <w:sz w:val="28"/>
          <w:szCs w:val="28"/>
        </w:rPr>
        <w:t>хотелось сделать</w:t>
      </w:r>
      <w:r w:rsidRPr="00EB6C18">
        <w:rPr>
          <w:sz w:val="28"/>
          <w:szCs w:val="28"/>
        </w:rPr>
        <w:t xml:space="preserve"> больше и лучше, но мы все с вами работаем в условиях реальных финансовых возможностей, а они у нас не всегда соответствуют сложившимся запросам.</w:t>
      </w:r>
    </w:p>
    <w:p w14:paraId="2A73A07B" w14:textId="77777777"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На конкретных резуль</w:t>
      </w:r>
      <w:r w:rsidR="00594FEC">
        <w:rPr>
          <w:sz w:val="28"/>
          <w:szCs w:val="28"/>
        </w:rPr>
        <w:t xml:space="preserve">татах по выполнению </w:t>
      </w:r>
      <w:r w:rsidR="00486D0C">
        <w:rPr>
          <w:sz w:val="28"/>
          <w:szCs w:val="28"/>
        </w:rPr>
        <w:t>полномочий</w:t>
      </w:r>
      <w:r w:rsidR="00486D0C" w:rsidRPr="00EB6C18">
        <w:rPr>
          <w:sz w:val="28"/>
          <w:szCs w:val="28"/>
        </w:rPr>
        <w:t xml:space="preserve"> я</w:t>
      </w:r>
      <w:r w:rsidRPr="00EB6C18">
        <w:rPr>
          <w:sz w:val="28"/>
          <w:szCs w:val="28"/>
        </w:rPr>
        <w:t xml:space="preserve"> более подробно</w:t>
      </w:r>
      <w:r w:rsidR="00EB6C18" w:rsidRPr="00EB6C18">
        <w:rPr>
          <w:sz w:val="28"/>
          <w:szCs w:val="28"/>
        </w:rPr>
        <w:t xml:space="preserve"> и остановлюсь в своем отчете.</w:t>
      </w:r>
    </w:p>
    <w:p w14:paraId="30E04EC0" w14:textId="77777777"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2839DAD7" w14:textId="77777777"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4E8D41B2" w14:textId="77777777"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1C1E3078" w14:textId="77777777" w:rsidR="0014266F" w:rsidRDefault="0014266F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4D362729" w14:textId="77777777" w:rsidR="004F7DD3" w:rsidRDefault="004F7DD3" w:rsidP="004F7DD3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1.Краткая характеристика социально-экономического положения в городском поселении «Шерловогорское»</w:t>
      </w:r>
    </w:p>
    <w:p w14:paraId="3189393F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«Шерловогорское» расположено на юго-востоке Забайкальского края и входит в состав муниципальных образований муниципального района «Борзинский район». </w:t>
      </w:r>
    </w:p>
    <w:p w14:paraId="7865E832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поселения составляет 27 741,0 га. Поселение «Шерловогорское» является одним из наиболее крупных поселков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района.</w:t>
      </w:r>
    </w:p>
    <w:p w14:paraId="7889BCD9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поселения до краевого центра (города Чита) составляет 320 км, до районного центра (город Борзя) – 33 км. </w:t>
      </w:r>
    </w:p>
    <w:p w14:paraId="571EC63E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территорию городского поселения «Шерловогорское» проходят важнейшие пути сообщения Забайкалья – железная дорога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>-Забайкальск» и автодорога федерального значения А-350 Чита – Забайкальск – Граница с КНР.</w:t>
      </w:r>
    </w:p>
    <w:p w14:paraId="52A82AA3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14:paraId="1878A18F" w14:textId="77777777" w:rsidR="009811E4" w:rsidRDefault="009811E4" w:rsidP="001426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экономического потенциала территории формирует наличие горнодобывающей промышленности.</w:t>
      </w:r>
    </w:p>
    <w:p w14:paraId="66DAA577" w14:textId="77777777" w:rsidR="009811E4" w:rsidRDefault="009811E4" w:rsidP="001426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развитие городского поселения связано, прежде всего, с развитием градообразующего предприятия угольной отрасли, которое входит в состав ОАО «Сибирская угольная энергетическая компания» (ОАО «СУЭК»), расположенного на территории поселения - 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 w:rsidRPr="00290FF7">
        <w:rPr>
          <w:sz w:val="28"/>
          <w:szCs w:val="28"/>
        </w:rPr>
        <w:t>». Объем добычи угля за 2021 год составил около – 80,5% от общего объёма промышленного производства.</w:t>
      </w:r>
    </w:p>
    <w:p w14:paraId="6D0AC11C" w14:textId="77777777" w:rsidR="009811E4" w:rsidRDefault="009811E4" w:rsidP="001426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крупным предприятием городского поселения является Филиал «ТГК - 14» </w:t>
      </w:r>
      <w:proofErr w:type="spellStart"/>
      <w:r>
        <w:rPr>
          <w:sz w:val="28"/>
          <w:szCs w:val="28"/>
        </w:rPr>
        <w:t>Шерловогорская</w:t>
      </w:r>
      <w:proofErr w:type="spellEnd"/>
      <w:r>
        <w:rPr>
          <w:sz w:val="28"/>
          <w:szCs w:val="28"/>
        </w:rPr>
        <w:t xml:space="preserve"> ТЭЦ, осуществляющая выработку теплоэнергии, давшая первый ток в 1956 году. Она же обеспечивает теплом все благоустроенное жилье, школы, больницы и другие объекты соцкультбыта.</w:t>
      </w:r>
    </w:p>
    <w:p w14:paraId="509F4B2D" w14:textId="77777777" w:rsidR="009811E4" w:rsidRDefault="009811E4" w:rsidP="001426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инфраструктура городского поселения представлена 2 амбулаторно-поликлиническими учреждениями,</w:t>
      </w:r>
      <w:r w:rsidRPr="00EA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 фельдшерско-акушерским пунктом, 1 учреждением культурно-досугового типа и 4 общедоступными библиотеками, 5 дошкольными учреждениями, 3 дневными общеобразовательными учреждениями, Домом детского творчества, музыкальной школой, 1 учреждением начального профессионального образования, </w:t>
      </w:r>
      <w:proofErr w:type="spellStart"/>
      <w:r>
        <w:rPr>
          <w:sz w:val="28"/>
          <w:szCs w:val="28"/>
        </w:rPr>
        <w:t>Шерловогорским</w:t>
      </w:r>
      <w:proofErr w:type="spellEnd"/>
      <w:r>
        <w:rPr>
          <w:sz w:val="28"/>
          <w:szCs w:val="28"/>
        </w:rPr>
        <w:t xml:space="preserve"> комплексным центром социального обслуживания населения «Топаз»,  ГУСО </w:t>
      </w:r>
      <w:proofErr w:type="spellStart"/>
      <w:r>
        <w:rPr>
          <w:sz w:val="28"/>
          <w:szCs w:val="28"/>
        </w:rPr>
        <w:t>Шерловогорский</w:t>
      </w:r>
      <w:proofErr w:type="spellEnd"/>
      <w:r>
        <w:rPr>
          <w:sz w:val="28"/>
          <w:szCs w:val="28"/>
        </w:rPr>
        <w:t xml:space="preserve"> ЦПДОПР «Аквамарин» .  </w:t>
      </w:r>
    </w:p>
    <w:p w14:paraId="0A13EEDE" w14:textId="77777777" w:rsidR="009811E4" w:rsidRDefault="009811E4" w:rsidP="001426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2021 год площадь жилищного фонда городского поселения составила 286 400 кв. м.</w:t>
      </w:r>
    </w:p>
    <w:p w14:paraId="39BF753E" w14:textId="77777777" w:rsidR="009811E4" w:rsidRDefault="009811E4" w:rsidP="001426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Обеспеченность жильем в городском поселении составляет 19,0 кв. м. на одного человека. Жилищное строительство идет медленными темпами, так как строятся, в основном, индивидуальные жилые дома за счет средств населения и силами населения.</w:t>
      </w:r>
    </w:p>
    <w:p w14:paraId="0101A704" w14:textId="77777777" w:rsidR="009811E4" w:rsidRDefault="009811E4" w:rsidP="0014266F">
      <w:pPr>
        <w:shd w:val="clear" w:color="auto" w:fill="FFFFFF"/>
        <w:jc w:val="both"/>
        <w:rPr>
          <w:sz w:val="28"/>
          <w:szCs w:val="28"/>
        </w:rPr>
      </w:pPr>
    </w:p>
    <w:p w14:paraId="3770EF9D" w14:textId="77777777" w:rsidR="009811E4" w:rsidRDefault="009811E4" w:rsidP="0014266F">
      <w:pPr>
        <w:tabs>
          <w:tab w:val="left" w:pos="1134"/>
          <w:tab w:val="left" w:pos="7938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Демографическая ситуация городского поселения «Шерловогорское»</w:t>
      </w:r>
    </w:p>
    <w:p w14:paraId="02A5257E" w14:textId="77777777" w:rsidR="009811E4" w:rsidRDefault="009811E4" w:rsidP="0014266F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Численность постоянного населения городского поселения "Шерловогорское" на 01.01.2022 год составляет 11592 человек, численность населения уменьшилась на 110 человек.</w:t>
      </w:r>
    </w:p>
    <w:p w14:paraId="149C0E58" w14:textId="77777777" w:rsidR="009811E4" w:rsidRDefault="009811E4" w:rsidP="001426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 родилось 130 человек, умерло 192 человек, убыло по причине миграции 339 человека.</w:t>
      </w:r>
    </w:p>
    <w:p w14:paraId="41DF08F5" w14:textId="77777777" w:rsidR="009811E4" w:rsidRDefault="009811E4" w:rsidP="001426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582"/>
        <w:gridCol w:w="1266"/>
        <w:gridCol w:w="1266"/>
        <w:gridCol w:w="1655"/>
      </w:tblGrid>
      <w:tr w:rsidR="009811E4" w14:paraId="0DE9A0A2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852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A90C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013C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667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B76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Отклонение</w:t>
            </w:r>
          </w:p>
        </w:tc>
      </w:tr>
      <w:tr w:rsidR="009811E4" w14:paraId="04FAD95A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1442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4A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постоянного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BAF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ED1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46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</w:t>
            </w:r>
          </w:p>
        </w:tc>
      </w:tr>
      <w:tr w:rsidR="009811E4" w14:paraId="3A6EA2CB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DF1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B86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DA2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D2F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A9C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-136</w:t>
            </w:r>
          </w:p>
        </w:tc>
      </w:tr>
      <w:tr w:rsidR="009811E4" w14:paraId="72BB80D4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B9D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360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B71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EC8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DB9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9811E4" w14:paraId="2C531037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5B6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41C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E7B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BB8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3408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9811E4" w14:paraId="18CDFBEC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EABF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4FEB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родившихся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C7E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A9B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E89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- 31</w:t>
            </w:r>
          </w:p>
        </w:tc>
      </w:tr>
      <w:tr w:rsidR="009811E4" w14:paraId="41876E63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185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B69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20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B7F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B05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26</w:t>
            </w:r>
          </w:p>
        </w:tc>
      </w:tr>
      <w:tr w:rsidR="009811E4" w14:paraId="66DCDD71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13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2513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1B0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0DD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3367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- 730</w:t>
            </w:r>
          </w:p>
        </w:tc>
      </w:tr>
      <w:tr w:rsidR="009811E4" w14:paraId="092719E1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EE3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977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093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386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9A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-146</w:t>
            </w:r>
          </w:p>
        </w:tc>
      </w:tr>
      <w:tr w:rsidR="009811E4" w14:paraId="32F5CEA0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8349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6A5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работающих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894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8CFC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9ABA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-130</w:t>
            </w:r>
          </w:p>
        </w:tc>
      </w:tr>
      <w:tr w:rsidR="009811E4" w14:paraId="72BBDE17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B009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FEE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размер назначенных пенсий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BF5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5D9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15525,11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973E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1314,18</w:t>
            </w:r>
          </w:p>
        </w:tc>
      </w:tr>
      <w:tr w:rsidR="009811E4" w14:paraId="3C466EFE" w14:textId="77777777" w:rsidTr="00981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DE1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E97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 работников организаций</w:t>
            </w:r>
          </w:p>
          <w:p w14:paraId="10AB8622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093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00C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27C" w14:textId="77777777" w:rsidR="009811E4" w:rsidRDefault="009811E4" w:rsidP="001426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0,60</w:t>
            </w:r>
          </w:p>
        </w:tc>
      </w:tr>
    </w:tbl>
    <w:p w14:paraId="751CC822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социально-экономическим показателем 2021 года является численность числа трудоспособного населения, который по сравнению с численностью 2020 года - 7013 человек уменьшился на 730 человек и составил 6283 человек, это связано с постоянным оттоком населения. </w:t>
      </w:r>
    </w:p>
    <w:p w14:paraId="6C36B397" w14:textId="77777777" w:rsidR="009811E4" w:rsidRDefault="009811E4" w:rsidP="0014266F">
      <w:pPr>
        <w:contextualSpacing/>
        <w:jc w:val="center"/>
        <w:rPr>
          <w:b/>
          <w:i/>
          <w:sz w:val="28"/>
          <w:szCs w:val="28"/>
          <w:u w:val="single"/>
        </w:rPr>
      </w:pPr>
    </w:p>
    <w:p w14:paraId="09948FC9" w14:textId="77777777" w:rsidR="009811E4" w:rsidRDefault="009811E4" w:rsidP="0014266F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итогов социально-экономического развития городского поселения «Шерловогорское»</w:t>
      </w:r>
    </w:p>
    <w:p w14:paraId="235CC31A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уровне развития экономики в городском поселении «Шерловогорское» можно судить по основным экономическим показателям, комплексный анализ итогов которого подводится ежеквартально и имеет следующие показатели:</w:t>
      </w:r>
    </w:p>
    <w:p w14:paraId="38B56EF3" w14:textId="77777777" w:rsidR="009811E4" w:rsidRDefault="009811E4" w:rsidP="0014266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383"/>
        <w:gridCol w:w="1323"/>
        <w:gridCol w:w="1457"/>
        <w:gridCol w:w="937"/>
      </w:tblGrid>
      <w:tr w:rsidR="009811E4" w14:paraId="709067C3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417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897" w14:textId="77777777" w:rsidR="009811E4" w:rsidRDefault="009811E4" w:rsidP="0014266F">
            <w:pPr>
              <w:ind w:left="4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B893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293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7CB4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 роста,</w:t>
            </w:r>
          </w:p>
          <w:p w14:paraId="1608F44A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9811E4" w14:paraId="6AD09794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C79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8E2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28"/>
                <w:szCs w:val="28"/>
                <w:lang w:eastAsia="en-US"/>
              </w:rPr>
              <w:lastRenderedPageBreak/>
              <w:t>собственными силами предприятий (</w:t>
            </w:r>
            <w:proofErr w:type="spellStart"/>
            <w:r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160" w14:textId="77777777" w:rsidR="009811E4" w:rsidRDefault="009811E4" w:rsidP="0014266F">
            <w:pPr>
              <w:ind w:left="117" w:hanging="1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5350,6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6FD" w14:textId="77777777" w:rsidR="009811E4" w:rsidRDefault="009811E4" w:rsidP="0014266F">
            <w:pPr>
              <w:ind w:left="117" w:hanging="1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6664,8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BAB6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</w:t>
            </w:r>
          </w:p>
        </w:tc>
      </w:tr>
      <w:tr w:rsidR="009811E4" w14:paraId="2BCDF18B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0332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DE0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Оборот розничной торговли малых предприятий (</w:t>
            </w:r>
            <w:proofErr w:type="spellStart"/>
            <w:r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5C1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491,84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C9D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229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- 5,3</w:t>
            </w:r>
          </w:p>
        </w:tc>
      </w:tr>
      <w:tr w:rsidR="009811E4" w14:paraId="2EED03C7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2263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EEFB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Оборот общественного питания (млн. 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3CF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0C2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3408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</w:tr>
      <w:tr w:rsidR="009811E4" w14:paraId="2A636222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C035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611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юридических лиц, прошедших государственную регистрацию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AD6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35B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7C11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- 30,0</w:t>
            </w:r>
          </w:p>
        </w:tc>
      </w:tr>
      <w:tr w:rsidR="009811E4" w14:paraId="1B1149E5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08B" w14:textId="77777777" w:rsidR="009811E4" w:rsidRDefault="009811E4" w:rsidP="0014266F">
            <w:pPr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5531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индивидуальных предпринимателей, прошедших государственную регистрацию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AB1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5BC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A8B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-4,4</w:t>
            </w:r>
          </w:p>
        </w:tc>
      </w:tr>
      <w:tr w:rsidR="009811E4" w14:paraId="23DAE686" w14:textId="77777777" w:rsidTr="009811E4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00A" w14:textId="77777777" w:rsidR="009811E4" w:rsidRDefault="009811E4" w:rsidP="0014266F">
            <w:pPr>
              <w:ind w:firstLine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BCC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не занятых трудовой деятельностью граждан, ищущих работу и состоящих на учете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BD9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0B7" w14:textId="77777777" w:rsidR="009811E4" w:rsidRDefault="009811E4" w:rsidP="00142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EC0" w14:textId="77777777" w:rsidR="009811E4" w:rsidRDefault="009811E4" w:rsidP="00142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</w:tr>
    </w:tbl>
    <w:p w14:paraId="1FCA764D" w14:textId="77777777" w:rsidR="009811E4" w:rsidRDefault="009811E4" w:rsidP="0014266F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отгруженной продукции в отчетном году достиг 6,6 млрд. рублей, что на 19,7% больше, чем в 2020 году, Оборот розничной торговли снизился на 5,3 %. Оборот общественного питания увеличился на 21,0 %.</w:t>
      </w:r>
    </w:p>
    <w:p w14:paraId="352936B9" w14:textId="77777777" w:rsidR="009811E4" w:rsidRDefault="009811E4" w:rsidP="0014266F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14:paraId="09252D61" w14:textId="77777777" w:rsidR="009811E4" w:rsidRDefault="009811E4" w:rsidP="001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14:paraId="724A915E" w14:textId="77777777" w:rsidR="009811E4" w:rsidRDefault="009811E4" w:rsidP="00142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Потребительский рынок городского поселения «Шерловогорское» в 2021 году представлен различными формами торговой деятельности:</w:t>
      </w:r>
    </w:p>
    <w:p w14:paraId="31B7A6A8" w14:textId="77777777" w:rsidR="009811E4" w:rsidRDefault="009811E4" w:rsidP="00142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- 89 предприятия розничной торговли, в том числе: 3 супермаркета, 74 магазина, 2 павильона, 1 ярмарка выходного дня, («День шахтера»)</w:t>
      </w:r>
    </w:p>
    <w:p w14:paraId="6D8136E6" w14:textId="77777777" w:rsidR="0014266F" w:rsidRDefault="0014266F" w:rsidP="0014266F">
      <w:pPr>
        <w:jc w:val="center"/>
        <w:rPr>
          <w:b/>
          <w:sz w:val="28"/>
          <w:szCs w:val="28"/>
        </w:rPr>
      </w:pPr>
    </w:p>
    <w:p w14:paraId="1123F46B" w14:textId="77777777" w:rsidR="009811E4" w:rsidRDefault="009811E4" w:rsidP="001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бытового обслуживания</w:t>
      </w:r>
    </w:p>
    <w:p w14:paraId="2B645EDA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бытового обслуживания в 2021 году осуществляли деятельность 11 предприятий: парикмахерские, услуги фотоателье, технический осмотр и ремонт автомобилей, ритуальные услуги, прочие бытовые услуги.</w:t>
      </w:r>
    </w:p>
    <w:p w14:paraId="44978A97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структуре предприятий бытовых услуг, оказываемых населению, наибольший удельный вес занимают:</w:t>
      </w:r>
    </w:p>
    <w:p w14:paraId="04ACA1F2" w14:textId="77777777" w:rsidR="009811E4" w:rsidRDefault="009811E4" w:rsidP="0014266F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B4CD28" wp14:editId="312F465B">
            <wp:extent cx="5848350" cy="3105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CD6148" w14:textId="77777777" w:rsidR="009811E4" w:rsidRDefault="009811E4" w:rsidP="0014266F">
      <w:pPr>
        <w:jc w:val="both"/>
        <w:rPr>
          <w:sz w:val="28"/>
          <w:szCs w:val="28"/>
        </w:rPr>
      </w:pPr>
    </w:p>
    <w:p w14:paraId="7B19F2FA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как сегмента потребительского рынка получила сфера общественного питания. По состоянию на 01.01.2022 год услуги питания населению предоставляют 6 предприятий на 388 посадочных мест.</w:t>
      </w:r>
    </w:p>
    <w:p w14:paraId="2D8B4959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были проведены совещания и семинары с индивидуальными предпринимателями поселка, с представителями предприятий, участвующих в ярмарках; с руководителями розничных торговых сетей.</w:t>
      </w:r>
    </w:p>
    <w:p w14:paraId="53899DCB" w14:textId="77777777" w:rsidR="009811E4" w:rsidRDefault="009811E4" w:rsidP="0014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ФЗ от 28.12.2009 № 381 – ФЗ «Об основах государственного регулирования торговой деятельности в РФ ведется реестр объектов потребительского рынка.</w:t>
      </w:r>
    </w:p>
    <w:p w14:paraId="61775301" w14:textId="77777777" w:rsidR="009811E4" w:rsidRDefault="009811E4" w:rsidP="0014266F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14:paraId="39B83A89" w14:textId="77777777" w:rsidR="009811E4" w:rsidRDefault="009811E4" w:rsidP="0014266F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социально-экономического развития</w:t>
      </w:r>
    </w:p>
    <w:p w14:paraId="6BAA6632" w14:textId="77777777" w:rsidR="009811E4" w:rsidRDefault="009811E4" w:rsidP="0014266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проводится работа по определению показателей социально экономического развития городского поселения «Шерловогорское».</w:t>
      </w:r>
    </w:p>
    <w:p w14:paraId="031F707F" w14:textId="77777777" w:rsidR="009811E4" w:rsidRDefault="009811E4" w:rsidP="0014266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прогноз социально-экономического развития на 2022 год и плановый период 2023-2024 годы по городскому поселению «Шерловогорское».</w:t>
      </w:r>
    </w:p>
    <w:p w14:paraId="682B7401" w14:textId="77777777" w:rsidR="009811E4" w:rsidRDefault="009811E4" w:rsidP="0014266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проведена работа с основными показателями социально-экономического развития городского поселения "Шерловогорское":</w:t>
      </w:r>
    </w:p>
    <w:p w14:paraId="660E2939" w14:textId="77777777" w:rsidR="009811E4" w:rsidRDefault="009811E4" w:rsidP="0014266F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паспорт социально-экономического развития городского поселения "Шерловогорское" за 2021 год;</w:t>
      </w:r>
    </w:p>
    <w:p w14:paraId="48505EE7" w14:textId="77777777" w:rsidR="009811E4" w:rsidRDefault="009811E4" w:rsidP="0014266F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 и работает Совет предпринимателей городского поселения «Шерловогорское»;</w:t>
      </w:r>
    </w:p>
    <w:p w14:paraId="4E558CAC" w14:textId="77777777" w:rsidR="009811E4" w:rsidRDefault="009811E4" w:rsidP="0014266F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установленные сроки были составлены и переданы в контролирующие органы отчеты, характеризующие социально-экономическое положение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Шерловая Гора, в том числе:</w:t>
      </w:r>
    </w:p>
    <w:p w14:paraId="43028AA3" w14:textId="77777777" w:rsidR="009811E4" w:rsidRDefault="009811E4" w:rsidP="0014266F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по оценке эффективности муниципальных программ. </w:t>
      </w:r>
    </w:p>
    <w:p w14:paraId="538D551F" w14:textId="77777777" w:rsidR="009811E4" w:rsidRDefault="009811E4" w:rsidP="00142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вышеизложенного, можно сделать вывод, что социально-экономическое положение городского поселения «Шерловогорское» в настоящее время умеренно стабильное. Несмотря на то, что рождаемость уменьшилась, процессы естественной убыли не прекращаются, так как уровень смертности остается достаточно высоким; сохраняется высокий поток выбывающих граждан.</w:t>
      </w:r>
    </w:p>
    <w:p w14:paraId="70077228" w14:textId="77777777" w:rsidR="009811E4" w:rsidRDefault="009811E4" w:rsidP="00142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поселка характеризуется развитием всех ее отраслей. Поддержанию позитивных темпов экономического развития способствует работа и вклад индивидуальных предпринимателей. </w:t>
      </w:r>
    </w:p>
    <w:p w14:paraId="68B357F3" w14:textId="77777777" w:rsidR="009811E4" w:rsidRPr="00290FF7" w:rsidRDefault="009811E4" w:rsidP="00142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здравоохранения ситуация не улучшается, остается острой проблема нехватки узких специалистов. Оборот услуг, торговли, общественного питания умеренно стабильный</w:t>
      </w:r>
      <w:r w:rsidRPr="00290FF7">
        <w:rPr>
          <w:sz w:val="28"/>
          <w:szCs w:val="28"/>
        </w:rPr>
        <w:t>.</w:t>
      </w:r>
    </w:p>
    <w:p w14:paraId="4341E303" w14:textId="77777777" w:rsidR="00B02E68" w:rsidRPr="0073723B" w:rsidRDefault="009811E4" w:rsidP="001426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можно сказать, что городское поселение «Шерловогорское», несмотря на финансовые и другие проблемы, живет хозяйственной, культурной, спортивной жизнью. Развивается поселок постепенно, но имеет немаловажные проблемы как в демографической, социальной, так и в экономической сферах. Эти проблемы имеют срочный характер, так как со временем степень их серьезности будет лишь возрастать</w:t>
      </w:r>
    </w:p>
    <w:p w14:paraId="51AECCD8" w14:textId="77777777" w:rsidR="009811E4" w:rsidRDefault="004F7DD3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14:paraId="39F563BE" w14:textId="77777777" w:rsidR="0073723B" w:rsidRDefault="004F7DD3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3723B">
        <w:rPr>
          <w:b/>
          <w:color w:val="000000"/>
          <w:sz w:val="28"/>
          <w:szCs w:val="28"/>
        </w:rPr>
        <w:t>1.</w:t>
      </w:r>
      <w:r w:rsidR="0073723B" w:rsidRPr="0073723B">
        <w:rPr>
          <w:b/>
          <w:color w:val="000000"/>
          <w:sz w:val="28"/>
          <w:szCs w:val="28"/>
        </w:rPr>
        <w:t xml:space="preserve">2. Краткая характеристика по муниципальному </w:t>
      </w:r>
      <w:r w:rsidR="00CB53C6" w:rsidRPr="0073723B">
        <w:rPr>
          <w:b/>
          <w:color w:val="000000"/>
          <w:sz w:val="28"/>
          <w:szCs w:val="28"/>
        </w:rPr>
        <w:t>имуществу за</w:t>
      </w:r>
      <w:r w:rsidR="0073723B" w:rsidRPr="007372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</w:p>
    <w:p w14:paraId="160051BC" w14:textId="77777777" w:rsidR="004F7DD3" w:rsidRPr="0073723B" w:rsidRDefault="004F7DD3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B33901">
        <w:rPr>
          <w:b/>
          <w:color w:val="000000"/>
          <w:sz w:val="28"/>
          <w:szCs w:val="28"/>
        </w:rPr>
        <w:t xml:space="preserve">                            202</w:t>
      </w:r>
      <w:r w:rsidR="009811E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 </w:t>
      </w:r>
    </w:p>
    <w:p w14:paraId="254C4761" w14:textId="77777777" w:rsidR="009811E4" w:rsidRPr="009811E4" w:rsidRDefault="00B33901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 xml:space="preserve">   </w:t>
      </w:r>
      <w:r w:rsidR="009811E4" w:rsidRPr="009811E4">
        <w:rPr>
          <w:color w:val="000000"/>
          <w:spacing w:val="2"/>
          <w:sz w:val="28"/>
          <w:szCs w:val="28"/>
        </w:rPr>
        <w:t xml:space="preserve">В 2021 году по муниципальному имуществу осуществлялась деятельность в рамках </w:t>
      </w:r>
      <w:proofErr w:type="gramStart"/>
      <w:r w:rsidR="009811E4" w:rsidRPr="009811E4">
        <w:rPr>
          <w:color w:val="000000"/>
          <w:spacing w:val="2"/>
          <w:sz w:val="28"/>
          <w:szCs w:val="28"/>
        </w:rPr>
        <w:t>компетенции,  установленной</w:t>
      </w:r>
      <w:proofErr w:type="gramEnd"/>
      <w:r w:rsidR="009811E4" w:rsidRPr="009811E4">
        <w:rPr>
          <w:color w:val="000000"/>
          <w:spacing w:val="2"/>
          <w:sz w:val="28"/>
          <w:szCs w:val="28"/>
        </w:rPr>
        <w:t xml:space="preserve"> Уставом городского  поселения «Шерловогорское»  для администрации в сфере управления и распоряжения муниципальным имуществом.</w:t>
      </w:r>
    </w:p>
    <w:p w14:paraId="7A5B22E9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Основными направлениями были:</w:t>
      </w:r>
      <w:r w:rsidRPr="009811E4">
        <w:rPr>
          <w:color w:val="000000"/>
          <w:spacing w:val="2"/>
          <w:sz w:val="28"/>
          <w:szCs w:val="28"/>
        </w:rPr>
        <w:br/>
        <w:t xml:space="preserve"> - учет и ведение реестра муниципальной собственности; </w:t>
      </w:r>
      <w:r w:rsidRPr="009811E4">
        <w:rPr>
          <w:color w:val="000000"/>
          <w:spacing w:val="2"/>
          <w:sz w:val="28"/>
          <w:szCs w:val="28"/>
        </w:rPr>
        <w:br/>
        <w:t> - государственная регистрация права муниципальной собственности на объекты недвижимости;</w:t>
      </w:r>
      <w:r w:rsidRPr="009811E4">
        <w:rPr>
          <w:color w:val="000000"/>
          <w:spacing w:val="2"/>
          <w:sz w:val="28"/>
          <w:szCs w:val="28"/>
        </w:rPr>
        <w:br/>
        <w:t> - прием имущества в муниципальную собственность; </w:t>
      </w:r>
      <w:r w:rsidRPr="009811E4">
        <w:rPr>
          <w:color w:val="000000"/>
          <w:spacing w:val="2"/>
          <w:sz w:val="28"/>
          <w:szCs w:val="28"/>
        </w:rPr>
        <w:br/>
        <w:t> - приватизация муниципального жилого фонда;</w:t>
      </w:r>
      <w:r w:rsidRPr="009811E4">
        <w:rPr>
          <w:color w:val="000000"/>
          <w:spacing w:val="2"/>
          <w:sz w:val="28"/>
          <w:szCs w:val="28"/>
        </w:rPr>
        <w:br/>
        <w:t> - передача в аренду объектов муниципальной недвижимости, а также контроль за эффективностью их использования и выполнением договоров аренды;</w:t>
      </w:r>
      <w:r w:rsidRPr="009811E4">
        <w:rPr>
          <w:color w:val="000000"/>
          <w:spacing w:val="2"/>
          <w:sz w:val="28"/>
          <w:szCs w:val="28"/>
        </w:rPr>
        <w:br/>
        <w:t>  - учет и контроль за поступлением в бюджет арендных платежей за аренду недвижимого имущества;</w:t>
      </w:r>
      <w:r w:rsidRPr="009811E4">
        <w:rPr>
          <w:color w:val="000000"/>
          <w:spacing w:val="2"/>
          <w:sz w:val="28"/>
          <w:szCs w:val="28"/>
        </w:rPr>
        <w:br/>
        <w:t>  - передача муниципального имущества в безвозмездное пользование,</w:t>
      </w:r>
      <w:r w:rsidRPr="009811E4">
        <w:rPr>
          <w:color w:val="000000"/>
          <w:spacing w:val="2"/>
          <w:sz w:val="28"/>
          <w:szCs w:val="28"/>
        </w:rPr>
        <w:br/>
        <w:t>  - приватизация муниципального имущества,</w:t>
      </w:r>
      <w:r w:rsidRPr="009811E4">
        <w:rPr>
          <w:color w:val="000000"/>
          <w:spacing w:val="2"/>
          <w:sz w:val="28"/>
          <w:szCs w:val="28"/>
        </w:rPr>
        <w:br/>
        <w:t xml:space="preserve">  -  ведение </w:t>
      </w:r>
      <w:proofErr w:type="spellStart"/>
      <w:r w:rsidRPr="009811E4">
        <w:rPr>
          <w:color w:val="000000"/>
          <w:spacing w:val="2"/>
          <w:sz w:val="28"/>
          <w:szCs w:val="28"/>
        </w:rPr>
        <w:t>похозяйственного</w:t>
      </w:r>
      <w:proofErr w:type="spellEnd"/>
      <w:r w:rsidRPr="009811E4">
        <w:rPr>
          <w:color w:val="000000"/>
          <w:spacing w:val="2"/>
          <w:sz w:val="28"/>
          <w:szCs w:val="28"/>
        </w:rPr>
        <w:t xml:space="preserve"> учета.</w:t>
      </w:r>
    </w:p>
    <w:p w14:paraId="15573A36" w14:textId="77777777" w:rsidR="009811E4" w:rsidRPr="009811E4" w:rsidRDefault="009811E4" w:rsidP="0014266F">
      <w:pPr>
        <w:tabs>
          <w:tab w:val="left" w:pos="0"/>
        </w:tabs>
        <w:jc w:val="center"/>
        <w:rPr>
          <w:b/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br/>
      </w:r>
      <w:r w:rsidRPr="009811E4">
        <w:rPr>
          <w:b/>
          <w:color w:val="000000"/>
          <w:spacing w:val="2"/>
          <w:sz w:val="28"/>
          <w:szCs w:val="28"/>
        </w:rPr>
        <w:t>Учет и ведение реестра муниципальной собственности.</w:t>
      </w:r>
    </w:p>
    <w:p w14:paraId="4E60DCF1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На 01.01.2022 в реестре муниципального имущества городского поселения «Шерловогорское» числится имущество на сумму 166 338 209 рублей 22 копейки:</w:t>
      </w:r>
    </w:p>
    <w:p w14:paraId="7508F3A5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lastRenderedPageBreak/>
        <w:t>533 жилых помещений (квартир);</w:t>
      </w:r>
    </w:p>
    <w:p w14:paraId="737808EF" w14:textId="77777777" w:rsidR="009811E4" w:rsidRPr="009811E4" w:rsidRDefault="0014266F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9811E4" w:rsidRPr="009811E4">
        <w:rPr>
          <w:color w:val="000000"/>
          <w:spacing w:val="2"/>
          <w:sz w:val="28"/>
          <w:szCs w:val="28"/>
        </w:rPr>
        <w:t>72 производственных объектов, сооружений и иного имущества (очистные сооружения);</w:t>
      </w:r>
    </w:p>
    <w:p w14:paraId="5EFBACBD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 </w:t>
      </w:r>
      <w:r w:rsidR="0014266F">
        <w:rPr>
          <w:color w:val="000000"/>
          <w:spacing w:val="2"/>
          <w:sz w:val="28"/>
          <w:szCs w:val="28"/>
        </w:rPr>
        <w:t xml:space="preserve">       </w:t>
      </w:r>
      <w:r w:rsidRPr="009811E4">
        <w:rPr>
          <w:color w:val="000000"/>
          <w:spacing w:val="2"/>
          <w:sz w:val="28"/>
          <w:szCs w:val="28"/>
        </w:rPr>
        <w:t>17 единиц транспорта;</w:t>
      </w:r>
      <w:r w:rsidRPr="009811E4">
        <w:rPr>
          <w:color w:val="000000"/>
          <w:spacing w:val="2"/>
          <w:sz w:val="28"/>
          <w:szCs w:val="28"/>
        </w:rPr>
        <w:tab/>
      </w:r>
    </w:p>
    <w:p w14:paraId="781EA87F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        189 единиц движимого имущества, переданного в оперативное управление муниципальному бюджетному учреждению «Служба материально-технического обеспечения»);</w:t>
      </w:r>
    </w:p>
    <w:p w14:paraId="4B33082C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       202 единиц движимого имущества, переданного МБУ Культурно-библиотечный центр «Шахтер» на праве оперативного управления,</w:t>
      </w:r>
    </w:p>
    <w:p w14:paraId="7FCD5985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За 2021 год:</w:t>
      </w:r>
    </w:p>
    <w:p w14:paraId="03F045D8" w14:textId="77777777" w:rsidR="009811E4" w:rsidRPr="009811E4" w:rsidRDefault="0014266F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9811E4" w:rsidRPr="009811E4">
        <w:rPr>
          <w:color w:val="000000"/>
          <w:spacing w:val="2"/>
          <w:sz w:val="28"/>
          <w:szCs w:val="28"/>
        </w:rPr>
        <w:t xml:space="preserve">Зарегистрировано право собственности – 7 </w:t>
      </w:r>
      <w:proofErr w:type="gramStart"/>
      <w:r w:rsidR="009811E4" w:rsidRPr="009811E4">
        <w:rPr>
          <w:color w:val="000000"/>
          <w:spacing w:val="2"/>
          <w:sz w:val="28"/>
          <w:szCs w:val="28"/>
        </w:rPr>
        <w:t>квартир</w:t>
      </w:r>
      <w:proofErr w:type="gramEnd"/>
      <w:r w:rsidR="009811E4" w:rsidRPr="009811E4">
        <w:rPr>
          <w:color w:val="000000"/>
          <w:spacing w:val="2"/>
          <w:sz w:val="28"/>
          <w:szCs w:val="28"/>
        </w:rPr>
        <w:t xml:space="preserve"> и они переданы в собственность граждан (приватизация);</w:t>
      </w:r>
    </w:p>
    <w:p w14:paraId="33B43321" w14:textId="77777777" w:rsidR="009811E4" w:rsidRPr="009811E4" w:rsidRDefault="0014266F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9811E4" w:rsidRPr="009811E4">
        <w:rPr>
          <w:color w:val="000000"/>
          <w:spacing w:val="2"/>
          <w:sz w:val="28"/>
          <w:szCs w:val="28"/>
        </w:rPr>
        <w:t>Проводилась работа по постановке на кадастровый учет объектов муниципальной собственности.</w:t>
      </w:r>
    </w:p>
    <w:p w14:paraId="231A53A7" w14:textId="77777777" w:rsidR="009811E4" w:rsidRPr="009811E4" w:rsidRDefault="009811E4" w:rsidP="0014266F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      </w:t>
      </w:r>
    </w:p>
    <w:p w14:paraId="4407FF44" w14:textId="77777777" w:rsidR="009811E4" w:rsidRPr="009811E4" w:rsidRDefault="009811E4" w:rsidP="0014266F">
      <w:pPr>
        <w:tabs>
          <w:tab w:val="left" w:pos="0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9811E4">
        <w:rPr>
          <w:b/>
          <w:bCs/>
          <w:color w:val="000000"/>
          <w:spacing w:val="2"/>
          <w:sz w:val="28"/>
          <w:szCs w:val="28"/>
        </w:rPr>
        <w:t>Аренда муниципального имущества, безвозмездное пользование.</w:t>
      </w:r>
    </w:p>
    <w:p w14:paraId="01D8A621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На 01 января 2021 года было зарегистрировано 17 действующих договоров аренды муниципальных помещений. За текущий год поступило арендной платы на сумму 1169,4 </w:t>
      </w:r>
      <w:proofErr w:type="spellStart"/>
      <w:proofErr w:type="gramStart"/>
      <w:r w:rsidRPr="009811E4">
        <w:rPr>
          <w:color w:val="000000"/>
          <w:spacing w:val="2"/>
          <w:sz w:val="28"/>
          <w:szCs w:val="28"/>
        </w:rPr>
        <w:t>тыс.рублей</w:t>
      </w:r>
      <w:proofErr w:type="spellEnd"/>
      <w:proofErr w:type="gramEnd"/>
    </w:p>
    <w:p w14:paraId="6F69EBF8" w14:textId="77777777" w:rsidR="009811E4" w:rsidRPr="009811E4" w:rsidRDefault="009811E4" w:rsidP="0014266F">
      <w:pPr>
        <w:tabs>
          <w:tab w:val="left" w:pos="0"/>
        </w:tabs>
        <w:rPr>
          <w:b/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ab/>
      </w:r>
      <w:r w:rsidRPr="009811E4">
        <w:rPr>
          <w:b/>
          <w:color w:val="000000"/>
          <w:spacing w:val="2"/>
          <w:sz w:val="28"/>
          <w:szCs w:val="28"/>
        </w:rPr>
        <w:t xml:space="preserve">Ведение </w:t>
      </w:r>
      <w:proofErr w:type="spellStart"/>
      <w:r w:rsidRPr="009811E4">
        <w:rPr>
          <w:b/>
          <w:color w:val="000000"/>
          <w:spacing w:val="2"/>
          <w:sz w:val="28"/>
          <w:szCs w:val="28"/>
        </w:rPr>
        <w:t>похозяйственного</w:t>
      </w:r>
      <w:proofErr w:type="spellEnd"/>
      <w:r w:rsidRPr="009811E4">
        <w:rPr>
          <w:b/>
          <w:color w:val="000000"/>
          <w:spacing w:val="2"/>
          <w:sz w:val="28"/>
          <w:szCs w:val="28"/>
        </w:rPr>
        <w:t xml:space="preserve"> учета</w:t>
      </w:r>
    </w:p>
    <w:p w14:paraId="4D8E7AD6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Ведутся книги </w:t>
      </w:r>
      <w:proofErr w:type="spellStart"/>
      <w:r w:rsidRPr="009811E4">
        <w:rPr>
          <w:color w:val="000000"/>
          <w:spacing w:val="2"/>
          <w:sz w:val="28"/>
          <w:szCs w:val="28"/>
        </w:rPr>
        <w:t>похозяйственного</w:t>
      </w:r>
      <w:proofErr w:type="spellEnd"/>
      <w:r w:rsidRPr="009811E4">
        <w:rPr>
          <w:color w:val="000000"/>
          <w:spacing w:val="2"/>
          <w:sz w:val="28"/>
          <w:szCs w:val="28"/>
        </w:rPr>
        <w:t xml:space="preserve"> учета.</w:t>
      </w:r>
    </w:p>
    <w:p w14:paraId="6E0B4A51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На территории городского поселения «Шерловогорское» зарегистрировано 215 личных подсобных хозяйства, поголовье в которых составило:</w:t>
      </w:r>
    </w:p>
    <w:p w14:paraId="422EF8D1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9811E4">
        <w:rPr>
          <w:color w:val="000000"/>
          <w:spacing w:val="2"/>
          <w:sz w:val="28"/>
          <w:szCs w:val="28"/>
        </w:rPr>
        <w:t>КРС  –</w:t>
      </w:r>
      <w:proofErr w:type="gramEnd"/>
      <w:r w:rsidRPr="009811E4">
        <w:rPr>
          <w:color w:val="000000"/>
          <w:spacing w:val="2"/>
          <w:sz w:val="28"/>
          <w:szCs w:val="28"/>
        </w:rPr>
        <w:t xml:space="preserve">  758  головы</w:t>
      </w:r>
    </w:p>
    <w:p w14:paraId="1F0C3947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2. овцы – 98 голов</w:t>
      </w:r>
    </w:p>
    <w:p w14:paraId="32FE19FB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3. козы –     137 голов</w:t>
      </w:r>
    </w:p>
    <w:p w14:paraId="59378D12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 xml:space="preserve">4. лошади </w:t>
      </w:r>
      <w:proofErr w:type="gramStart"/>
      <w:r w:rsidRPr="009811E4">
        <w:rPr>
          <w:color w:val="000000"/>
          <w:spacing w:val="2"/>
          <w:sz w:val="28"/>
          <w:szCs w:val="28"/>
        </w:rPr>
        <w:t>–  30</w:t>
      </w:r>
      <w:proofErr w:type="gramEnd"/>
      <w:r w:rsidRPr="009811E4">
        <w:rPr>
          <w:color w:val="000000"/>
          <w:spacing w:val="2"/>
          <w:sz w:val="28"/>
          <w:szCs w:val="28"/>
        </w:rPr>
        <w:t xml:space="preserve"> голов</w:t>
      </w:r>
    </w:p>
    <w:p w14:paraId="432BD20B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>5. птица – 1553 голов.</w:t>
      </w:r>
    </w:p>
    <w:p w14:paraId="0325B60F" w14:textId="77777777" w:rsidR="009811E4" w:rsidRPr="009811E4" w:rsidRDefault="009811E4" w:rsidP="009811E4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9811E4">
        <w:rPr>
          <w:color w:val="000000"/>
          <w:spacing w:val="2"/>
          <w:sz w:val="28"/>
          <w:szCs w:val="28"/>
        </w:rPr>
        <w:tab/>
        <w:t>За 2021 год по заявлениям граждан выдано 45 справок о подсобном хозяйстве.</w:t>
      </w:r>
    </w:p>
    <w:p w14:paraId="58C60A8E" w14:textId="77777777" w:rsidR="001E50C9" w:rsidRDefault="001E50C9" w:rsidP="009811E4">
      <w:pPr>
        <w:tabs>
          <w:tab w:val="left" w:pos="0"/>
        </w:tabs>
        <w:spacing w:before="30" w:after="30" w:line="276" w:lineRule="auto"/>
        <w:jc w:val="both"/>
        <w:rPr>
          <w:sz w:val="28"/>
          <w:szCs w:val="28"/>
        </w:rPr>
      </w:pPr>
    </w:p>
    <w:p w14:paraId="408FD0C4" w14:textId="77777777" w:rsidR="006E05E4" w:rsidRDefault="006E05E4" w:rsidP="006E05E4">
      <w:pPr>
        <w:jc w:val="center"/>
        <w:rPr>
          <w:rFonts w:eastAsia="Calibri"/>
          <w:b/>
          <w:bCs/>
          <w:color w:val="030000"/>
          <w:sz w:val="28"/>
          <w:szCs w:val="28"/>
        </w:rPr>
      </w:pPr>
      <w:r w:rsidRPr="00833CC3">
        <w:rPr>
          <w:b/>
          <w:sz w:val="28"/>
          <w:szCs w:val="28"/>
        </w:rPr>
        <w:t xml:space="preserve">2. </w:t>
      </w:r>
      <w:r w:rsidRPr="00833CC3">
        <w:rPr>
          <w:rFonts w:eastAsia="Calibri"/>
          <w:b/>
          <w:bCs/>
          <w:color w:val="030000"/>
          <w:sz w:val="28"/>
          <w:szCs w:val="28"/>
        </w:rPr>
        <w:t>Вопросы местного значения в сфере финансов</w:t>
      </w:r>
    </w:p>
    <w:p w14:paraId="6848BE40" w14:textId="77777777" w:rsidR="006E05E4" w:rsidRPr="00833CC3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14:paraId="49B78F4A" w14:textId="77777777" w:rsidR="00B534E0" w:rsidRPr="00833CC3" w:rsidRDefault="00B534E0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  <w:r w:rsidRPr="00833CC3">
        <w:rPr>
          <w:b/>
          <w:sz w:val="28"/>
          <w:szCs w:val="28"/>
        </w:rPr>
        <w:t>Бюд</w:t>
      </w:r>
      <w:r w:rsidR="00901122" w:rsidRPr="00833CC3">
        <w:rPr>
          <w:b/>
          <w:sz w:val="28"/>
          <w:szCs w:val="28"/>
        </w:rPr>
        <w:t>жет городского по</w:t>
      </w:r>
      <w:r w:rsidR="002E36F8">
        <w:rPr>
          <w:b/>
          <w:sz w:val="28"/>
          <w:szCs w:val="28"/>
        </w:rPr>
        <w:t>селения «Шерловогорское» за 202</w:t>
      </w:r>
      <w:r w:rsidR="0014266F">
        <w:rPr>
          <w:b/>
          <w:sz w:val="28"/>
          <w:szCs w:val="28"/>
        </w:rPr>
        <w:t>1</w:t>
      </w:r>
      <w:r w:rsidRPr="00833CC3">
        <w:rPr>
          <w:b/>
          <w:sz w:val="28"/>
          <w:szCs w:val="28"/>
        </w:rPr>
        <w:t xml:space="preserve"> год</w:t>
      </w:r>
    </w:p>
    <w:p w14:paraId="2200F542" w14:textId="77777777" w:rsidR="00901122" w:rsidRPr="00833CC3" w:rsidRDefault="00901122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</w:p>
    <w:p w14:paraId="19CDA39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Бюджет городского поселения «Шерловогорское» в 2021 году по доходам исполнен на 94 % к утвержденному плану 65 946,0 тыс. рублей. Фактически объем полученных доходов составляет 61 789,3 тыс. рублей.</w:t>
      </w:r>
    </w:p>
    <w:p w14:paraId="010AB88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Наибольшую долю в структуре исполнения бюджета городского поселения «Шерловогорское» в 2021г. занимают безвозмездные </w:t>
      </w:r>
      <w:proofErr w:type="gramStart"/>
      <w:r w:rsidRPr="0014266F">
        <w:rPr>
          <w:sz w:val="28"/>
          <w:szCs w:val="28"/>
        </w:rPr>
        <w:t>поступления  53</w:t>
      </w:r>
      <w:proofErr w:type="gramEnd"/>
      <w:r w:rsidRPr="0014266F">
        <w:rPr>
          <w:sz w:val="28"/>
          <w:szCs w:val="28"/>
        </w:rPr>
        <w:t xml:space="preserve">% в сумме 32730,2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. </w:t>
      </w:r>
    </w:p>
    <w:p w14:paraId="135685A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Собственные доходы:</w:t>
      </w:r>
    </w:p>
    <w:p w14:paraId="7952841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 налоговые составляют 37,6% в сумме 23258,3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., неналоговые доходы составляют 9,4% в сумме 5800,8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. от общего объема доходов за 2021 год </w:t>
      </w:r>
    </w:p>
    <w:p w14:paraId="6DA1D6E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u w:val="single"/>
        </w:rPr>
      </w:pPr>
    </w:p>
    <w:p w14:paraId="74BD75A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u w:val="single"/>
        </w:rPr>
      </w:pPr>
      <w:r w:rsidRPr="0014266F">
        <w:rPr>
          <w:noProof/>
          <w:sz w:val="28"/>
          <w:szCs w:val="28"/>
        </w:rPr>
        <w:drawing>
          <wp:inline distT="0" distB="0" distL="0" distR="0" wp14:anchorId="7DAAEE31" wp14:editId="2180C58A">
            <wp:extent cx="5753100" cy="3076575"/>
            <wp:effectExtent l="0" t="0" r="0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38517038-0B1B-4DEC-98A7-D291AFC4B3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56F0D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Выполнение планово-бюджетных назначений по собственным доходам за 2021 год обеспечено следующими источниками: налог на доходы физических лиц; </w:t>
      </w:r>
      <w:r w:rsidRPr="0014266F">
        <w:rPr>
          <w:bCs/>
          <w:sz w:val="28"/>
          <w:szCs w:val="28"/>
        </w:rPr>
        <w:t xml:space="preserve">налог на имущество физических лиц; земельный налог; налоги на совокупный доход (единый сельскохозяйственный налог;) доходы от использования имущества; штрафы, возмещение ущерба </w:t>
      </w:r>
      <w:r w:rsidRPr="0014266F">
        <w:rPr>
          <w:sz w:val="28"/>
          <w:szCs w:val="28"/>
        </w:rPr>
        <w:t xml:space="preserve"> и прочие неналоговые доходы.</w:t>
      </w:r>
    </w:p>
    <w:p w14:paraId="59614C7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Бюджет городского поселения «Шерловогорское» по собственным доходам за 2021 год исполнен на 87 % к утвержденному плану бюджетных назначений на 2021 год. При плане 33 215,8 тыс. руб. фактическое исполнение составило 29 059,1 тыс. руб.</w:t>
      </w:r>
    </w:p>
    <w:p w14:paraId="04BFDA4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По налоговым доходам план выполнен на 87 %, при плане 26 792,9 тыс. руб. фактически поступило 23258,3 тыс. руб., невыполнение показателей составляет -3 534,6 тыс. руб.</w:t>
      </w:r>
    </w:p>
    <w:p w14:paraId="4F24EC1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По неналоговым доходам план выполнен 90 %, при плане 6 422,9 тыс. руб. фактически поступило 5 800,8 тыс. руб., невыполнение показателей -622,1 тыс. руб.</w:t>
      </w:r>
    </w:p>
    <w:p w14:paraId="56813D1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37107670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 xml:space="preserve">Динамика удельного веса основных </w:t>
      </w:r>
      <w:proofErr w:type="spellStart"/>
      <w:r w:rsidRPr="0014266F">
        <w:rPr>
          <w:b/>
          <w:sz w:val="28"/>
          <w:szCs w:val="28"/>
        </w:rPr>
        <w:t>доходообразующих</w:t>
      </w:r>
      <w:proofErr w:type="spellEnd"/>
      <w:r w:rsidRPr="0014266F">
        <w:rPr>
          <w:b/>
          <w:sz w:val="28"/>
          <w:szCs w:val="28"/>
        </w:rPr>
        <w:t xml:space="preserve"> источников в общем объеме собственных доходов.</w:t>
      </w:r>
    </w:p>
    <w:p w14:paraId="0D9C888C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1747"/>
        <w:gridCol w:w="1747"/>
      </w:tblGrid>
      <w:tr w:rsidR="0014266F" w:rsidRPr="0014266F" w14:paraId="7458ACF5" w14:textId="77777777" w:rsidTr="0014266F">
        <w:trPr>
          <w:jc w:val="center"/>
        </w:trPr>
        <w:tc>
          <w:tcPr>
            <w:tcW w:w="5597" w:type="dxa"/>
          </w:tcPr>
          <w:p w14:paraId="492F1EE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7" w:type="dxa"/>
          </w:tcPr>
          <w:p w14:paraId="2FC0642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2020 год</w:t>
            </w:r>
          </w:p>
          <w:p w14:paraId="02CFBBF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(%)</w:t>
            </w:r>
          </w:p>
        </w:tc>
        <w:tc>
          <w:tcPr>
            <w:tcW w:w="1747" w:type="dxa"/>
          </w:tcPr>
          <w:p w14:paraId="7669926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2021 год</w:t>
            </w:r>
          </w:p>
          <w:p w14:paraId="4B220CF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(%)</w:t>
            </w:r>
          </w:p>
        </w:tc>
      </w:tr>
      <w:tr w:rsidR="0014266F" w:rsidRPr="0014266F" w14:paraId="02E17515" w14:textId="77777777" w:rsidTr="0014266F">
        <w:trPr>
          <w:jc w:val="center"/>
        </w:trPr>
        <w:tc>
          <w:tcPr>
            <w:tcW w:w="5597" w:type="dxa"/>
          </w:tcPr>
          <w:p w14:paraId="08F0208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7" w:type="dxa"/>
          </w:tcPr>
          <w:p w14:paraId="7F1D8A4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53,69</w:t>
            </w:r>
          </w:p>
        </w:tc>
        <w:tc>
          <w:tcPr>
            <w:tcW w:w="1747" w:type="dxa"/>
          </w:tcPr>
          <w:p w14:paraId="2B4EA37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55,24</w:t>
            </w:r>
          </w:p>
        </w:tc>
      </w:tr>
      <w:tr w:rsidR="0014266F" w:rsidRPr="0014266F" w14:paraId="5190313E" w14:textId="77777777" w:rsidTr="0014266F">
        <w:trPr>
          <w:jc w:val="center"/>
        </w:trPr>
        <w:tc>
          <w:tcPr>
            <w:tcW w:w="5597" w:type="dxa"/>
          </w:tcPr>
          <w:p w14:paraId="1E55553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7" w:type="dxa"/>
          </w:tcPr>
          <w:p w14:paraId="4AB3B7E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6,42</w:t>
            </w:r>
          </w:p>
        </w:tc>
        <w:tc>
          <w:tcPr>
            <w:tcW w:w="1747" w:type="dxa"/>
          </w:tcPr>
          <w:p w14:paraId="6BA26F2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3,1</w:t>
            </w:r>
          </w:p>
        </w:tc>
      </w:tr>
      <w:tr w:rsidR="0014266F" w:rsidRPr="0014266F" w14:paraId="587EDB4D" w14:textId="77777777" w:rsidTr="0014266F">
        <w:trPr>
          <w:jc w:val="center"/>
        </w:trPr>
        <w:tc>
          <w:tcPr>
            <w:tcW w:w="5597" w:type="dxa"/>
          </w:tcPr>
          <w:p w14:paraId="23BE095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</w:tcPr>
          <w:p w14:paraId="4C79251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0,35</w:t>
            </w:r>
          </w:p>
        </w:tc>
        <w:tc>
          <w:tcPr>
            <w:tcW w:w="1747" w:type="dxa"/>
          </w:tcPr>
          <w:p w14:paraId="5E9014E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0,52</w:t>
            </w:r>
          </w:p>
        </w:tc>
      </w:tr>
      <w:tr w:rsidR="0014266F" w:rsidRPr="0014266F" w14:paraId="4D18D46D" w14:textId="77777777" w:rsidTr="0014266F">
        <w:trPr>
          <w:jc w:val="center"/>
        </w:trPr>
        <w:tc>
          <w:tcPr>
            <w:tcW w:w="5597" w:type="dxa"/>
          </w:tcPr>
          <w:p w14:paraId="15AFFCB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Акцизы</w:t>
            </w:r>
          </w:p>
        </w:tc>
        <w:tc>
          <w:tcPr>
            <w:tcW w:w="1747" w:type="dxa"/>
          </w:tcPr>
          <w:p w14:paraId="1B7E562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9,11</w:t>
            </w:r>
          </w:p>
        </w:tc>
        <w:tc>
          <w:tcPr>
            <w:tcW w:w="1747" w:type="dxa"/>
          </w:tcPr>
          <w:p w14:paraId="58BC5BC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11,9</w:t>
            </w:r>
          </w:p>
        </w:tc>
      </w:tr>
      <w:tr w:rsidR="0014266F" w:rsidRPr="0014266F" w14:paraId="59627251" w14:textId="77777777" w:rsidTr="0014266F">
        <w:trPr>
          <w:jc w:val="center"/>
        </w:trPr>
        <w:tc>
          <w:tcPr>
            <w:tcW w:w="5597" w:type="dxa"/>
          </w:tcPr>
          <w:p w14:paraId="4C9A473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47" w:type="dxa"/>
          </w:tcPr>
          <w:p w14:paraId="55AAFF3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        8,12</w:t>
            </w:r>
          </w:p>
        </w:tc>
        <w:tc>
          <w:tcPr>
            <w:tcW w:w="1747" w:type="dxa"/>
          </w:tcPr>
          <w:p w14:paraId="1C0DD2F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9,3</w:t>
            </w:r>
          </w:p>
        </w:tc>
      </w:tr>
      <w:tr w:rsidR="0014266F" w:rsidRPr="0014266F" w14:paraId="48A0494B" w14:textId="77777777" w:rsidTr="0014266F">
        <w:trPr>
          <w:jc w:val="center"/>
        </w:trPr>
        <w:tc>
          <w:tcPr>
            <w:tcW w:w="5597" w:type="dxa"/>
          </w:tcPr>
          <w:p w14:paraId="30C8768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747" w:type="dxa"/>
          </w:tcPr>
          <w:p w14:paraId="1578D2F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11,12</w:t>
            </w:r>
          </w:p>
        </w:tc>
        <w:tc>
          <w:tcPr>
            <w:tcW w:w="1747" w:type="dxa"/>
          </w:tcPr>
          <w:p w14:paraId="574336F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10,5</w:t>
            </w:r>
          </w:p>
        </w:tc>
      </w:tr>
      <w:tr w:rsidR="0014266F" w:rsidRPr="0014266F" w14:paraId="08BC6E4D" w14:textId="77777777" w:rsidTr="0014266F">
        <w:trPr>
          <w:jc w:val="center"/>
        </w:trPr>
        <w:tc>
          <w:tcPr>
            <w:tcW w:w="5597" w:type="dxa"/>
          </w:tcPr>
          <w:p w14:paraId="4828987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lastRenderedPageBreak/>
              <w:t>Прочие доходы от использования имущества</w:t>
            </w:r>
          </w:p>
        </w:tc>
        <w:tc>
          <w:tcPr>
            <w:tcW w:w="1747" w:type="dxa"/>
          </w:tcPr>
          <w:p w14:paraId="586ECFD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4,54</w:t>
            </w:r>
          </w:p>
        </w:tc>
        <w:tc>
          <w:tcPr>
            <w:tcW w:w="1747" w:type="dxa"/>
          </w:tcPr>
          <w:p w14:paraId="2E297D6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4,0</w:t>
            </w:r>
          </w:p>
        </w:tc>
      </w:tr>
      <w:tr w:rsidR="0014266F" w:rsidRPr="0014266F" w14:paraId="4B7F58E7" w14:textId="77777777" w:rsidTr="0014266F">
        <w:trPr>
          <w:jc w:val="center"/>
        </w:trPr>
        <w:tc>
          <w:tcPr>
            <w:tcW w:w="5597" w:type="dxa"/>
          </w:tcPr>
          <w:p w14:paraId="3FE034F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747" w:type="dxa"/>
          </w:tcPr>
          <w:p w14:paraId="175C11D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1,26</w:t>
            </w:r>
          </w:p>
        </w:tc>
        <w:tc>
          <w:tcPr>
            <w:tcW w:w="1747" w:type="dxa"/>
          </w:tcPr>
          <w:p w14:paraId="42261EF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0,0</w:t>
            </w:r>
          </w:p>
        </w:tc>
      </w:tr>
      <w:tr w:rsidR="0014266F" w:rsidRPr="0014266F" w14:paraId="48F4251E" w14:textId="77777777" w:rsidTr="0014266F">
        <w:trPr>
          <w:jc w:val="center"/>
        </w:trPr>
        <w:tc>
          <w:tcPr>
            <w:tcW w:w="5597" w:type="dxa"/>
          </w:tcPr>
          <w:p w14:paraId="6F8267F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7" w:type="dxa"/>
          </w:tcPr>
          <w:p w14:paraId="78DB449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0,05</w:t>
            </w:r>
          </w:p>
        </w:tc>
        <w:tc>
          <w:tcPr>
            <w:tcW w:w="1747" w:type="dxa"/>
          </w:tcPr>
          <w:p w14:paraId="0EE381B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0,01</w:t>
            </w:r>
          </w:p>
        </w:tc>
      </w:tr>
      <w:tr w:rsidR="0014266F" w:rsidRPr="0014266F" w14:paraId="4C2F5380" w14:textId="77777777" w:rsidTr="0014266F">
        <w:trPr>
          <w:jc w:val="center"/>
        </w:trPr>
        <w:tc>
          <w:tcPr>
            <w:tcW w:w="5597" w:type="dxa"/>
          </w:tcPr>
          <w:p w14:paraId="5940CF5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47" w:type="dxa"/>
          </w:tcPr>
          <w:p w14:paraId="265FBFA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0,68</w:t>
            </w:r>
          </w:p>
        </w:tc>
        <w:tc>
          <w:tcPr>
            <w:tcW w:w="1747" w:type="dxa"/>
          </w:tcPr>
          <w:p w14:paraId="4247811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0,4</w:t>
            </w:r>
          </w:p>
        </w:tc>
      </w:tr>
      <w:tr w:rsidR="0014266F" w:rsidRPr="0014266F" w14:paraId="4B99B624" w14:textId="77777777" w:rsidTr="0014266F">
        <w:trPr>
          <w:jc w:val="center"/>
        </w:trPr>
        <w:tc>
          <w:tcPr>
            <w:tcW w:w="5597" w:type="dxa"/>
          </w:tcPr>
          <w:p w14:paraId="4EA325A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47" w:type="dxa"/>
          </w:tcPr>
          <w:p w14:paraId="63E91EF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4,66</w:t>
            </w:r>
          </w:p>
        </w:tc>
        <w:tc>
          <w:tcPr>
            <w:tcW w:w="1747" w:type="dxa"/>
          </w:tcPr>
          <w:p w14:paraId="0155974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5,03</w:t>
            </w:r>
          </w:p>
        </w:tc>
      </w:tr>
    </w:tbl>
    <w:p w14:paraId="62ED6F2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 </w:t>
      </w:r>
    </w:p>
    <w:p w14:paraId="49CD011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b/>
          <w:sz w:val="28"/>
          <w:szCs w:val="28"/>
        </w:rPr>
        <w:t>Удельный вес его в общем объеме собственных доходов в 2021 в сравнении с 2020 годом</w:t>
      </w:r>
      <w:r w:rsidRPr="0014266F">
        <w:rPr>
          <w:sz w:val="28"/>
          <w:szCs w:val="28"/>
        </w:rPr>
        <w:t>.</w:t>
      </w:r>
    </w:p>
    <w:p w14:paraId="58AF5007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Из таблицы видно, что основным </w:t>
      </w:r>
      <w:proofErr w:type="spellStart"/>
      <w:r w:rsidRPr="0014266F">
        <w:rPr>
          <w:sz w:val="28"/>
          <w:szCs w:val="28"/>
        </w:rPr>
        <w:t>доходообразующим</w:t>
      </w:r>
      <w:proofErr w:type="spellEnd"/>
      <w:r w:rsidRPr="0014266F">
        <w:rPr>
          <w:sz w:val="28"/>
          <w:szCs w:val="28"/>
        </w:rPr>
        <w:t xml:space="preserve"> источником собственных доходов является налог на доходы физических лиц. Удельный вес НДФЛ составляет 55,24 %, в сравнении с 2020 годом удельный вес уменьшился на 1,55 %.   </w:t>
      </w:r>
    </w:p>
    <w:p w14:paraId="589E0EB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Удельный вес доходов по налогу на имущество физических лиц уменьшился на 3,32% и составляет 3,1 %; </w:t>
      </w:r>
    </w:p>
    <w:p w14:paraId="42A8153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Налог по акцизам удельный вес увеличился на 2,79 и составляет 11,9 </w:t>
      </w:r>
      <w:proofErr w:type="gramStart"/>
      <w:r w:rsidRPr="0014266F">
        <w:rPr>
          <w:sz w:val="28"/>
          <w:szCs w:val="28"/>
        </w:rPr>
        <w:t xml:space="preserve">%;   </w:t>
      </w:r>
      <w:proofErr w:type="gramEnd"/>
      <w:r w:rsidRPr="0014266F">
        <w:rPr>
          <w:sz w:val="28"/>
          <w:szCs w:val="28"/>
        </w:rPr>
        <w:t xml:space="preserve">     Земельный налог   удельный вес увеличился на 1,18% и составляет 9,3 %;    Единый сельскохозяйственный налог увеличился на 0,17% и составляет 0,52%; </w:t>
      </w:r>
    </w:p>
    <w:p w14:paraId="4543C84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прочим неналоговым доходам увеличился на 0,37% и составляет 5,03%. </w:t>
      </w:r>
    </w:p>
    <w:p w14:paraId="54676D6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Удельный вес по доходам от уплаты арендной платы за земельные участки уменьшился на 0,25% и составил 10,5%, </w:t>
      </w:r>
    </w:p>
    <w:p w14:paraId="1EDD4DA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Доходам от использования имущества удельный вес уменьшился на 0,54% и составил 4,0%, </w:t>
      </w:r>
    </w:p>
    <w:p w14:paraId="2AF7F65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доходам от продажи нематериальных активов уменьшился на 0,28 и составил 0,4 %, </w:t>
      </w:r>
    </w:p>
    <w:p w14:paraId="05B1AA0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по штрафам (санкциям) уменьшился на 0,04 и составил 0,01%,</w:t>
      </w:r>
    </w:p>
    <w:p w14:paraId="0BD4297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noProof/>
          <w:sz w:val="28"/>
          <w:szCs w:val="28"/>
        </w:rPr>
        <w:drawing>
          <wp:inline distT="0" distB="0" distL="0" distR="0" wp14:anchorId="6426FCCC" wp14:editId="46BD0AC1">
            <wp:extent cx="5934075" cy="3305175"/>
            <wp:effectExtent l="0" t="0" r="952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78CCA4B3-39EE-4559-9BD1-8659E2E89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472459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754A6908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lastRenderedPageBreak/>
        <w:t>Исполнение доходной части бюджета городского поселения «Шерловогорское» по собственным доходам за 2021 год.</w:t>
      </w:r>
    </w:p>
    <w:p w14:paraId="42AC5E07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69A011C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Собственные доходы бюджета за 2021 год исполнены в объеме 29 059,1 тыс. руб. при плановых назначениях на 2021 год 33215,8 тыс. руб., или на 96 % к утвержденным назначениям.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2110"/>
        <w:gridCol w:w="2166"/>
        <w:gridCol w:w="2126"/>
      </w:tblGrid>
      <w:tr w:rsidR="0014266F" w:rsidRPr="0014266F" w14:paraId="58FE34FE" w14:textId="77777777" w:rsidTr="0014266F">
        <w:tc>
          <w:tcPr>
            <w:tcW w:w="2336" w:type="dxa"/>
          </w:tcPr>
          <w:p w14:paraId="3CD6D3F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336" w:type="dxa"/>
          </w:tcPr>
          <w:p w14:paraId="188E67F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Плановые назначения </w:t>
            </w:r>
            <w:proofErr w:type="spellStart"/>
            <w:r w:rsidRPr="0014266F">
              <w:rPr>
                <w:sz w:val="28"/>
                <w:szCs w:val="28"/>
              </w:rPr>
              <w:t>тыс.руб</w:t>
            </w:r>
            <w:proofErr w:type="spellEnd"/>
            <w:r w:rsidRPr="0014266F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2A36981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Фактическое исполнение </w:t>
            </w:r>
            <w:proofErr w:type="spellStart"/>
            <w:r w:rsidRPr="0014266F">
              <w:rPr>
                <w:sz w:val="28"/>
                <w:szCs w:val="28"/>
              </w:rPr>
              <w:t>тыс.руб</w:t>
            </w:r>
            <w:proofErr w:type="spellEnd"/>
            <w:r w:rsidRPr="0014266F"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0B766B4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% исполнения</w:t>
            </w:r>
          </w:p>
        </w:tc>
      </w:tr>
      <w:tr w:rsidR="0014266F" w:rsidRPr="0014266F" w14:paraId="09AA6DA1" w14:textId="77777777" w:rsidTr="0014266F">
        <w:tc>
          <w:tcPr>
            <w:tcW w:w="2336" w:type="dxa"/>
          </w:tcPr>
          <w:p w14:paraId="2B43E8F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2336" w:type="dxa"/>
          </w:tcPr>
          <w:p w14:paraId="674C11E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19144,8</w:t>
            </w:r>
          </w:p>
        </w:tc>
        <w:tc>
          <w:tcPr>
            <w:tcW w:w="2336" w:type="dxa"/>
          </w:tcPr>
          <w:p w14:paraId="6C57DF8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16053,5</w:t>
            </w:r>
          </w:p>
        </w:tc>
        <w:tc>
          <w:tcPr>
            <w:tcW w:w="2337" w:type="dxa"/>
          </w:tcPr>
          <w:p w14:paraId="022612C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98%</w:t>
            </w:r>
          </w:p>
        </w:tc>
      </w:tr>
      <w:tr w:rsidR="0014266F" w:rsidRPr="0014266F" w14:paraId="2786E55D" w14:textId="77777777" w:rsidTr="0014266F">
        <w:tc>
          <w:tcPr>
            <w:tcW w:w="2336" w:type="dxa"/>
          </w:tcPr>
          <w:p w14:paraId="6A3C621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36" w:type="dxa"/>
          </w:tcPr>
          <w:p w14:paraId="298C5B2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1192,0</w:t>
            </w:r>
          </w:p>
        </w:tc>
        <w:tc>
          <w:tcPr>
            <w:tcW w:w="2336" w:type="dxa"/>
          </w:tcPr>
          <w:p w14:paraId="089197F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900,1</w:t>
            </w:r>
          </w:p>
        </w:tc>
        <w:tc>
          <w:tcPr>
            <w:tcW w:w="2337" w:type="dxa"/>
          </w:tcPr>
          <w:p w14:paraId="547F024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46%</w:t>
            </w:r>
          </w:p>
        </w:tc>
      </w:tr>
      <w:tr w:rsidR="0014266F" w:rsidRPr="0014266F" w14:paraId="1C2CE09A" w14:textId="77777777" w:rsidTr="0014266F">
        <w:tc>
          <w:tcPr>
            <w:tcW w:w="2336" w:type="dxa"/>
          </w:tcPr>
          <w:p w14:paraId="7D19E18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336" w:type="dxa"/>
          </w:tcPr>
          <w:p w14:paraId="64EDA91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2948,1</w:t>
            </w:r>
          </w:p>
        </w:tc>
        <w:tc>
          <w:tcPr>
            <w:tcW w:w="2336" w:type="dxa"/>
          </w:tcPr>
          <w:p w14:paraId="0C7DE33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2702,0</w:t>
            </w:r>
          </w:p>
        </w:tc>
        <w:tc>
          <w:tcPr>
            <w:tcW w:w="2337" w:type="dxa"/>
          </w:tcPr>
          <w:p w14:paraId="54820CA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110%</w:t>
            </w:r>
          </w:p>
        </w:tc>
      </w:tr>
      <w:tr w:rsidR="0014266F" w:rsidRPr="0014266F" w14:paraId="6DA50A9C" w14:textId="77777777" w:rsidTr="0014266F">
        <w:tc>
          <w:tcPr>
            <w:tcW w:w="2336" w:type="dxa"/>
          </w:tcPr>
          <w:p w14:paraId="00B13DA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Единый сельскохозяйственный налог (ЕСН)</w:t>
            </w:r>
          </w:p>
        </w:tc>
        <w:tc>
          <w:tcPr>
            <w:tcW w:w="2336" w:type="dxa"/>
          </w:tcPr>
          <w:p w14:paraId="2A97E58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124,0</w:t>
            </w:r>
          </w:p>
        </w:tc>
        <w:tc>
          <w:tcPr>
            <w:tcW w:w="2336" w:type="dxa"/>
          </w:tcPr>
          <w:p w14:paraId="204C163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152,9</w:t>
            </w:r>
          </w:p>
        </w:tc>
        <w:tc>
          <w:tcPr>
            <w:tcW w:w="2337" w:type="dxa"/>
          </w:tcPr>
          <w:p w14:paraId="21FC786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144%</w:t>
            </w:r>
          </w:p>
        </w:tc>
      </w:tr>
      <w:tr w:rsidR="0014266F" w:rsidRPr="0014266F" w14:paraId="1CD50783" w14:textId="77777777" w:rsidTr="0014266F">
        <w:tc>
          <w:tcPr>
            <w:tcW w:w="2336" w:type="dxa"/>
          </w:tcPr>
          <w:p w14:paraId="6F94E16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Акцизы на бензин, </w:t>
            </w:r>
            <w:proofErr w:type="spellStart"/>
            <w:r w:rsidRPr="0014266F">
              <w:rPr>
                <w:sz w:val="28"/>
                <w:szCs w:val="28"/>
              </w:rPr>
              <w:t>диз</w:t>
            </w:r>
            <w:proofErr w:type="spellEnd"/>
            <w:r w:rsidRPr="0014266F">
              <w:rPr>
                <w:sz w:val="28"/>
                <w:szCs w:val="28"/>
              </w:rPr>
              <w:t>. топливо</w:t>
            </w:r>
          </w:p>
        </w:tc>
        <w:tc>
          <w:tcPr>
            <w:tcW w:w="2336" w:type="dxa"/>
          </w:tcPr>
          <w:p w14:paraId="3D98A6E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3384,0</w:t>
            </w:r>
          </w:p>
        </w:tc>
        <w:tc>
          <w:tcPr>
            <w:tcW w:w="2336" w:type="dxa"/>
          </w:tcPr>
          <w:p w14:paraId="2447CE7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3449,8</w:t>
            </w:r>
          </w:p>
        </w:tc>
        <w:tc>
          <w:tcPr>
            <w:tcW w:w="2337" w:type="dxa"/>
          </w:tcPr>
          <w:p w14:paraId="71C7E62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125%</w:t>
            </w:r>
          </w:p>
        </w:tc>
      </w:tr>
      <w:tr w:rsidR="0014266F" w:rsidRPr="0014266F" w14:paraId="769576C4" w14:textId="77777777" w:rsidTr="0014266F">
        <w:tc>
          <w:tcPr>
            <w:tcW w:w="2336" w:type="dxa"/>
          </w:tcPr>
          <w:p w14:paraId="338DFFF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2336" w:type="dxa"/>
          </w:tcPr>
          <w:p w14:paraId="69A246C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3662,7</w:t>
            </w:r>
          </w:p>
        </w:tc>
        <w:tc>
          <w:tcPr>
            <w:tcW w:w="2336" w:type="dxa"/>
          </w:tcPr>
          <w:p w14:paraId="11813CA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3046,4</w:t>
            </w:r>
          </w:p>
        </w:tc>
        <w:tc>
          <w:tcPr>
            <w:tcW w:w="2337" w:type="dxa"/>
          </w:tcPr>
          <w:p w14:paraId="26005A5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83%</w:t>
            </w:r>
          </w:p>
        </w:tc>
      </w:tr>
      <w:tr w:rsidR="0014266F" w:rsidRPr="0014266F" w14:paraId="39AC1781" w14:textId="77777777" w:rsidTr="0014266F">
        <w:tc>
          <w:tcPr>
            <w:tcW w:w="2336" w:type="dxa"/>
          </w:tcPr>
          <w:p w14:paraId="5EFA36E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2336" w:type="dxa"/>
          </w:tcPr>
          <w:p w14:paraId="40187BB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1380,6</w:t>
            </w:r>
          </w:p>
        </w:tc>
        <w:tc>
          <w:tcPr>
            <w:tcW w:w="2336" w:type="dxa"/>
          </w:tcPr>
          <w:p w14:paraId="064E8F0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1169,4</w:t>
            </w:r>
          </w:p>
        </w:tc>
        <w:tc>
          <w:tcPr>
            <w:tcW w:w="2337" w:type="dxa"/>
          </w:tcPr>
          <w:p w14:paraId="0ED26CF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85%</w:t>
            </w:r>
          </w:p>
        </w:tc>
      </w:tr>
      <w:tr w:rsidR="0014266F" w:rsidRPr="0014266F" w14:paraId="4C899319" w14:textId="77777777" w:rsidTr="0014266F">
        <w:tc>
          <w:tcPr>
            <w:tcW w:w="2336" w:type="dxa"/>
          </w:tcPr>
          <w:p w14:paraId="1A0E716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336" w:type="dxa"/>
          </w:tcPr>
          <w:p w14:paraId="372239F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140,2</w:t>
            </w:r>
          </w:p>
        </w:tc>
        <w:tc>
          <w:tcPr>
            <w:tcW w:w="2336" w:type="dxa"/>
          </w:tcPr>
          <w:p w14:paraId="37168AA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118,4</w:t>
            </w:r>
          </w:p>
        </w:tc>
        <w:tc>
          <w:tcPr>
            <w:tcW w:w="2337" w:type="dxa"/>
          </w:tcPr>
          <w:p w14:paraId="76D10A6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57%</w:t>
            </w:r>
          </w:p>
        </w:tc>
      </w:tr>
      <w:tr w:rsidR="0014266F" w:rsidRPr="0014266F" w14:paraId="73287EE6" w14:textId="77777777" w:rsidTr="0014266F">
        <w:tc>
          <w:tcPr>
            <w:tcW w:w="2336" w:type="dxa"/>
          </w:tcPr>
          <w:p w14:paraId="54DCF30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Штрафы, компенсации</w:t>
            </w:r>
          </w:p>
        </w:tc>
        <w:tc>
          <w:tcPr>
            <w:tcW w:w="2336" w:type="dxa"/>
          </w:tcPr>
          <w:p w14:paraId="3B6468A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160F93F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3,3</w:t>
            </w:r>
          </w:p>
        </w:tc>
        <w:tc>
          <w:tcPr>
            <w:tcW w:w="2337" w:type="dxa"/>
          </w:tcPr>
          <w:p w14:paraId="6EACB85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</w:p>
        </w:tc>
      </w:tr>
      <w:tr w:rsidR="0014266F" w:rsidRPr="0014266F" w14:paraId="32A59A9A" w14:textId="77777777" w:rsidTr="0014266F">
        <w:tc>
          <w:tcPr>
            <w:tcW w:w="2336" w:type="dxa"/>
          </w:tcPr>
          <w:p w14:paraId="73993EA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36" w:type="dxa"/>
          </w:tcPr>
          <w:p w14:paraId="59058BA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1239,4</w:t>
            </w:r>
          </w:p>
        </w:tc>
        <w:tc>
          <w:tcPr>
            <w:tcW w:w="2336" w:type="dxa"/>
          </w:tcPr>
          <w:p w14:paraId="44CC1AD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1463,3</w:t>
            </w:r>
          </w:p>
        </w:tc>
        <w:tc>
          <w:tcPr>
            <w:tcW w:w="2337" w:type="dxa"/>
          </w:tcPr>
          <w:p w14:paraId="652E0C9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103%</w:t>
            </w:r>
          </w:p>
        </w:tc>
      </w:tr>
    </w:tbl>
    <w:p w14:paraId="1628E40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39C1CC52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.</w:t>
      </w:r>
    </w:p>
    <w:p w14:paraId="5AC83A75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noProof/>
          <w:sz w:val="28"/>
          <w:szCs w:val="28"/>
        </w:rPr>
        <w:lastRenderedPageBreak/>
        <w:drawing>
          <wp:inline distT="0" distB="0" distL="0" distR="0" wp14:anchorId="5D52767D" wp14:editId="3F987439">
            <wp:extent cx="6105525" cy="417195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16D0C54-46C1-44E4-9C5F-9CFC0E0C1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777E1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592CD4D4" w14:textId="77777777" w:rsidR="0014266F" w:rsidRPr="0014266F" w:rsidRDefault="0014266F" w:rsidP="0014266F">
      <w:pPr>
        <w:tabs>
          <w:tab w:val="left" w:pos="2235"/>
        </w:tabs>
        <w:jc w:val="center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Безвозмездные поступления</w:t>
      </w:r>
    </w:p>
    <w:p w14:paraId="27EDA3C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За 2021 год доля безвозмездных поступлений от других бюджетов бюджетной системы Российской Федерации в общем объеме доходов бюджета городского поселения «Шерловогорское» составила 53 %, или 32730,2 тыс. руб., из них:</w:t>
      </w:r>
    </w:p>
    <w:p w14:paraId="62AFFBA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- дотация на выравнивание бюджетной обеспеченности из средств краевого бюджета – 1767,0 тыс. руб.;</w:t>
      </w:r>
    </w:p>
    <w:p w14:paraId="1457108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дотация на поддержку мер по обеспечению сбалансированности бюджетов из бюджета Забайкальского края составила 6595,0 тыс. руб.; </w:t>
      </w:r>
    </w:p>
    <w:p w14:paraId="6B21444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- субвенция бюджетам поселений на осуществление полномочий по первичному воинскому учету – 1046,3 тыс. руб.;</w:t>
      </w:r>
    </w:p>
    <w:p w14:paraId="764678E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- субвенции бюджетам на выполнение передаваемых полномочий субъектов РФ (административная комиссия) -2,8 тыс. руб.;</w:t>
      </w:r>
    </w:p>
    <w:p w14:paraId="0899B0B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- субсидия на реализацию государственной программы "Формирование современной городской среды" в сумме 6726,6 тыс. руб.;</w:t>
      </w:r>
    </w:p>
    <w:p w14:paraId="0B1CC16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межбюджетные трансферты, передаваемые бюджетам городских поселений на реализацию мероприятий планов ЦЭР в сумме 9296,0 </w:t>
      </w:r>
      <w:proofErr w:type="spellStart"/>
      <w:proofErr w:type="gramStart"/>
      <w:r w:rsidRPr="0014266F">
        <w:rPr>
          <w:sz w:val="28"/>
          <w:szCs w:val="28"/>
        </w:rPr>
        <w:t>тыс.рублей</w:t>
      </w:r>
      <w:proofErr w:type="spellEnd"/>
      <w:proofErr w:type="gramEnd"/>
      <w:r w:rsidRPr="0014266F">
        <w:rPr>
          <w:sz w:val="28"/>
          <w:szCs w:val="28"/>
        </w:rPr>
        <w:t>;</w:t>
      </w:r>
    </w:p>
    <w:p w14:paraId="6935833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межбюджетные трансферты, передаваемые бюджетам городских поселений в сумме 1462,3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</w:t>
      </w:r>
    </w:p>
    <w:p w14:paraId="44F777D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прочие субсидии бюджетам городских поселений 5857,2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</w:t>
      </w:r>
    </w:p>
    <w:p w14:paraId="64BC9EE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По сравнению с данными прошлого года объем безвозмездных поступлений увеличился на 4941,6 тыс. рублей.</w:t>
      </w:r>
    </w:p>
    <w:p w14:paraId="33283E0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Наглядно структура безвозмездных поступлений за 2021 год по сравнению с периодом 2020 года отражена на рис.</w:t>
      </w:r>
    </w:p>
    <w:p w14:paraId="29DFC0D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07F7054E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Структура безвозмездных поступлений в бюджет городского поселения</w:t>
      </w:r>
    </w:p>
    <w:p w14:paraId="2A933018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noProof/>
          <w:sz w:val="28"/>
          <w:szCs w:val="28"/>
        </w:rPr>
        <w:drawing>
          <wp:inline distT="0" distB="0" distL="0" distR="0" wp14:anchorId="56AF8E3D" wp14:editId="27F0AAB4">
            <wp:extent cx="6019800" cy="320992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BE58A12F-FB6D-47BD-995F-B878B84C6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A8C961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ab/>
      </w:r>
    </w:p>
    <w:p w14:paraId="45428513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23F8070A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Расходы бюджета городского поселения "Шерловогорское"</w:t>
      </w:r>
    </w:p>
    <w:p w14:paraId="7D32DC0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Расходная часть бюджета за 2021 год исполнена на 92% от утвержденных показателей сводной бюджетной росписи 68 133,4 тыс. руб. и фактически составили 62 950,4 тыс. рублей. </w:t>
      </w:r>
    </w:p>
    <w:p w14:paraId="232EF63F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Исполнение по расходам бюджета за 2021 год с плановыми показателями.</w:t>
      </w:r>
    </w:p>
    <w:p w14:paraId="5BA9874E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36"/>
        <w:gridCol w:w="1748"/>
        <w:gridCol w:w="1748"/>
        <w:gridCol w:w="1749"/>
      </w:tblGrid>
      <w:tr w:rsidR="0014266F" w:rsidRPr="0014266F" w14:paraId="79807146" w14:textId="77777777" w:rsidTr="0014266F">
        <w:trPr>
          <w:trHeight w:val="700"/>
        </w:trPr>
        <w:tc>
          <w:tcPr>
            <w:tcW w:w="880" w:type="dxa"/>
            <w:shd w:val="clear" w:color="auto" w:fill="auto"/>
          </w:tcPr>
          <w:p w14:paraId="11B8B2E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Код</w:t>
            </w:r>
          </w:p>
          <w:p w14:paraId="75B4DDA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раздела</w:t>
            </w:r>
          </w:p>
        </w:tc>
        <w:tc>
          <w:tcPr>
            <w:tcW w:w="4536" w:type="dxa"/>
            <w:shd w:val="clear" w:color="auto" w:fill="auto"/>
          </w:tcPr>
          <w:p w14:paraId="36A91CC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Наименование разделов, подразделов</w:t>
            </w:r>
          </w:p>
        </w:tc>
        <w:tc>
          <w:tcPr>
            <w:tcW w:w="1748" w:type="dxa"/>
            <w:shd w:val="clear" w:color="auto" w:fill="auto"/>
          </w:tcPr>
          <w:p w14:paraId="10C2AE2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Утвержденный план на </w:t>
            </w:r>
          </w:p>
          <w:p w14:paraId="179EF0A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2021 г.</w:t>
            </w:r>
          </w:p>
        </w:tc>
        <w:tc>
          <w:tcPr>
            <w:tcW w:w="1748" w:type="dxa"/>
            <w:shd w:val="clear" w:color="auto" w:fill="auto"/>
          </w:tcPr>
          <w:p w14:paraId="4783B14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Исполнено за</w:t>
            </w:r>
          </w:p>
          <w:p w14:paraId="2235C75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2021г.</w:t>
            </w:r>
          </w:p>
        </w:tc>
        <w:tc>
          <w:tcPr>
            <w:tcW w:w="1749" w:type="dxa"/>
            <w:shd w:val="clear" w:color="auto" w:fill="auto"/>
          </w:tcPr>
          <w:p w14:paraId="042E265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 % исполнения</w:t>
            </w:r>
          </w:p>
        </w:tc>
      </w:tr>
      <w:tr w:rsidR="0014266F" w:rsidRPr="0014266F" w14:paraId="13297FC1" w14:textId="77777777" w:rsidTr="0014266F">
        <w:tc>
          <w:tcPr>
            <w:tcW w:w="880" w:type="dxa"/>
            <w:shd w:val="clear" w:color="auto" w:fill="auto"/>
          </w:tcPr>
          <w:p w14:paraId="4F867CB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56A92A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488F04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14:paraId="6476A4F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14:paraId="36A2808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</w:t>
            </w:r>
          </w:p>
        </w:tc>
      </w:tr>
      <w:tr w:rsidR="0014266F" w:rsidRPr="0014266F" w14:paraId="306886C3" w14:textId="77777777" w:rsidTr="0014266F">
        <w:trPr>
          <w:trHeight w:val="659"/>
        </w:trPr>
        <w:tc>
          <w:tcPr>
            <w:tcW w:w="880" w:type="dxa"/>
            <w:shd w:val="clear" w:color="auto" w:fill="auto"/>
          </w:tcPr>
          <w:p w14:paraId="3A16D83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4536" w:type="dxa"/>
            <w:shd w:val="clear" w:color="auto" w:fill="auto"/>
          </w:tcPr>
          <w:p w14:paraId="1972A72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14266F">
              <w:rPr>
                <w:b/>
                <w:sz w:val="28"/>
                <w:szCs w:val="28"/>
              </w:rPr>
              <w:t>Общегосударственные  вопросы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14:paraId="5E835AD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18755,9</w:t>
            </w:r>
          </w:p>
        </w:tc>
        <w:tc>
          <w:tcPr>
            <w:tcW w:w="1748" w:type="dxa"/>
            <w:shd w:val="clear" w:color="auto" w:fill="auto"/>
          </w:tcPr>
          <w:p w14:paraId="70408B2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17419,7</w:t>
            </w:r>
          </w:p>
        </w:tc>
        <w:tc>
          <w:tcPr>
            <w:tcW w:w="1749" w:type="dxa"/>
            <w:shd w:val="clear" w:color="auto" w:fill="auto"/>
          </w:tcPr>
          <w:p w14:paraId="77270E9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93</w:t>
            </w:r>
          </w:p>
        </w:tc>
      </w:tr>
      <w:tr w:rsidR="0014266F" w:rsidRPr="0014266F" w14:paraId="3E9207D9" w14:textId="77777777" w:rsidTr="0014266F">
        <w:trPr>
          <w:trHeight w:val="982"/>
        </w:trPr>
        <w:tc>
          <w:tcPr>
            <w:tcW w:w="880" w:type="dxa"/>
            <w:shd w:val="clear" w:color="auto" w:fill="auto"/>
          </w:tcPr>
          <w:p w14:paraId="3506A5B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0102</w:t>
            </w:r>
          </w:p>
        </w:tc>
        <w:tc>
          <w:tcPr>
            <w:tcW w:w="4536" w:type="dxa"/>
            <w:shd w:val="clear" w:color="auto" w:fill="auto"/>
          </w:tcPr>
          <w:p w14:paraId="5B0FD37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48" w:type="dxa"/>
            <w:shd w:val="clear" w:color="auto" w:fill="auto"/>
          </w:tcPr>
          <w:p w14:paraId="092F62D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1263,2</w:t>
            </w:r>
          </w:p>
        </w:tc>
        <w:tc>
          <w:tcPr>
            <w:tcW w:w="1748" w:type="dxa"/>
            <w:shd w:val="clear" w:color="auto" w:fill="auto"/>
          </w:tcPr>
          <w:p w14:paraId="79F0260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1240,5</w:t>
            </w:r>
          </w:p>
        </w:tc>
        <w:tc>
          <w:tcPr>
            <w:tcW w:w="1749" w:type="dxa"/>
            <w:shd w:val="clear" w:color="auto" w:fill="auto"/>
          </w:tcPr>
          <w:p w14:paraId="0CEEC1E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98</w:t>
            </w:r>
          </w:p>
        </w:tc>
      </w:tr>
      <w:tr w:rsidR="0014266F" w:rsidRPr="0014266F" w14:paraId="2CA418DF" w14:textId="77777777" w:rsidTr="0014266F">
        <w:tc>
          <w:tcPr>
            <w:tcW w:w="880" w:type="dxa"/>
            <w:shd w:val="clear" w:color="auto" w:fill="auto"/>
          </w:tcPr>
          <w:p w14:paraId="0343E18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0103</w:t>
            </w:r>
          </w:p>
        </w:tc>
        <w:tc>
          <w:tcPr>
            <w:tcW w:w="4536" w:type="dxa"/>
            <w:shd w:val="clear" w:color="auto" w:fill="auto"/>
          </w:tcPr>
          <w:p w14:paraId="5E2EEB4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1748" w:type="dxa"/>
            <w:shd w:val="clear" w:color="auto" w:fill="auto"/>
          </w:tcPr>
          <w:p w14:paraId="4903EAD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84,0</w:t>
            </w:r>
          </w:p>
        </w:tc>
        <w:tc>
          <w:tcPr>
            <w:tcW w:w="1748" w:type="dxa"/>
            <w:shd w:val="clear" w:color="auto" w:fill="auto"/>
          </w:tcPr>
          <w:p w14:paraId="36551CD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77,0</w:t>
            </w:r>
          </w:p>
        </w:tc>
        <w:tc>
          <w:tcPr>
            <w:tcW w:w="1749" w:type="dxa"/>
            <w:shd w:val="clear" w:color="auto" w:fill="auto"/>
          </w:tcPr>
          <w:p w14:paraId="7A410D3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92</w:t>
            </w:r>
          </w:p>
        </w:tc>
      </w:tr>
      <w:tr w:rsidR="0014266F" w:rsidRPr="0014266F" w14:paraId="60F7BB73" w14:textId="77777777" w:rsidTr="0014266F">
        <w:trPr>
          <w:trHeight w:val="465"/>
        </w:trPr>
        <w:tc>
          <w:tcPr>
            <w:tcW w:w="880" w:type="dxa"/>
            <w:shd w:val="clear" w:color="auto" w:fill="auto"/>
          </w:tcPr>
          <w:p w14:paraId="2E5AF77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0104</w:t>
            </w:r>
          </w:p>
        </w:tc>
        <w:tc>
          <w:tcPr>
            <w:tcW w:w="4536" w:type="dxa"/>
            <w:shd w:val="clear" w:color="auto" w:fill="auto"/>
          </w:tcPr>
          <w:p w14:paraId="72D4122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14266F">
              <w:rPr>
                <w:sz w:val="28"/>
                <w:szCs w:val="28"/>
              </w:rPr>
              <w:t>органов  исполнительной</w:t>
            </w:r>
            <w:proofErr w:type="gramEnd"/>
            <w:r w:rsidRPr="0014266F">
              <w:rPr>
                <w:sz w:val="28"/>
                <w:szCs w:val="28"/>
              </w:rPr>
              <w:t xml:space="preserve"> власти </w:t>
            </w:r>
            <w:r w:rsidRPr="0014266F">
              <w:rPr>
                <w:sz w:val="28"/>
                <w:szCs w:val="28"/>
              </w:rPr>
              <w:lastRenderedPageBreak/>
              <w:t>субъекта Российской Федерации, местных администраций</w:t>
            </w:r>
          </w:p>
        </w:tc>
        <w:tc>
          <w:tcPr>
            <w:tcW w:w="1748" w:type="dxa"/>
            <w:shd w:val="clear" w:color="auto" w:fill="auto"/>
          </w:tcPr>
          <w:p w14:paraId="4CCA3DE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lastRenderedPageBreak/>
              <w:t>5092,7</w:t>
            </w:r>
          </w:p>
        </w:tc>
        <w:tc>
          <w:tcPr>
            <w:tcW w:w="1748" w:type="dxa"/>
            <w:shd w:val="clear" w:color="auto" w:fill="auto"/>
          </w:tcPr>
          <w:p w14:paraId="05B5ED5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5014,0</w:t>
            </w:r>
          </w:p>
        </w:tc>
        <w:tc>
          <w:tcPr>
            <w:tcW w:w="1749" w:type="dxa"/>
            <w:shd w:val="clear" w:color="auto" w:fill="auto"/>
          </w:tcPr>
          <w:p w14:paraId="2F5EBFF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98</w:t>
            </w:r>
          </w:p>
        </w:tc>
      </w:tr>
      <w:tr w:rsidR="0014266F" w:rsidRPr="0014266F" w14:paraId="6937F3D0" w14:textId="77777777" w:rsidTr="0014266F">
        <w:trPr>
          <w:trHeight w:val="326"/>
        </w:trPr>
        <w:tc>
          <w:tcPr>
            <w:tcW w:w="880" w:type="dxa"/>
            <w:shd w:val="clear" w:color="auto" w:fill="auto"/>
          </w:tcPr>
          <w:p w14:paraId="1ADF1E9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0106</w:t>
            </w:r>
          </w:p>
        </w:tc>
        <w:tc>
          <w:tcPr>
            <w:tcW w:w="4536" w:type="dxa"/>
            <w:shd w:val="clear" w:color="auto" w:fill="auto"/>
          </w:tcPr>
          <w:p w14:paraId="7CA6663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48" w:type="dxa"/>
            <w:shd w:val="clear" w:color="auto" w:fill="auto"/>
          </w:tcPr>
          <w:p w14:paraId="16AB5AF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36,0</w:t>
            </w:r>
          </w:p>
        </w:tc>
        <w:tc>
          <w:tcPr>
            <w:tcW w:w="1748" w:type="dxa"/>
            <w:shd w:val="clear" w:color="auto" w:fill="auto"/>
          </w:tcPr>
          <w:p w14:paraId="46CE790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36,0</w:t>
            </w:r>
          </w:p>
        </w:tc>
        <w:tc>
          <w:tcPr>
            <w:tcW w:w="1749" w:type="dxa"/>
            <w:shd w:val="clear" w:color="auto" w:fill="auto"/>
          </w:tcPr>
          <w:p w14:paraId="7A0692B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</w:t>
            </w:r>
          </w:p>
        </w:tc>
      </w:tr>
      <w:tr w:rsidR="0014266F" w:rsidRPr="0014266F" w14:paraId="515A942F" w14:textId="77777777" w:rsidTr="0014266F">
        <w:trPr>
          <w:trHeight w:val="401"/>
        </w:trPr>
        <w:tc>
          <w:tcPr>
            <w:tcW w:w="880" w:type="dxa"/>
            <w:shd w:val="clear" w:color="auto" w:fill="auto"/>
          </w:tcPr>
          <w:p w14:paraId="2291515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0107</w:t>
            </w:r>
          </w:p>
        </w:tc>
        <w:tc>
          <w:tcPr>
            <w:tcW w:w="4536" w:type="dxa"/>
            <w:shd w:val="clear" w:color="auto" w:fill="auto"/>
          </w:tcPr>
          <w:p w14:paraId="3BEA948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748" w:type="dxa"/>
            <w:shd w:val="clear" w:color="auto" w:fill="auto"/>
          </w:tcPr>
          <w:p w14:paraId="3151E18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630,4</w:t>
            </w:r>
          </w:p>
        </w:tc>
        <w:tc>
          <w:tcPr>
            <w:tcW w:w="1748" w:type="dxa"/>
            <w:shd w:val="clear" w:color="auto" w:fill="auto"/>
          </w:tcPr>
          <w:p w14:paraId="2D45DEF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630,4</w:t>
            </w:r>
          </w:p>
        </w:tc>
        <w:tc>
          <w:tcPr>
            <w:tcW w:w="1749" w:type="dxa"/>
            <w:shd w:val="clear" w:color="auto" w:fill="auto"/>
          </w:tcPr>
          <w:p w14:paraId="6C88A62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</w:t>
            </w:r>
          </w:p>
        </w:tc>
      </w:tr>
      <w:tr w:rsidR="0014266F" w:rsidRPr="0014266F" w14:paraId="4D1D8A2D" w14:textId="77777777" w:rsidTr="0014266F">
        <w:trPr>
          <w:trHeight w:val="630"/>
        </w:trPr>
        <w:tc>
          <w:tcPr>
            <w:tcW w:w="880" w:type="dxa"/>
            <w:shd w:val="clear" w:color="auto" w:fill="auto"/>
          </w:tcPr>
          <w:p w14:paraId="1AF3B88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0113</w:t>
            </w:r>
          </w:p>
        </w:tc>
        <w:tc>
          <w:tcPr>
            <w:tcW w:w="4536" w:type="dxa"/>
            <w:shd w:val="clear" w:color="auto" w:fill="auto"/>
          </w:tcPr>
          <w:p w14:paraId="12F9CFC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48" w:type="dxa"/>
            <w:shd w:val="clear" w:color="auto" w:fill="auto"/>
          </w:tcPr>
          <w:p w14:paraId="14A4F7D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11649,6</w:t>
            </w:r>
          </w:p>
        </w:tc>
        <w:tc>
          <w:tcPr>
            <w:tcW w:w="1748" w:type="dxa"/>
            <w:shd w:val="clear" w:color="auto" w:fill="auto"/>
          </w:tcPr>
          <w:p w14:paraId="17C5825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10421,8</w:t>
            </w:r>
          </w:p>
        </w:tc>
        <w:tc>
          <w:tcPr>
            <w:tcW w:w="1749" w:type="dxa"/>
            <w:shd w:val="clear" w:color="auto" w:fill="auto"/>
          </w:tcPr>
          <w:p w14:paraId="0F26587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89</w:t>
            </w:r>
          </w:p>
        </w:tc>
      </w:tr>
      <w:tr w:rsidR="0014266F" w:rsidRPr="0014266F" w14:paraId="019E1B73" w14:textId="77777777" w:rsidTr="0014266F">
        <w:trPr>
          <w:trHeight w:val="630"/>
        </w:trPr>
        <w:tc>
          <w:tcPr>
            <w:tcW w:w="880" w:type="dxa"/>
            <w:shd w:val="clear" w:color="auto" w:fill="auto"/>
          </w:tcPr>
          <w:p w14:paraId="014AC73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4536" w:type="dxa"/>
            <w:shd w:val="clear" w:color="auto" w:fill="auto"/>
          </w:tcPr>
          <w:p w14:paraId="2CC9BE9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748" w:type="dxa"/>
            <w:shd w:val="clear" w:color="auto" w:fill="auto"/>
          </w:tcPr>
          <w:p w14:paraId="52A2258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1046,3</w:t>
            </w:r>
          </w:p>
        </w:tc>
        <w:tc>
          <w:tcPr>
            <w:tcW w:w="1748" w:type="dxa"/>
            <w:shd w:val="clear" w:color="auto" w:fill="auto"/>
          </w:tcPr>
          <w:p w14:paraId="3186ED5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1046,3</w:t>
            </w:r>
          </w:p>
        </w:tc>
        <w:tc>
          <w:tcPr>
            <w:tcW w:w="1749" w:type="dxa"/>
            <w:shd w:val="clear" w:color="auto" w:fill="auto"/>
          </w:tcPr>
          <w:p w14:paraId="204B3E3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100</w:t>
            </w:r>
          </w:p>
        </w:tc>
      </w:tr>
      <w:tr w:rsidR="0014266F" w:rsidRPr="0014266F" w14:paraId="33DE8C0F" w14:textId="77777777" w:rsidTr="0014266F">
        <w:tc>
          <w:tcPr>
            <w:tcW w:w="880" w:type="dxa"/>
            <w:shd w:val="clear" w:color="auto" w:fill="auto"/>
          </w:tcPr>
          <w:p w14:paraId="298FB3F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4536" w:type="dxa"/>
            <w:shd w:val="clear" w:color="auto" w:fill="auto"/>
          </w:tcPr>
          <w:p w14:paraId="08F8C70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8" w:type="dxa"/>
            <w:shd w:val="clear" w:color="auto" w:fill="auto"/>
          </w:tcPr>
          <w:p w14:paraId="4AF74B6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402,9</w:t>
            </w:r>
          </w:p>
        </w:tc>
        <w:tc>
          <w:tcPr>
            <w:tcW w:w="1748" w:type="dxa"/>
            <w:shd w:val="clear" w:color="auto" w:fill="auto"/>
          </w:tcPr>
          <w:p w14:paraId="0C140B3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402,9</w:t>
            </w:r>
          </w:p>
        </w:tc>
        <w:tc>
          <w:tcPr>
            <w:tcW w:w="1749" w:type="dxa"/>
            <w:shd w:val="clear" w:color="auto" w:fill="auto"/>
          </w:tcPr>
          <w:p w14:paraId="7800057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100</w:t>
            </w:r>
          </w:p>
        </w:tc>
      </w:tr>
      <w:tr w:rsidR="0014266F" w:rsidRPr="0014266F" w14:paraId="21ED2608" w14:textId="77777777" w:rsidTr="0014266F">
        <w:trPr>
          <w:trHeight w:val="225"/>
        </w:trPr>
        <w:tc>
          <w:tcPr>
            <w:tcW w:w="880" w:type="dxa"/>
            <w:shd w:val="clear" w:color="auto" w:fill="auto"/>
          </w:tcPr>
          <w:p w14:paraId="7BAFEF9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4536" w:type="dxa"/>
            <w:shd w:val="clear" w:color="auto" w:fill="auto"/>
          </w:tcPr>
          <w:p w14:paraId="2787736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Национальная</w:t>
            </w:r>
            <w:r w:rsidRPr="0014266F">
              <w:rPr>
                <w:sz w:val="28"/>
                <w:szCs w:val="28"/>
              </w:rPr>
              <w:t xml:space="preserve"> </w:t>
            </w:r>
            <w:r w:rsidRPr="0014266F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748" w:type="dxa"/>
            <w:shd w:val="clear" w:color="auto" w:fill="auto"/>
          </w:tcPr>
          <w:p w14:paraId="1262567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14013,3</w:t>
            </w:r>
          </w:p>
        </w:tc>
        <w:tc>
          <w:tcPr>
            <w:tcW w:w="1748" w:type="dxa"/>
            <w:shd w:val="clear" w:color="auto" w:fill="auto"/>
          </w:tcPr>
          <w:p w14:paraId="619AC66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13533,0</w:t>
            </w:r>
          </w:p>
        </w:tc>
        <w:tc>
          <w:tcPr>
            <w:tcW w:w="1749" w:type="dxa"/>
            <w:shd w:val="clear" w:color="auto" w:fill="auto"/>
          </w:tcPr>
          <w:p w14:paraId="09B939D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97</w:t>
            </w:r>
          </w:p>
        </w:tc>
      </w:tr>
      <w:tr w:rsidR="0014266F" w:rsidRPr="0014266F" w14:paraId="2F2D99F6" w14:textId="77777777" w:rsidTr="0014266F">
        <w:trPr>
          <w:trHeight w:val="225"/>
        </w:trPr>
        <w:tc>
          <w:tcPr>
            <w:tcW w:w="880" w:type="dxa"/>
            <w:shd w:val="clear" w:color="auto" w:fill="auto"/>
          </w:tcPr>
          <w:p w14:paraId="21D8BF7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0401</w:t>
            </w:r>
          </w:p>
        </w:tc>
        <w:tc>
          <w:tcPr>
            <w:tcW w:w="4536" w:type="dxa"/>
            <w:shd w:val="clear" w:color="auto" w:fill="auto"/>
          </w:tcPr>
          <w:p w14:paraId="1336522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ЦП «содействие занятости населения в ЗК»</w:t>
            </w:r>
          </w:p>
        </w:tc>
        <w:tc>
          <w:tcPr>
            <w:tcW w:w="1748" w:type="dxa"/>
            <w:shd w:val="clear" w:color="auto" w:fill="auto"/>
          </w:tcPr>
          <w:p w14:paraId="25F9BFA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1239,4</w:t>
            </w:r>
          </w:p>
        </w:tc>
        <w:tc>
          <w:tcPr>
            <w:tcW w:w="1748" w:type="dxa"/>
            <w:shd w:val="clear" w:color="auto" w:fill="auto"/>
          </w:tcPr>
          <w:p w14:paraId="7939AF8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1239,4</w:t>
            </w:r>
          </w:p>
        </w:tc>
        <w:tc>
          <w:tcPr>
            <w:tcW w:w="1749" w:type="dxa"/>
            <w:shd w:val="clear" w:color="auto" w:fill="auto"/>
          </w:tcPr>
          <w:p w14:paraId="350F835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</w:t>
            </w:r>
          </w:p>
        </w:tc>
      </w:tr>
      <w:tr w:rsidR="0014266F" w:rsidRPr="0014266F" w14:paraId="113ACEC7" w14:textId="77777777" w:rsidTr="0014266F">
        <w:tc>
          <w:tcPr>
            <w:tcW w:w="880" w:type="dxa"/>
            <w:shd w:val="clear" w:color="auto" w:fill="auto"/>
          </w:tcPr>
          <w:p w14:paraId="03783C8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0409</w:t>
            </w:r>
          </w:p>
        </w:tc>
        <w:tc>
          <w:tcPr>
            <w:tcW w:w="4536" w:type="dxa"/>
            <w:shd w:val="clear" w:color="auto" w:fill="auto"/>
          </w:tcPr>
          <w:p w14:paraId="36B799F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748" w:type="dxa"/>
            <w:shd w:val="clear" w:color="auto" w:fill="auto"/>
          </w:tcPr>
          <w:p w14:paraId="3C9A105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12773,9</w:t>
            </w:r>
          </w:p>
        </w:tc>
        <w:tc>
          <w:tcPr>
            <w:tcW w:w="1748" w:type="dxa"/>
            <w:shd w:val="clear" w:color="auto" w:fill="auto"/>
          </w:tcPr>
          <w:p w14:paraId="7D71A64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12293,6</w:t>
            </w:r>
          </w:p>
        </w:tc>
        <w:tc>
          <w:tcPr>
            <w:tcW w:w="1749" w:type="dxa"/>
            <w:shd w:val="clear" w:color="auto" w:fill="auto"/>
          </w:tcPr>
          <w:p w14:paraId="0C0404D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96</w:t>
            </w:r>
          </w:p>
        </w:tc>
      </w:tr>
      <w:tr w:rsidR="0014266F" w:rsidRPr="0014266F" w14:paraId="28E25303" w14:textId="77777777" w:rsidTr="0014266F">
        <w:tc>
          <w:tcPr>
            <w:tcW w:w="880" w:type="dxa"/>
            <w:shd w:val="clear" w:color="auto" w:fill="auto"/>
          </w:tcPr>
          <w:p w14:paraId="181B68E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4536" w:type="dxa"/>
            <w:shd w:val="clear" w:color="auto" w:fill="auto"/>
          </w:tcPr>
          <w:p w14:paraId="6E936F9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48" w:type="dxa"/>
            <w:shd w:val="clear" w:color="auto" w:fill="auto"/>
          </w:tcPr>
          <w:p w14:paraId="292D6E6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20608,3</w:t>
            </w:r>
          </w:p>
        </w:tc>
        <w:tc>
          <w:tcPr>
            <w:tcW w:w="1748" w:type="dxa"/>
            <w:shd w:val="clear" w:color="auto" w:fill="auto"/>
          </w:tcPr>
          <w:p w14:paraId="4EF1C1E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17539,8</w:t>
            </w:r>
          </w:p>
        </w:tc>
        <w:tc>
          <w:tcPr>
            <w:tcW w:w="1749" w:type="dxa"/>
            <w:shd w:val="clear" w:color="auto" w:fill="auto"/>
          </w:tcPr>
          <w:p w14:paraId="2BA9B71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85</w:t>
            </w:r>
          </w:p>
        </w:tc>
      </w:tr>
      <w:tr w:rsidR="0014266F" w:rsidRPr="0014266F" w14:paraId="15F2BC59" w14:textId="77777777" w:rsidTr="0014266F">
        <w:trPr>
          <w:trHeight w:val="401"/>
        </w:trPr>
        <w:tc>
          <w:tcPr>
            <w:tcW w:w="880" w:type="dxa"/>
            <w:shd w:val="clear" w:color="auto" w:fill="auto"/>
          </w:tcPr>
          <w:p w14:paraId="0D97698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0501</w:t>
            </w:r>
          </w:p>
        </w:tc>
        <w:tc>
          <w:tcPr>
            <w:tcW w:w="4536" w:type="dxa"/>
            <w:shd w:val="clear" w:color="auto" w:fill="auto"/>
          </w:tcPr>
          <w:p w14:paraId="04B7B51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748" w:type="dxa"/>
            <w:shd w:val="clear" w:color="auto" w:fill="auto"/>
          </w:tcPr>
          <w:p w14:paraId="16ABC9F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1600,0</w:t>
            </w:r>
          </w:p>
        </w:tc>
        <w:tc>
          <w:tcPr>
            <w:tcW w:w="1748" w:type="dxa"/>
            <w:shd w:val="clear" w:color="auto" w:fill="auto"/>
          </w:tcPr>
          <w:p w14:paraId="576EE31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1075,9</w:t>
            </w:r>
          </w:p>
        </w:tc>
        <w:tc>
          <w:tcPr>
            <w:tcW w:w="1749" w:type="dxa"/>
            <w:shd w:val="clear" w:color="auto" w:fill="auto"/>
          </w:tcPr>
          <w:p w14:paraId="5409C5B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67</w:t>
            </w:r>
          </w:p>
        </w:tc>
      </w:tr>
      <w:tr w:rsidR="0014266F" w:rsidRPr="0014266F" w14:paraId="3FE877A6" w14:textId="77777777" w:rsidTr="0014266F">
        <w:trPr>
          <w:trHeight w:val="225"/>
        </w:trPr>
        <w:tc>
          <w:tcPr>
            <w:tcW w:w="880" w:type="dxa"/>
            <w:shd w:val="clear" w:color="auto" w:fill="auto"/>
          </w:tcPr>
          <w:p w14:paraId="1C30650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0502</w:t>
            </w:r>
          </w:p>
        </w:tc>
        <w:tc>
          <w:tcPr>
            <w:tcW w:w="4536" w:type="dxa"/>
            <w:shd w:val="clear" w:color="auto" w:fill="auto"/>
          </w:tcPr>
          <w:p w14:paraId="07A03D9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48" w:type="dxa"/>
            <w:shd w:val="clear" w:color="auto" w:fill="auto"/>
          </w:tcPr>
          <w:p w14:paraId="2968B73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6798,5</w:t>
            </w:r>
          </w:p>
        </w:tc>
        <w:tc>
          <w:tcPr>
            <w:tcW w:w="1748" w:type="dxa"/>
            <w:shd w:val="clear" w:color="auto" w:fill="auto"/>
          </w:tcPr>
          <w:p w14:paraId="314939C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6243,1</w:t>
            </w:r>
          </w:p>
        </w:tc>
        <w:tc>
          <w:tcPr>
            <w:tcW w:w="1749" w:type="dxa"/>
            <w:shd w:val="clear" w:color="auto" w:fill="auto"/>
          </w:tcPr>
          <w:p w14:paraId="613B6D9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92</w:t>
            </w:r>
          </w:p>
        </w:tc>
      </w:tr>
      <w:tr w:rsidR="0014266F" w:rsidRPr="0014266F" w14:paraId="6B18E2AC" w14:textId="77777777" w:rsidTr="0014266F">
        <w:trPr>
          <w:trHeight w:val="301"/>
        </w:trPr>
        <w:tc>
          <w:tcPr>
            <w:tcW w:w="880" w:type="dxa"/>
            <w:shd w:val="clear" w:color="auto" w:fill="auto"/>
          </w:tcPr>
          <w:p w14:paraId="5442F8D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0503</w:t>
            </w:r>
          </w:p>
        </w:tc>
        <w:tc>
          <w:tcPr>
            <w:tcW w:w="4536" w:type="dxa"/>
            <w:shd w:val="clear" w:color="auto" w:fill="auto"/>
          </w:tcPr>
          <w:p w14:paraId="285037C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48" w:type="dxa"/>
            <w:shd w:val="clear" w:color="auto" w:fill="auto"/>
          </w:tcPr>
          <w:p w14:paraId="28789C9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12209,8</w:t>
            </w:r>
          </w:p>
        </w:tc>
        <w:tc>
          <w:tcPr>
            <w:tcW w:w="1748" w:type="dxa"/>
            <w:shd w:val="clear" w:color="auto" w:fill="auto"/>
          </w:tcPr>
          <w:p w14:paraId="361B474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10220,8</w:t>
            </w:r>
          </w:p>
        </w:tc>
        <w:tc>
          <w:tcPr>
            <w:tcW w:w="1749" w:type="dxa"/>
            <w:shd w:val="clear" w:color="auto" w:fill="auto"/>
          </w:tcPr>
          <w:p w14:paraId="4F898DF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84</w:t>
            </w:r>
          </w:p>
        </w:tc>
      </w:tr>
      <w:tr w:rsidR="0014266F" w:rsidRPr="0014266F" w14:paraId="7B6C2FFB" w14:textId="77777777" w:rsidTr="0014266F">
        <w:trPr>
          <w:trHeight w:val="703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CD06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94CDD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Культура, кинематография, средства массовой информации.</w:t>
            </w:r>
          </w:p>
        </w:tc>
        <w:tc>
          <w:tcPr>
            <w:tcW w:w="174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A8E48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11849,6</w:t>
            </w:r>
          </w:p>
        </w:tc>
        <w:tc>
          <w:tcPr>
            <w:tcW w:w="174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53F6D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11620,8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9FB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98</w:t>
            </w:r>
          </w:p>
        </w:tc>
      </w:tr>
      <w:tr w:rsidR="0014266F" w:rsidRPr="0014266F" w14:paraId="27F847E1" w14:textId="77777777" w:rsidTr="0014266F">
        <w:trPr>
          <w:trHeight w:val="415"/>
        </w:trPr>
        <w:tc>
          <w:tcPr>
            <w:tcW w:w="880" w:type="dxa"/>
            <w:shd w:val="clear" w:color="auto" w:fill="auto"/>
          </w:tcPr>
          <w:p w14:paraId="00799DB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0801</w:t>
            </w:r>
          </w:p>
        </w:tc>
        <w:tc>
          <w:tcPr>
            <w:tcW w:w="4536" w:type="dxa"/>
            <w:shd w:val="clear" w:color="auto" w:fill="auto"/>
          </w:tcPr>
          <w:p w14:paraId="54A4EEE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Культура</w:t>
            </w:r>
          </w:p>
        </w:tc>
        <w:tc>
          <w:tcPr>
            <w:tcW w:w="1748" w:type="dxa"/>
            <w:shd w:val="clear" w:color="auto" w:fill="auto"/>
          </w:tcPr>
          <w:p w14:paraId="566E7AF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11849,6</w:t>
            </w:r>
          </w:p>
        </w:tc>
        <w:tc>
          <w:tcPr>
            <w:tcW w:w="1748" w:type="dxa"/>
            <w:shd w:val="clear" w:color="auto" w:fill="auto"/>
          </w:tcPr>
          <w:p w14:paraId="677174D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11620,8</w:t>
            </w:r>
          </w:p>
        </w:tc>
        <w:tc>
          <w:tcPr>
            <w:tcW w:w="1749" w:type="dxa"/>
            <w:shd w:val="clear" w:color="auto" w:fill="auto"/>
          </w:tcPr>
          <w:p w14:paraId="069BF45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98</w:t>
            </w:r>
          </w:p>
        </w:tc>
      </w:tr>
      <w:tr w:rsidR="0014266F" w:rsidRPr="0014266F" w14:paraId="7AC28F9E" w14:textId="77777777" w:rsidTr="0014266F">
        <w:tc>
          <w:tcPr>
            <w:tcW w:w="880" w:type="dxa"/>
            <w:shd w:val="clear" w:color="auto" w:fill="auto"/>
          </w:tcPr>
          <w:p w14:paraId="7AEA39A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4536" w:type="dxa"/>
            <w:shd w:val="clear" w:color="auto" w:fill="auto"/>
          </w:tcPr>
          <w:p w14:paraId="06B2E7B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48" w:type="dxa"/>
            <w:shd w:val="clear" w:color="auto" w:fill="auto"/>
          </w:tcPr>
          <w:p w14:paraId="186FC00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1094,0</w:t>
            </w:r>
          </w:p>
        </w:tc>
        <w:tc>
          <w:tcPr>
            <w:tcW w:w="1748" w:type="dxa"/>
            <w:shd w:val="clear" w:color="auto" w:fill="auto"/>
          </w:tcPr>
          <w:p w14:paraId="1226AC0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1084,5</w:t>
            </w:r>
          </w:p>
        </w:tc>
        <w:tc>
          <w:tcPr>
            <w:tcW w:w="1749" w:type="dxa"/>
            <w:shd w:val="clear" w:color="auto" w:fill="auto"/>
          </w:tcPr>
          <w:p w14:paraId="70A1659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99</w:t>
            </w:r>
          </w:p>
        </w:tc>
      </w:tr>
      <w:tr w:rsidR="0014266F" w:rsidRPr="0014266F" w14:paraId="54A64243" w14:textId="77777777" w:rsidTr="0014266F">
        <w:tc>
          <w:tcPr>
            <w:tcW w:w="880" w:type="dxa"/>
            <w:shd w:val="clear" w:color="auto" w:fill="auto"/>
          </w:tcPr>
          <w:p w14:paraId="150C8AB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1001</w:t>
            </w:r>
          </w:p>
        </w:tc>
        <w:tc>
          <w:tcPr>
            <w:tcW w:w="4536" w:type="dxa"/>
            <w:shd w:val="clear" w:color="auto" w:fill="auto"/>
          </w:tcPr>
          <w:p w14:paraId="1D32AB7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748" w:type="dxa"/>
            <w:shd w:val="clear" w:color="auto" w:fill="auto"/>
          </w:tcPr>
          <w:p w14:paraId="3BE86F9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994,0</w:t>
            </w:r>
          </w:p>
        </w:tc>
        <w:tc>
          <w:tcPr>
            <w:tcW w:w="1748" w:type="dxa"/>
            <w:shd w:val="clear" w:color="auto" w:fill="auto"/>
          </w:tcPr>
          <w:p w14:paraId="5F0D9D4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992,5</w:t>
            </w:r>
          </w:p>
        </w:tc>
        <w:tc>
          <w:tcPr>
            <w:tcW w:w="1749" w:type="dxa"/>
            <w:shd w:val="clear" w:color="auto" w:fill="auto"/>
          </w:tcPr>
          <w:p w14:paraId="28580AE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99</w:t>
            </w:r>
          </w:p>
        </w:tc>
      </w:tr>
      <w:tr w:rsidR="0014266F" w:rsidRPr="0014266F" w14:paraId="71BD6FF8" w14:textId="77777777" w:rsidTr="0014266F">
        <w:tc>
          <w:tcPr>
            <w:tcW w:w="880" w:type="dxa"/>
            <w:shd w:val="clear" w:color="auto" w:fill="auto"/>
          </w:tcPr>
          <w:p w14:paraId="0948ED1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1003</w:t>
            </w:r>
          </w:p>
        </w:tc>
        <w:tc>
          <w:tcPr>
            <w:tcW w:w="4536" w:type="dxa"/>
            <w:shd w:val="clear" w:color="auto" w:fill="auto"/>
          </w:tcPr>
          <w:p w14:paraId="4DBC62A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748" w:type="dxa"/>
            <w:shd w:val="clear" w:color="auto" w:fill="auto"/>
          </w:tcPr>
          <w:p w14:paraId="4F21453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100,0</w:t>
            </w:r>
          </w:p>
        </w:tc>
        <w:tc>
          <w:tcPr>
            <w:tcW w:w="1748" w:type="dxa"/>
            <w:shd w:val="clear" w:color="auto" w:fill="auto"/>
          </w:tcPr>
          <w:p w14:paraId="4A69DAD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92,0</w:t>
            </w:r>
          </w:p>
        </w:tc>
        <w:tc>
          <w:tcPr>
            <w:tcW w:w="1749" w:type="dxa"/>
            <w:shd w:val="clear" w:color="auto" w:fill="auto"/>
          </w:tcPr>
          <w:p w14:paraId="59FD9EA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92</w:t>
            </w:r>
          </w:p>
        </w:tc>
      </w:tr>
      <w:tr w:rsidR="0014266F" w:rsidRPr="0014266F" w14:paraId="31D57B9A" w14:textId="77777777" w:rsidTr="0014266F">
        <w:tc>
          <w:tcPr>
            <w:tcW w:w="880" w:type="dxa"/>
            <w:shd w:val="clear" w:color="auto" w:fill="auto"/>
          </w:tcPr>
          <w:p w14:paraId="0B7D797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1003</w:t>
            </w:r>
          </w:p>
        </w:tc>
        <w:tc>
          <w:tcPr>
            <w:tcW w:w="4536" w:type="dxa"/>
            <w:shd w:val="clear" w:color="auto" w:fill="auto"/>
          </w:tcPr>
          <w:p w14:paraId="67AA04E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748" w:type="dxa"/>
            <w:shd w:val="clear" w:color="auto" w:fill="auto"/>
          </w:tcPr>
          <w:p w14:paraId="0089F12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46F413B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1CA645E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</w:p>
        </w:tc>
      </w:tr>
      <w:tr w:rsidR="0014266F" w:rsidRPr="0014266F" w14:paraId="1730B7CA" w14:textId="77777777" w:rsidTr="0014266F">
        <w:tc>
          <w:tcPr>
            <w:tcW w:w="880" w:type="dxa"/>
            <w:shd w:val="clear" w:color="auto" w:fill="auto"/>
          </w:tcPr>
          <w:p w14:paraId="65F3890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4536" w:type="dxa"/>
            <w:shd w:val="clear" w:color="auto" w:fill="auto"/>
          </w:tcPr>
          <w:p w14:paraId="4ADBBED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Здравоохранение и</w:t>
            </w:r>
            <w:r w:rsidRPr="0014266F">
              <w:rPr>
                <w:sz w:val="28"/>
                <w:szCs w:val="28"/>
              </w:rPr>
              <w:t xml:space="preserve"> </w:t>
            </w:r>
            <w:r w:rsidRPr="0014266F">
              <w:rPr>
                <w:b/>
                <w:sz w:val="28"/>
                <w:szCs w:val="28"/>
              </w:rPr>
              <w:t>спорт</w:t>
            </w:r>
          </w:p>
        </w:tc>
        <w:tc>
          <w:tcPr>
            <w:tcW w:w="1748" w:type="dxa"/>
            <w:shd w:val="clear" w:color="auto" w:fill="auto"/>
          </w:tcPr>
          <w:p w14:paraId="6B34D88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363,1</w:t>
            </w:r>
          </w:p>
        </w:tc>
        <w:tc>
          <w:tcPr>
            <w:tcW w:w="1748" w:type="dxa"/>
            <w:shd w:val="clear" w:color="auto" w:fill="auto"/>
          </w:tcPr>
          <w:p w14:paraId="65649DF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303,3</w:t>
            </w:r>
          </w:p>
        </w:tc>
        <w:tc>
          <w:tcPr>
            <w:tcW w:w="1749" w:type="dxa"/>
            <w:shd w:val="clear" w:color="auto" w:fill="auto"/>
          </w:tcPr>
          <w:p w14:paraId="600E146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84</w:t>
            </w:r>
          </w:p>
        </w:tc>
      </w:tr>
      <w:tr w:rsidR="0014266F" w:rsidRPr="0014266F" w14:paraId="6BCAFBA4" w14:textId="77777777" w:rsidTr="0014266F">
        <w:trPr>
          <w:trHeight w:val="525"/>
        </w:trPr>
        <w:tc>
          <w:tcPr>
            <w:tcW w:w="880" w:type="dxa"/>
            <w:shd w:val="clear" w:color="auto" w:fill="auto"/>
          </w:tcPr>
          <w:p w14:paraId="43077F1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1102</w:t>
            </w:r>
          </w:p>
        </w:tc>
        <w:tc>
          <w:tcPr>
            <w:tcW w:w="4536" w:type="dxa"/>
            <w:shd w:val="clear" w:color="auto" w:fill="auto"/>
          </w:tcPr>
          <w:p w14:paraId="11A3BD3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748" w:type="dxa"/>
            <w:shd w:val="clear" w:color="auto" w:fill="auto"/>
          </w:tcPr>
          <w:p w14:paraId="519DFC3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363,1</w:t>
            </w:r>
          </w:p>
        </w:tc>
        <w:tc>
          <w:tcPr>
            <w:tcW w:w="1748" w:type="dxa"/>
            <w:shd w:val="clear" w:color="auto" w:fill="auto"/>
          </w:tcPr>
          <w:p w14:paraId="34E15D5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303,3</w:t>
            </w:r>
          </w:p>
        </w:tc>
        <w:tc>
          <w:tcPr>
            <w:tcW w:w="1749" w:type="dxa"/>
            <w:shd w:val="clear" w:color="auto" w:fill="auto"/>
          </w:tcPr>
          <w:p w14:paraId="44C59AA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84</w:t>
            </w:r>
          </w:p>
        </w:tc>
      </w:tr>
      <w:tr w:rsidR="0014266F" w:rsidRPr="0014266F" w14:paraId="6D56231B" w14:textId="77777777" w:rsidTr="0014266F">
        <w:trPr>
          <w:trHeight w:val="273"/>
        </w:trPr>
        <w:tc>
          <w:tcPr>
            <w:tcW w:w="880" w:type="dxa"/>
            <w:shd w:val="clear" w:color="auto" w:fill="auto"/>
          </w:tcPr>
          <w:p w14:paraId="6524AFE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9600</w:t>
            </w:r>
          </w:p>
        </w:tc>
        <w:tc>
          <w:tcPr>
            <w:tcW w:w="4536" w:type="dxa"/>
            <w:shd w:val="clear" w:color="auto" w:fill="auto"/>
          </w:tcPr>
          <w:p w14:paraId="4B7CE4F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748" w:type="dxa"/>
            <w:shd w:val="clear" w:color="auto" w:fill="auto"/>
          </w:tcPr>
          <w:p w14:paraId="1169C75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68133,4</w:t>
            </w:r>
          </w:p>
        </w:tc>
        <w:tc>
          <w:tcPr>
            <w:tcW w:w="1748" w:type="dxa"/>
            <w:shd w:val="clear" w:color="auto" w:fill="auto"/>
          </w:tcPr>
          <w:p w14:paraId="2210C04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62950,3</w:t>
            </w:r>
          </w:p>
        </w:tc>
        <w:tc>
          <w:tcPr>
            <w:tcW w:w="1749" w:type="dxa"/>
            <w:shd w:val="clear" w:color="auto" w:fill="auto"/>
          </w:tcPr>
          <w:p w14:paraId="77AE1B3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92</w:t>
            </w:r>
          </w:p>
        </w:tc>
      </w:tr>
      <w:tr w:rsidR="0014266F" w:rsidRPr="0014266F" w14:paraId="3AB531E2" w14:textId="77777777" w:rsidTr="0014266F">
        <w:trPr>
          <w:trHeight w:val="609"/>
        </w:trPr>
        <w:tc>
          <w:tcPr>
            <w:tcW w:w="880" w:type="dxa"/>
            <w:shd w:val="clear" w:color="auto" w:fill="auto"/>
          </w:tcPr>
          <w:p w14:paraId="1C8DA9D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1B9474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 xml:space="preserve">Профицит бюджета (со знаком «плюс»), дефицит бюджета (со </w:t>
            </w:r>
            <w:proofErr w:type="gramStart"/>
            <w:r w:rsidRPr="0014266F">
              <w:rPr>
                <w:b/>
                <w:sz w:val="28"/>
                <w:szCs w:val="28"/>
              </w:rPr>
              <w:t>знаком  «</w:t>
            </w:r>
            <w:proofErr w:type="gramEnd"/>
            <w:r w:rsidRPr="0014266F">
              <w:rPr>
                <w:b/>
                <w:sz w:val="28"/>
                <w:szCs w:val="28"/>
              </w:rPr>
              <w:t>минус»)</w:t>
            </w:r>
          </w:p>
        </w:tc>
        <w:tc>
          <w:tcPr>
            <w:tcW w:w="1748" w:type="dxa"/>
            <w:shd w:val="clear" w:color="auto" w:fill="auto"/>
          </w:tcPr>
          <w:p w14:paraId="3BF0C5D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14:paraId="1EE2886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-1161,0</w:t>
            </w:r>
          </w:p>
        </w:tc>
        <w:tc>
          <w:tcPr>
            <w:tcW w:w="1749" w:type="dxa"/>
            <w:shd w:val="clear" w:color="auto" w:fill="auto"/>
          </w:tcPr>
          <w:p w14:paraId="7398745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4478F2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584AD1A2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Удельный вес в структуре расходов на 2022 год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49"/>
        <w:gridCol w:w="1606"/>
        <w:gridCol w:w="1749"/>
      </w:tblGrid>
      <w:tr w:rsidR="0014266F" w:rsidRPr="0014266F" w14:paraId="22A5DC72" w14:textId="77777777" w:rsidTr="0014266F">
        <w:trPr>
          <w:trHeight w:val="700"/>
        </w:trPr>
        <w:tc>
          <w:tcPr>
            <w:tcW w:w="709" w:type="dxa"/>
            <w:shd w:val="clear" w:color="auto" w:fill="auto"/>
          </w:tcPr>
          <w:p w14:paraId="49591C3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Код</w:t>
            </w:r>
          </w:p>
          <w:p w14:paraId="7A9CB7E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раздела</w:t>
            </w:r>
          </w:p>
        </w:tc>
        <w:tc>
          <w:tcPr>
            <w:tcW w:w="4849" w:type="dxa"/>
            <w:shd w:val="clear" w:color="auto" w:fill="auto"/>
          </w:tcPr>
          <w:p w14:paraId="694738A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Наименование разделов, подразделов</w:t>
            </w:r>
          </w:p>
        </w:tc>
        <w:tc>
          <w:tcPr>
            <w:tcW w:w="1606" w:type="dxa"/>
            <w:shd w:val="clear" w:color="auto" w:fill="auto"/>
          </w:tcPr>
          <w:p w14:paraId="6C548F7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Исполнено за</w:t>
            </w:r>
          </w:p>
          <w:p w14:paraId="0310C8A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2021г.</w:t>
            </w:r>
          </w:p>
        </w:tc>
        <w:tc>
          <w:tcPr>
            <w:tcW w:w="1749" w:type="dxa"/>
            <w:shd w:val="clear" w:color="auto" w:fill="auto"/>
          </w:tcPr>
          <w:p w14:paraId="35EEBBC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 xml:space="preserve"> % исполнения</w:t>
            </w:r>
          </w:p>
        </w:tc>
      </w:tr>
      <w:tr w:rsidR="0014266F" w:rsidRPr="0014266F" w14:paraId="10E5ACE0" w14:textId="77777777" w:rsidTr="0014266F">
        <w:tc>
          <w:tcPr>
            <w:tcW w:w="709" w:type="dxa"/>
            <w:shd w:val="clear" w:color="auto" w:fill="auto"/>
          </w:tcPr>
          <w:p w14:paraId="5006B92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14:paraId="2CFA392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166E7BA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14:paraId="278ABF9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sz w:val="28"/>
                <w:szCs w:val="28"/>
              </w:rPr>
              <w:t>9</w:t>
            </w:r>
          </w:p>
        </w:tc>
      </w:tr>
      <w:tr w:rsidR="0014266F" w:rsidRPr="0014266F" w14:paraId="6D889A9A" w14:textId="77777777" w:rsidTr="0014266F">
        <w:trPr>
          <w:trHeight w:val="659"/>
        </w:trPr>
        <w:tc>
          <w:tcPr>
            <w:tcW w:w="709" w:type="dxa"/>
            <w:shd w:val="clear" w:color="auto" w:fill="auto"/>
          </w:tcPr>
          <w:p w14:paraId="5625C1C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lastRenderedPageBreak/>
              <w:t>0100</w:t>
            </w:r>
          </w:p>
        </w:tc>
        <w:tc>
          <w:tcPr>
            <w:tcW w:w="4849" w:type="dxa"/>
            <w:shd w:val="clear" w:color="auto" w:fill="auto"/>
          </w:tcPr>
          <w:p w14:paraId="0186BB5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14266F">
              <w:rPr>
                <w:b/>
                <w:sz w:val="28"/>
                <w:szCs w:val="28"/>
              </w:rPr>
              <w:t>Общегосударственные  вопросы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14:paraId="28CCE0B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17419,7</w:t>
            </w:r>
          </w:p>
        </w:tc>
        <w:tc>
          <w:tcPr>
            <w:tcW w:w="1749" w:type="dxa"/>
            <w:shd w:val="clear" w:color="auto" w:fill="auto"/>
          </w:tcPr>
          <w:p w14:paraId="56D6124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27,7</w:t>
            </w:r>
          </w:p>
        </w:tc>
      </w:tr>
      <w:tr w:rsidR="0014266F" w:rsidRPr="0014266F" w14:paraId="4174AF0E" w14:textId="77777777" w:rsidTr="0014266F">
        <w:trPr>
          <w:trHeight w:val="630"/>
        </w:trPr>
        <w:tc>
          <w:tcPr>
            <w:tcW w:w="709" w:type="dxa"/>
            <w:shd w:val="clear" w:color="auto" w:fill="auto"/>
          </w:tcPr>
          <w:p w14:paraId="2C9FF5E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4849" w:type="dxa"/>
            <w:shd w:val="clear" w:color="auto" w:fill="auto"/>
          </w:tcPr>
          <w:p w14:paraId="0FA8EDB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606" w:type="dxa"/>
            <w:shd w:val="clear" w:color="auto" w:fill="auto"/>
          </w:tcPr>
          <w:p w14:paraId="5EB36C2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1046,3</w:t>
            </w:r>
          </w:p>
        </w:tc>
        <w:tc>
          <w:tcPr>
            <w:tcW w:w="1749" w:type="dxa"/>
            <w:shd w:val="clear" w:color="auto" w:fill="auto"/>
          </w:tcPr>
          <w:p w14:paraId="2449E22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1,7</w:t>
            </w:r>
          </w:p>
        </w:tc>
      </w:tr>
      <w:tr w:rsidR="0014266F" w:rsidRPr="0014266F" w14:paraId="1D735DAA" w14:textId="77777777" w:rsidTr="0014266F">
        <w:tc>
          <w:tcPr>
            <w:tcW w:w="709" w:type="dxa"/>
            <w:shd w:val="clear" w:color="auto" w:fill="auto"/>
          </w:tcPr>
          <w:p w14:paraId="346C863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4849" w:type="dxa"/>
            <w:shd w:val="clear" w:color="auto" w:fill="auto"/>
          </w:tcPr>
          <w:p w14:paraId="4266264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6" w:type="dxa"/>
            <w:shd w:val="clear" w:color="auto" w:fill="auto"/>
          </w:tcPr>
          <w:p w14:paraId="63D6548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402,9</w:t>
            </w:r>
          </w:p>
        </w:tc>
        <w:tc>
          <w:tcPr>
            <w:tcW w:w="1749" w:type="dxa"/>
            <w:shd w:val="clear" w:color="auto" w:fill="auto"/>
          </w:tcPr>
          <w:p w14:paraId="3075420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0,6</w:t>
            </w:r>
          </w:p>
        </w:tc>
      </w:tr>
      <w:tr w:rsidR="0014266F" w:rsidRPr="0014266F" w14:paraId="2C450D31" w14:textId="77777777" w:rsidTr="0014266F">
        <w:trPr>
          <w:trHeight w:val="225"/>
        </w:trPr>
        <w:tc>
          <w:tcPr>
            <w:tcW w:w="709" w:type="dxa"/>
            <w:shd w:val="clear" w:color="auto" w:fill="auto"/>
          </w:tcPr>
          <w:p w14:paraId="6DDD090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4849" w:type="dxa"/>
            <w:shd w:val="clear" w:color="auto" w:fill="auto"/>
          </w:tcPr>
          <w:p w14:paraId="53B0AD02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Национальная</w:t>
            </w:r>
            <w:r w:rsidRPr="0014266F">
              <w:rPr>
                <w:sz w:val="28"/>
                <w:szCs w:val="28"/>
              </w:rPr>
              <w:t xml:space="preserve"> </w:t>
            </w:r>
            <w:r w:rsidRPr="0014266F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606" w:type="dxa"/>
            <w:shd w:val="clear" w:color="auto" w:fill="auto"/>
          </w:tcPr>
          <w:p w14:paraId="3BEA009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13533,0</w:t>
            </w:r>
          </w:p>
        </w:tc>
        <w:tc>
          <w:tcPr>
            <w:tcW w:w="1749" w:type="dxa"/>
            <w:shd w:val="clear" w:color="auto" w:fill="auto"/>
          </w:tcPr>
          <w:p w14:paraId="1B266D8A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21,5</w:t>
            </w:r>
          </w:p>
        </w:tc>
      </w:tr>
      <w:tr w:rsidR="0014266F" w:rsidRPr="0014266F" w14:paraId="04A1C21E" w14:textId="77777777" w:rsidTr="0014266F">
        <w:tc>
          <w:tcPr>
            <w:tcW w:w="709" w:type="dxa"/>
            <w:shd w:val="clear" w:color="auto" w:fill="auto"/>
          </w:tcPr>
          <w:p w14:paraId="7017E44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4849" w:type="dxa"/>
            <w:shd w:val="clear" w:color="auto" w:fill="auto"/>
          </w:tcPr>
          <w:p w14:paraId="5F9D123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06" w:type="dxa"/>
            <w:shd w:val="clear" w:color="auto" w:fill="auto"/>
          </w:tcPr>
          <w:p w14:paraId="27D1B303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17539,8</w:t>
            </w:r>
          </w:p>
        </w:tc>
        <w:tc>
          <w:tcPr>
            <w:tcW w:w="1749" w:type="dxa"/>
            <w:shd w:val="clear" w:color="auto" w:fill="auto"/>
          </w:tcPr>
          <w:p w14:paraId="32CD2F71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27,9</w:t>
            </w:r>
          </w:p>
        </w:tc>
      </w:tr>
      <w:tr w:rsidR="0014266F" w:rsidRPr="0014266F" w14:paraId="143E0F45" w14:textId="77777777" w:rsidTr="0014266F">
        <w:trPr>
          <w:trHeight w:val="7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0B7F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48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BF3C80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Культура, кинематография, средства массовой информации.</w:t>
            </w:r>
          </w:p>
        </w:tc>
        <w:tc>
          <w:tcPr>
            <w:tcW w:w="1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80E14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11620,8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28E7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18,5</w:t>
            </w:r>
          </w:p>
        </w:tc>
      </w:tr>
      <w:tr w:rsidR="0014266F" w:rsidRPr="0014266F" w14:paraId="5261FBFA" w14:textId="77777777" w:rsidTr="0014266F">
        <w:tc>
          <w:tcPr>
            <w:tcW w:w="709" w:type="dxa"/>
            <w:shd w:val="clear" w:color="auto" w:fill="auto"/>
          </w:tcPr>
          <w:p w14:paraId="2BDC8C88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4849" w:type="dxa"/>
            <w:shd w:val="clear" w:color="auto" w:fill="auto"/>
          </w:tcPr>
          <w:p w14:paraId="4707F54D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606" w:type="dxa"/>
            <w:shd w:val="clear" w:color="auto" w:fill="auto"/>
          </w:tcPr>
          <w:p w14:paraId="175A782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1084,5</w:t>
            </w:r>
          </w:p>
        </w:tc>
        <w:tc>
          <w:tcPr>
            <w:tcW w:w="1749" w:type="dxa"/>
            <w:shd w:val="clear" w:color="auto" w:fill="auto"/>
          </w:tcPr>
          <w:p w14:paraId="04BFEFDF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1,7</w:t>
            </w:r>
          </w:p>
        </w:tc>
      </w:tr>
      <w:tr w:rsidR="0014266F" w:rsidRPr="0014266F" w14:paraId="0742E8A2" w14:textId="77777777" w:rsidTr="0014266F">
        <w:tc>
          <w:tcPr>
            <w:tcW w:w="709" w:type="dxa"/>
            <w:shd w:val="clear" w:color="auto" w:fill="auto"/>
          </w:tcPr>
          <w:p w14:paraId="140C87FB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4849" w:type="dxa"/>
            <w:shd w:val="clear" w:color="auto" w:fill="auto"/>
          </w:tcPr>
          <w:p w14:paraId="3FC959B6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Здравоохранение и</w:t>
            </w:r>
            <w:r w:rsidRPr="0014266F">
              <w:rPr>
                <w:sz w:val="28"/>
                <w:szCs w:val="28"/>
              </w:rPr>
              <w:t xml:space="preserve"> </w:t>
            </w:r>
            <w:r w:rsidRPr="0014266F">
              <w:rPr>
                <w:b/>
                <w:sz w:val="28"/>
                <w:szCs w:val="28"/>
              </w:rPr>
              <w:t>спорт</w:t>
            </w:r>
          </w:p>
        </w:tc>
        <w:tc>
          <w:tcPr>
            <w:tcW w:w="1606" w:type="dxa"/>
            <w:shd w:val="clear" w:color="auto" w:fill="auto"/>
          </w:tcPr>
          <w:p w14:paraId="2A83776E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303,3</w:t>
            </w:r>
          </w:p>
        </w:tc>
        <w:tc>
          <w:tcPr>
            <w:tcW w:w="1749" w:type="dxa"/>
            <w:shd w:val="clear" w:color="auto" w:fill="auto"/>
          </w:tcPr>
          <w:p w14:paraId="10898869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0,5</w:t>
            </w:r>
          </w:p>
        </w:tc>
      </w:tr>
      <w:tr w:rsidR="0014266F" w:rsidRPr="0014266F" w14:paraId="4C55AAF7" w14:textId="77777777" w:rsidTr="0014266F">
        <w:trPr>
          <w:trHeight w:val="273"/>
        </w:trPr>
        <w:tc>
          <w:tcPr>
            <w:tcW w:w="709" w:type="dxa"/>
            <w:shd w:val="clear" w:color="auto" w:fill="auto"/>
          </w:tcPr>
          <w:p w14:paraId="2CE3431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14:paraId="259120E5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606" w:type="dxa"/>
            <w:shd w:val="clear" w:color="auto" w:fill="auto"/>
          </w:tcPr>
          <w:p w14:paraId="4BA7C7BC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  <w:r w:rsidRPr="0014266F">
              <w:rPr>
                <w:b/>
                <w:sz w:val="28"/>
                <w:szCs w:val="28"/>
              </w:rPr>
              <w:t>62950,3</w:t>
            </w:r>
          </w:p>
        </w:tc>
        <w:tc>
          <w:tcPr>
            <w:tcW w:w="1749" w:type="dxa"/>
            <w:shd w:val="clear" w:color="auto" w:fill="auto"/>
          </w:tcPr>
          <w:p w14:paraId="7EA64944" w14:textId="77777777" w:rsidR="0014266F" w:rsidRPr="0014266F" w:rsidRDefault="0014266F" w:rsidP="0014266F">
            <w:pPr>
              <w:tabs>
                <w:tab w:val="left" w:pos="223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D8CA9E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685F23D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Наглядно структура расходов бюджета городского поселения «Шерловогорское» за 2021 год представлена на рисунке:</w:t>
      </w:r>
    </w:p>
    <w:p w14:paraId="24EFB56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noProof/>
          <w:sz w:val="28"/>
          <w:szCs w:val="28"/>
        </w:rPr>
        <w:drawing>
          <wp:inline distT="0" distB="0" distL="0" distR="0" wp14:anchorId="56D18E7C" wp14:editId="405415BF">
            <wp:extent cx="5629275" cy="3790950"/>
            <wp:effectExtent l="0" t="0" r="9525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3B20EDA3-1E9C-411B-8838-96A55CD8BE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0FA57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Наибольший удельный вес в структуре расходов занимают расходы </w:t>
      </w:r>
      <w:proofErr w:type="gramStart"/>
      <w:r w:rsidRPr="0014266F">
        <w:rPr>
          <w:sz w:val="28"/>
          <w:szCs w:val="28"/>
        </w:rPr>
        <w:t>на  ЖКХ</w:t>
      </w:r>
      <w:proofErr w:type="gramEnd"/>
      <w:r w:rsidRPr="0014266F">
        <w:rPr>
          <w:sz w:val="28"/>
          <w:szCs w:val="28"/>
        </w:rPr>
        <w:t xml:space="preserve"> – 27,9 %; </w:t>
      </w:r>
    </w:p>
    <w:p w14:paraId="424A6BD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общегосударственные расходы 27,7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.;</w:t>
      </w:r>
    </w:p>
    <w:p w14:paraId="3C16F84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на национальную экономику – 21,5 %;</w:t>
      </w:r>
    </w:p>
    <w:p w14:paraId="583ED2D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на культуру -18,5%;</w:t>
      </w:r>
    </w:p>
    <w:p w14:paraId="7D2A89C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lastRenderedPageBreak/>
        <w:t>на социальную политику -1,7%, на осуществление воинского учета – 1,7 % от общей суммы расходов.</w:t>
      </w:r>
    </w:p>
    <w:p w14:paraId="63F42F58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sz w:val="28"/>
          <w:szCs w:val="28"/>
        </w:rPr>
        <w:t xml:space="preserve">Наименьший удельный вес в структуре расходов занимают расходы на национальную безопасность (на мероприятия по предупреждению и ликвидации последствий чрезвычайных ситуаций и стихийных бедствий) – 0,6% и на </w:t>
      </w:r>
      <w:proofErr w:type="gramStart"/>
      <w:r w:rsidRPr="0014266F">
        <w:rPr>
          <w:sz w:val="28"/>
          <w:szCs w:val="28"/>
        </w:rPr>
        <w:t>развитие  физкультуры</w:t>
      </w:r>
      <w:proofErr w:type="gramEnd"/>
      <w:r w:rsidRPr="0014266F">
        <w:rPr>
          <w:sz w:val="28"/>
          <w:szCs w:val="28"/>
        </w:rPr>
        <w:t xml:space="preserve"> и массового спорта  -0,5 %),</w:t>
      </w:r>
    </w:p>
    <w:p w14:paraId="29C928A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25292E7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</w:p>
    <w:p w14:paraId="37E75920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  <w:lang w:bidi="ru-RU"/>
        </w:rPr>
      </w:pPr>
      <w:bookmarkStart w:id="1" w:name="bookmark2"/>
      <w:bookmarkStart w:id="2" w:name="bookmark3"/>
      <w:r w:rsidRPr="0014266F">
        <w:rPr>
          <w:b/>
          <w:bCs/>
          <w:sz w:val="28"/>
          <w:szCs w:val="28"/>
          <w:lang w:bidi="ru-RU"/>
        </w:rPr>
        <w:t>ОБЩЕГОСУДАРСТВЕННЫЕ ВОПРОСЫ</w:t>
      </w:r>
      <w:bookmarkEnd w:id="1"/>
      <w:bookmarkEnd w:id="2"/>
      <w:r w:rsidRPr="0014266F">
        <w:rPr>
          <w:b/>
          <w:bCs/>
          <w:sz w:val="28"/>
          <w:szCs w:val="28"/>
          <w:lang w:bidi="ru-RU"/>
        </w:rPr>
        <w:t xml:space="preserve"> </w:t>
      </w:r>
      <w:r w:rsidRPr="0014266F">
        <w:rPr>
          <w:b/>
          <w:bCs/>
          <w:sz w:val="28"/>
          <w:szCs w:val="28"/>
          <w:u w:val="single"/>
          <w:lang w:bidi="ru-RU"/>
        </w:rPr>
        <w:t>раздел 0100</w:t>
      </w:r>
    </w:p>
    <w:p w14:paraId="415303A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Расходы бюджета за отчетный период по данному разделу сложились в сумме 17419,7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., что составило 93 % к плану бюджетных назначений 18755,9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Средства направлены на содержание органов управления и других общегосударственных вопросов.</w:t>
      </w:r>
    </w:p>
    <w:p w14:paraId="28C108F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0102 </w:t>
      </w:r>
      <w:r w:rsidRPr="0014266F">
        <w:rPr>
          <w:sz w:val="28"/>
          <w:szCs w:val="28"/>
          <w:lang w:bidi="ru-RU"/>
        </w:rPr>
        <w:t xml:space="preserve">«Функционирование высшего должностного лица субъекта РФ муниципального образования» при плановых бюджетных назначениях в сумме 1263,2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исполнение за отчетный период составило с учетом начисления налогов – 1240,5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.. 98%. Невыполнение по данному подразделу связано, что не были оплачены начисления налогов за декабрь 2021г. из -за отсутствия денежных средств на лицевом счете г/п «Шерловогорское»</w:t>
      </w:r>
    </w:p>
    <w:p w14:paraId="1082EFD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0103 </w:t>
      </w:r>
      <w:r w:rsidRPr="0014266F">
        <w:rPr>
          <w:sz w:val="28"/>
          <w:szCs w:val="28"/>
          <w:lang w:bidi="ru-RU"/>
        </w:rPr>
        <w:t xml:space="preserve">«Функционирование законодательных (представительных) органов государственной власти и представительных органов государственной и местного самоуправления» при плановых бюджетных назначениях в сумме 84,0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кассовые расходы составили 77,0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на компенсацию расходов председателю Совета, исполнение составило 92%.</w:t>
      </w:r>
    </w:p>
    <w:p w14:paraId="0A38A0D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0104 </w:t>
      </w:r>
      <w:r w:rsidRPr="0014266F">
        <w:rPr>
          <w:sz w:val="28"/>
          <w:szCs w:val="28"/>
          <w:lang w:bidi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при плановых бюджетных назначениях – 5092,7(с учетом средств поступающих из бюджета Забайкальского края на осуществление государственных полномочий по административным комиссиям в размере 2,8 </w:t>
      </w:r>
      <w:proofErr w:type="spellStart"/>
      <w:r w:rsidRPr="0014266F">
        <w:rPr>
          <w:sz w:val="28"/>
          <w:szCs w:val="28"/>
          <w:lang w:bidi="ru-RU"/>
        </w:rPr>
        <w:t>т.руб</w:t>
      </w:r>
      <w:proofErr w:type="spellEnd"/>
      <w:r w:rsidRPr="0014266F">
        <w:rPr>
          <w:sz w:val="28"/>
          <w:szCs w:val="28"/>
          <w:lang w:bidi="ru-RU"/>
        </w:rPr>
        <w:t xml:space="preserve">.)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., средства освоены на сумму 5014,0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Невыполнение по данному подразделу связано, что не были оплачены начисления налогов за декабрь 2021г. из -за отсутствия денежных средств на лицевом счете г/п «Шерловогорское»</w:t>
      </w:r>
    </w:p>
    <w:p w14:paraId="3980253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0106 </w:t>
      </w:r>
      <w:r w:rsidRPr="0014266F">
        <w:rPr>
          <w:sz w:val="28"/>
          <w:szCs w:val="28"/>
          <w:lang w:bidi="ru-RU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при плановых бюджетных назначениях в сумме 36,0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финансирование составило 36 тыс. руб. на содержание КСП муниципального района «Борзинский район», что составило 100% выполнения плана.</w:t>
      </w:r>
    </w:p>
    <w:p w14:paraId="04215EAB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0107 </w:t>
      </w:r>
      <w:r w:rsidRPr="0014266F">
        <w:rPr>
          <w:sz w:val="28"/>
          <w:szCs w:val="28"/>
          <w:lang w:bidi="ru-RU"/>
        </w:rPr>
        <w:t xml:space="preserve">«Обеспечение и проведение выборов» при плановых бюджетных назначениях в сумме 630,4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финансирование составило 630,4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., что составило 100% выполнения плана.</w:t>
      </w:r>
    </w:p>
    <w:p w14:paraId="0F3980D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lastRenderedPageBreak/>
        <w:t xml:space="preserve">По подразделу </w:t>
      </w:r>
      <w:r w:rsidRPr="0014266F">
        <w:rPr>
          <w:b/>
          <w:bCs/>
          <w:sz w:val="28"/>
          <w:szCs w:val="28"/>
          <w:lang w:bidi="ru-RU"/>
        </w:rPr>
        <w:t xml:space="preserve">0113 </w:t>
      </w:r>
      <w:r w:rsidRPr="0014266F">
        <w:rPr>
          <w:sz w:val="28"/>
          <w:szCs w:val="28"/>
          <w:lang w:bidi="ru-RU"/>
        </w:rPr>
        <w:t xml:space="preserve">«Другие общегосударственные вопросы» средства освоены в сумме 10421,8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., что составило 89 % от бюджетных назначений в сумме 11649,6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</w:t>
      </w:r>
    </w:p>
    <w:p w14:paraId="2C1187B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>По данному подразделу отражены расходы:</w:t>
      </w:r>
    </w:p>
    <w:p w14:paraId="37901A6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u w:val="single"/>
          <w:lang w:bidi="ru-RU"/>
        </w:rPr>
        <w:t>Целевая статья 000 00060900</w:t>
      </w:r>
      <w:r w:rsidRPr="0014266F">
        <w:rPr>
          <w:sz w:val="28"/>
          <w:szCs w:val="28"/>
          <w:lang w:bidi="ru-RU"/>
        </w:rPr>
        <w:t>:</w:t>
      </w:r>
    </w:p>
    <w:p w14:paraId="2E518742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- 3,5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ИП Печенина Оценка стоимости муниципальной квартиры </w:t>
      </w:r>
      <w:proofErr w:type="spellStart"/>
      <w:r w:rsidRPr="0014266F">
        <w:rPr>
          <w:sz w:val="28"/>
          <w:szCs w:val="28"/>
          <w:lang w:bidi="ru-RU"/>
        </w:rPr>
        <w:t>г.Чита</w:t>
      </w:r>
      <w:proofErr w:type="spellEnd"/>
      <w:r w:rsidRPr="0014266F">
        <w:rPr>
          <w:sz w:val="28"/>
          <w:szCs w:val="28"/>
          <w:lang w:bidi="ru-RU"/>
        </w:rPr>
        <w:t xml:space="preserve"> </w:t>
      </w:r>
      <w:proofErr w:type="spellStart"/>
      <w:r w:rsidRPr="0014266F">
        <w:rPr>
          <w:sz w:val="28"/>
          <w:szCs w:val="28"/>
          <w:lang w:bidi="ru-RU"/>
        </w:rPr>
        <w:t>л.Новопутейская</w:t>
      </w:r>
      <w:proofErr w:type="spellEnd"/>
      <w:r w:rsidRPr="0014266F">
        <w:rPr>
          <w:sz w:val="28"/>
          <w:szCs w:val="28"/>
          <w:lang w:bidi="ru-RU"/>
        </w:rPr>
        <w:t>;</w:t>
      </w:r>
    </w:p>
    <w:p w14:paraId="08BEBE67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u w:val="single"/>
          <w:lang w:bidi="ru-RU"/>
        </w:rPr>
        <w:t>Целевая статья 0000009300</w:t>
      </w:r>
      <w:r w:rsidRPr="0014266F">
        <w:rPr>
          <w:sz w:val="28"/>
          <w:szCs w:val="28"/>
          <w:lang w:bidi="ru-RU"/>
        </w:rPr>
        <w:t xml:space="preserve">: </w:t>
      </w:r>
    </w:p>
    <w:p w14:paraId="189B3D9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Расходы составили 1490,9 </w:t>
      </w:r>
      <w:proofErr w:type="spellStart"/>
      <w:proofErr w:type="gramStart"/>
      <w:r w:rsidRPr="0014266F">
        <w:rPr>
          <w:sz w:val="28"/>
          <w:szCs w:val="28"/>
          <w:lang w:bidi="ru-RU"/>
        </w:rPr>
        <w:t>тыс.руб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из них:</w:t>
      </w:r>
    </w:p>
    <w:p w14:paraId="1696072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-1462,9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содержание служащих, должности которых не относятся к муниципальной службе (1460,5 </w:t>
      </w:r>
      <w:proofErr w:type="spellStart"/>
      <w:proofErr w:type="gramStart"/>
      <w:r w:rsidRPr="0014266F">
        <w:rPr>
          <w:sz w:val="28"/>
          <w:szCs w:val="28"/>
          <w:lang w:bidi="ru-RU"/>
        </w:rPr>
        <w:t>тыс.руб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оплата з/</w:t>
      </w:r>
      <w:proofErr w:type="spellStart"/>
      <w:r w:rsidRPr="0014266F">
        <w:rPr>
          <w:sz w:val="28"/>
          <w:szCs w:val="28"/>
          <w:lang w:bidi="ru-RU"/>
        </w:rPr>
        <w:t>пл</w:t>
      </w:r>
      <w:proofErr w:type="spellEnd"/>
      <w:r w:rsidRPr="0014266F">
        <w:rPr>
          <w:sz w:val="28"/>
          <w:szCs w:val="28"/>
          <w:lang w:bidi="ru-RU"/>
        </w:rPr>
        <w:t xml:space="preserve"> с начислениями налогов и 2,4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суточные при командировках)</w:t>
      </w:r>
    </w:p>
    <w:p w14:paraId="149DE38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-17,0 </w:t>
      </w:r>
      <w:proofErr w:type="spellStart"/>
      <w:r w:rsidRPr="0014266F">
        <w:rPr>
          <w:sz w:val="28"/>
          <w:szCs w:val="28"/>
          <w:lang w:bidi="ru-RU"/>
        </w:rPr>
        <w:t>тыс</w:t>
      </w:r>
      <w:proofErr w:type="spellEnd"/>
      <w:r w:rsidRPr="0014266F">
        <w:rPr>
          <w:sz w:val="28"/>
          <w:szCs w:val="28"/>
          <w:lang w:bidi="ru-RU"/>
        </w:rPr>
        <w:t xml:space="preserve"> руб. оплата сотовой связи;</w:t>
      </w:r>
    </w:p>
    <w:p w14:paraId="082D680A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- 11,0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денежное поощрение пенсионеров муниципальной службы к празднику «День пожилого человека» 11чел. </w:t>
      </w:r>
    </w:p>
    <w:p w14:paraId="50FD067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u w:val="single"/>
          <w:lang w:bidi="ru-RU"/>
        </w:rPr>
      </w:pPr>
      <w:r w:rsidRPr="0014266F">
        <w:rPr>
          <w:sz w:val="28"/>
          <w:szCs w:val="28"/>
          <w:u w:val="single"/>
          <w:lang w:bidi="ru-RU"/>
        </w:rPr>
        <w:t xml:space="preserve">Целевая статья 0000092300 611: </w:t>
      </w:r>
    </w:p>
    <w:p w14:paraId="15EF1F3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-8705,8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расходы на содержание муниципального учреждения «</w:t>
      </w:r>
      <w:proofErr w:type="gramStart"/>
      <w:r w:rsidRPr="0014266F">
        <w:rPr>
          <w:sz w:val="28"/>
          <w:szCs w:val="28"/>
          <w:lang w:bidi="ru-RU"/>
        </w:rPr>
        <w:t>Служба .материально</w:t>
      </w:r>
      <w:proofErr w:type="gramEnd"/>
      <w:r w:rsidRPr="0014266F">
        <w:rPr>
          <w:sz w:val="28"/>
          <w:szCs w:val="28"/>
          <w:lang w:bidi="ru-RU"/>
        </w:rPr>
        <w:t>-технического обеспечения».</w:t>
      </w:r>
      <w:r w:rsidRPr="0014266F">
        <w:rPr>
          <w:sz w:val="28"/>
          <w:szCs w:val="28"/>
        </w:rPr>
        <w:t xml:space="preserve"> </w:t>
      </w:r>
      <w:bookmarkStart w:id="3" w:name="_Hlk95300411"/>
      <w:r w:rsidRPr="0014266F">
        <w:rPr>
          <w:sz w:val="28"/>
          <w:szCs w:val="28"/>
          <w:lang w:bidi="ru-RU"/>
        </w:rPr>
        <w:t>Средства направлялись на выплату заработной платы, оплата налогов, коммунальных услуг, охрана здания, услуги связи, приобретение хозяйственных и канцелярских товаров, оргтехники</w:t>
      </w:r>
      <w:bookmarkEnd w:id="3"/>
    </w:p>
    <w:p w14:paraId="118C413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u w:val="single"/>
          <w:lang w:bidi="ru-RU"/>
        </w:rPr>
      </w:pPr>
      <w:r w:rsidRPr="0014266F">
        <w:rPr>
          <w:sz w:val="28"/>
          <w:szCs w:val="28"/>
          <w:u w:val="single"/>
          <w:lang w:bidi="ru-RU"/>
        </w:rPr>
        <w:t>Целевая статья 0000092300 244:</w:t>
      </w:r>
    </w:p>
    <w:p w14:paraId="4CAFA1F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Расходы составили 164,2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из них:</w:t>
      </w:r>
    </w:p>
    <w:p w14:paraId="08E574A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-36,0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экспертиза сметы асфальта по </w:t>
      </w:r>
      <w:proofErr w:type="spellStart"/>
      <w:r w:rsidRPr="0014266F">
        <w:rPr>
          <w:sz w:val="28"/>
          <w:szCs w:val="28"/>
          <w:lang w:bidi="ru-RU"/>
        </w:rPr>
        <w:t>ул.Дзержинского</w:t>
      </w:r>
      <w:proofErr w:type="spellEnd"/>
      <w:r w:rsidRPr="0014266F">
        <w:rPr>
          <w:sz w:val="28"/>
          <w:szCs w:val="28"/>
          <w:lang w:bidi="ru-RU"/>
        </w:rPr>
        <w:t xml:space="preserve"> (ООО «Забайкальская строительная компания»);</w:t>
      </w:r>
    </w:p>
    <w:p w14:paraId="65B8B7B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27,9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оплата за публикацию нормативно правовых документов в средствах массовой информации АУ «БИЦ»;</w:t>
      </w:r>
    </w:p>
    <w:p w14:paraId="7A6C657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7,4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за услугу по предоставлению права подвески светильников уличного освещения на 43 опорах филиала ПАО «МРСК Сибири»;</w:t>
      </w:r>
    </w:p>
    <w:p w14:paraId="2B7D170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- 2,0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оплата курсов по пожарно-техническому минимуму и охране труда КП «Центр охраны труда»;</w:t>
      </w:r>
    </w:p>
    <w:p w14:paraId="78E8C24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44,0 </w:t>
      </w:r>
      <w:proofErr w:type="spellStart"/>
      <w:r w:rsidRPr="0014266F">
        <w:rPr>
          <w:sz w:val="28"/>
          <w:szCs w:val="28"/>
          <w:lang w:bidi="ru-RU"/>
        </w:rPr>
        <w:t>тыс</w:t>
      </w:r>
      <w:proofErr w:type="spellEnd"/>
      <w:r w:rsidRPr="0014266F">
        <w:rPr>
          <w:sz w:val="28"/>
          <w:szCs w:val="28"/>
          <w:lang w:bidi="ru-RU"/>
        </w:rPr>
        <w:t xml:space="preserve"> руб. изготовление </w:t>
      </w:r>
      <w:proofErr w:type="spellStart"/>
      <w:proofErr w:type="gramStart"/>
      <w:r w:rsidRPr="0014266F">
        <w:rPr>
          <w:sz w:val="28"/>
          <w:szCs w:val="28"/>
          <w:lang w:bidi="ru-RU"/>
        </w:rPr>
        <w:t>тех.паспорта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КГУ «Забайкальское БТИ»;</w:t>
      </w:r>
    </w:p>
    <w:p w14:paraId="1472F99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15,0 </w:t>
      </w:r>
      <w:proofErr w:type="spellStart"/>
      <w:proofErr w:type="gramStart"/>
      <w:r w:rsidRPr="0014266F">
        <w:rPr>
          <w:sz w:val="28"/>
          <w:szCs w:val="28"/>
          <w:lang w:bidi="ru-RU"/>
        </w:rPr>
        <w:t>тыс.руб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сертификаты по защит персональных данных ООО «Единый Центр Сертификации»;</w:t>
      </w:r>
    </w:p>
    <w:p w14:paraId="19DEB66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31,9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разработка конкурсной документации для выбора Управляющей компании.</w:t>
      </w:r>
    </w:p>
    <w:p w14:paraId="10087A5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u w:val="single"/>
          <w:lang w:bidi="ru-RU"/>
        </w:rPr>
      </w:pPr>
      <w:r w:rsidRPr="0014266F">
        <w:rPr>
          <w:sz w:val="28"/>
          <w:szCs w:val="28"/>
          <w:u w:val="single"/>
          <w:lang w:bidi="ru-RU"/>
        </w:rPr>
        <w:t>Целевая статья 0000092300 850:</w:t>
      </w:r>
    </w:p>
    <w:p w14:paraId="304B1FA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Расходы составили 57,4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из них:</w:t>
      </w:r>
    </w:p>
    <w:p w14:paraId="4D0AD3D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266F">
        <w:rPr>
          <w:sz w:val="28"/>
          <w:szCs w:val="28"/>
          <w:lang w:bidi="ru-RU"/>
        </w:rPr>
        <w:t xml:space="preserve">18,3 </w:t>
      </w:r>
      <w:proofErr w:type="spellStart"/>
      <w:proofErr w:type="gramStart"/>
      <w:r w:rsidRPr="0014266F">
        <w:rPr>
          <w:sz w:val="28"/>
          <w:szCs w:val="28"/>
          <w:lang w:bidi="ru-RU"/>
        </w:rPr>
        <w:t>т.руб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оплата транспортного налога за транспортные средства находящееся в аренде;</w:t>
      </w:r>
    </w:p>
    <w:p w14:paraId="336CB39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-6,6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 xml:space="preserve">. оплата НДС за аренду помещений физическими лицами; </w:t>
      </w:r>
    </w:p>
    <w:p w14:paraId="6C32B0A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- 5,7 </w:t>
      </w:r>
      <w:proofErr w:type="spellStart"/>
      <w:proofErr w:type="gramStart"/>
      <w:r w:rsidRPr="0014266F">
        <w:rPr>
          <w:sz w:val="28"/>
          <w:szCs w:val="28"/>
          <w:lang w:bidi="ru-RU"/>
        </w:rPr>
        <w:t>тыс.руб</w:t>
      </w:r>
      <w:proofErr w:type="spellEnd"/>
      <w:proofErr w:type="gramEnd"/>
      <w:r w:rsidRPr="0014266F">
        <w:rPr>
          <w:sz w:val="28"/>
          <w:szCs w:val="28"/>
          <w:lang w:bidi="ru-RU"/>
        </w:rPr>
        <w:t xml:space="preserve"> пени в «Читаэнергосбыт», ТГК-14;</w:t>
      </w:r>
    </w:p>
    <w:p w14:paraId="6FB0AA3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-10,0 </w:t>
      </w:r>
      <w:proofErr w:type="spellStart"/>
      <w:r w:rsidRPr="0014266F">
        <w:rPr>
          <w:sz w:val="28"/>
          <w:szCs w:val="28"/>
          <w:lang w:bidi="ru-RU"/>
        </w:rPr>
        <w:t>тыс.р</w:t>
      </w:r>
      <w:proofErr w:type="spellEnd"/>
      <w:r w:rsidRPr="0014266F">
        <w:rPr>
          <w:sz w:val="28"/>
          <w:szCs w:val="28"/>
          <w:lang w:bidi="ru-RU"/>
        </w:rPr>
        <w:t>. взнос в Ассоциацию глав поселений;</w:t>
      </w:r>
    </w:p>
    <w:p w14:paraId="6780252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t xml:space="preserve"> -10,0 </w:t>
      </w:r>
      <w:proofErr w:type="spellStart"/>
      <w:r w:rsidRPr="0014266F">
        <w:rPr>
          <w:sz w:val="28"/>
          <w:szCs w:val="28"/>
          <w:lang w:bidi="ru-RU"/>
        </w:rPr>
        <w:t>тыс.руб</w:t>
      </w:r>
      <w:proofErr w:type="spellEnd"/>
      <w:r w:rsidRPr="0014266F">
        <w:rPr>
          <w:sz w:val="28"/>
          <w:szCs w:val="28"/>
          <w:lang w:bidi="ru-RU"/>
        </w:rPr>
        <w:t>. оплата госпошлины;</w:t>
      </w:r>
    </w:p>
    <w:p w14:paraId="3A1E232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  <w:lang w:bidi="ru-RU"/>
        </w:rPr>
      </w:pPr>
      <w:r w:rsidRPr="0014266F">
        <w:rPr>
          <w:sz w:val="28"/>
          <w:szCs w:val="28"/>
          <w:lang w:bidi="ru-RU"/>
        </w:rPr>
        <w:lastRenderedPageBreak/>
        <w:t xml:space="preserve">- 6,8 </w:t>
      </w:r>
      <w:proofErr w:type="spellStart"/>
      <w:r w:rsidRPr="0014266F">
        <w:rPr>
          <w:sz w:val="28"/>
          <w:szCs w:val="28"/>
          <w:lang w:bidi="ru-RU"/>
        </w:rPr>
        <w:t>тыс</w:t>
      </w:r>
      <w:proofErr w:type="spellEnd"/>
      <w:r w:rsidRPr="0014266F">
        <w:rPr>
          <w:sz w:val="28"/>
          <w:szCs w:val="28"/>
          <w:lang w:bidi="ru-RU"/>
        </w:rPr>
        <w:t xml:space="preserve"> руб. оплата пени ИФНС.</w:t>
      </w:r>
    </w:p>
    <w:p w14:paraId="31379524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bookmarkStart w:id="4" w:name="bookmark4"/>
      <w:bookmarkStart w:id="5" w:name="bookmark5"/>
    </w:p>
    <w:p w14:paraId="3C61573A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r w:rsidRPr="0014266F">
        <w:rPr>
          <w:b/>
          <w:bCs/>
          <w:sz w:val="28"/>
          <w:szCs w:val="28"/>
        </w:rPr>
        <w:t>НАЦИОНАЛЬНАЯ ОБОРОНА</w:t>
      </w:r>
      <w:bookmarkEnd w:id="4"/>
      <w:bookmarkEnd w:id="5"/>
      <w:r w:rsidRPr="0014266F">
        <w:rPr>
          <w:b/>
          <w:bCs/>
          <w:sz w:val="28"/>
          <w:szCs w:val="28"/>
        </w:rPr>
        <w:t xml:space="preserve"> </w:t>
      </w:r>
    </w:p>
    <w:p w14:paraId="7D5C1B0B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0203 </w:t>
      </w:r>
      <w:r w:rsidRPr="0014266F">
        <w:rPr>
          <w:sz w:val="28"/>
          <w:szCs w:val="28"/>
        </w:rPr>
        <w:t xml:space="preserve">«Мобилизационная и вневойсковая подготовка» при плане 1046,3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профинансировано в сумме 1046,3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., на осуществление государственных полномочий по первичному воинскому учету на территориях, где отсутствуют военные комиссариаты, исполнение составило 100</w:t>
      </w:r>
      <w:proofErr w:type="gramStart"/>
      <w:r w:rsidRPr="0014266F">
        <w:rPr>
          <w:sz w:val="28"/>
          <w:szCs w:val="28"/>
        </w:rPr>
        <w:t>%  Из</w:t>
      </w:r>
      <w:proofErr w:type="gramEnd"/>
      <w:r w:rsidRPr="0014266F">
        <w:rPr>
          <w:sz w:val="28"/>
          <w:szCs w:val="28"/>
        </w:rPr>
        <w:t xml:space="preserve"> них  следующие расходы:</w:t>
      </w:r>
    </w:p>
    <w:p w14:paraId="51866011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-895,4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 выплата заработной платы, налоги на з/п на 2 специалистов;</w:t>
      </w:r>
    </w:p>
    <w:p w14:paraId="2B205BBF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- 8,1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оплата телефон, интернет;</w:t>
      </w:r>
    </w:p>
    <w:p w14:paraId="136C73A0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- 30,4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покупка оргтехники (компьютер в сборе);</w:t>
      </w:r>
    </w:p>
    <w:p w14:paraId="429C6E4F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- 62,3 тыс. </w:t>
      </w:r>
      <w:proofErr w:type="spellStart"/>
      <w:r w:rsidRPr="0014266F">
        <w:rPr>
          <w:sz w:val="28"/>
          <w:szCs w:val="28"/>
        </w:rPr>
        <w:t>руб</w:t>
      </w:r>
      <w:proofErr w:type="spellEnd"/>
      <w:r w:rsidRPr="0014266F">
        <w:rPr>
          <w:sz w:val="28"/>
          <w:szCs w:val="28"/>
        </w:rPr>
        <w:t xml:space="preserve"> покупка офисной мебели (столы тумбы);</w:t>
      </w:r>
    </w:p>
    <w:p w14:paraId="0640947C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- 10,9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изготовление информационного стенда;</w:t>
      </w:r>
    </w:p>
    <w:p w14:paraId="768D0CF8" w14:textId="77777777" w:rsidR="0014266F" w:rsidRPr="0014266F" w:rsidRDefault="0014266F" w:rsidP="0014266F">
      <w:pPr>
        <w:tabs>
          <w:tab w:val="left" w:pos="1701"/>
        </w:tabs>
        <w:ind w:left="142" w:hanging="142"/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- 39,2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канцелярские товары (бумага, штампы и </w:t>
      </w:r>
      <w:proofErr w:type="spellStart"/>
      <w:r w:rsidRPr="0014266F">
        <w:rPr>
          <w:sz w:val="28"/>
          <w:szCs w:val="28"/>
        </w:rPr>
        <w:t>др</w:t>
      </w:r>
      <w:proofErr w:type="spellEnd"/>
      <w:r w:rsidRPr="0014266F">
        <w:rPr>
          <w:sz w:val="28"/>
          <w:szCs w:val="28"/>
        </w:rPr>
        <w:t>), хоз. товары (сан. обработка)</w:t>
      </w:r>
    </w:p>
    <w:p w14:paraId="1C378194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1872CB6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 w14:paraId="06F30B7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0310 </w:t>
      </w:r>
      <w:r w:rsidRPr="0014266F">
        <w:rPr>
          <w:sz w:val="28"/>
          <w:szCs w:val="28"/>
        </w:rPr>
        <w:t>«</w:t>
      </w:r>
      <w:r w:rsidRPr="0014266F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14266F">
        <w:rPr>
          <w:sz w:val="28"/>
          <w:szCs w:val="28"/>
        </w:rPr>
        <w:t xml:space="preserve"> при плане 402,9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 xml:space="preserve">. за отчетный период кассовые расходы составили 402,9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., исполнение составило 100% </w:t>
      </w:r>
      <w:proofErr w:type="spellStart"/>
      <w:r w:rsidRPr="0014266F">
        <w:rPr>
          <w:sz w:val="28"/>
          <w:szCs w:val="28"/>
        </w:rPr>
        <w:t>в.т.ч</w:t>
      </w:r>
      <w:proofErr w:type="spellEnd"/>
      <w:r w:rsidRPr="0014266F">
        <w:rPr>
          <w:sz w:val="28"/>
          <w:szCs w:val="28"/>
        </w:rPr>
        <w:t>.:</w:t>
      </w:r>
    </w:p>
    <w:p w14:paraId="350A7E50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1,8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>. на подписку журнала по ГО и ЧС;</w:t>
      </w:r>
    </w:p>
    <w:p w14:paraId="6E9C867F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0,6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>. справки с метеостанции;</w:t>
      </w:r>
    </w:p>
    <w:p w14:paraId="05E0A243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39,7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 xml:space="preserve">. - очистка канализации </w:t>
      </w:r>
      <w:proofErr w:type="spellStart"/>
      <w:r w:rsidRPr="0014266F">
        <w:rPr>
          <w:sz w:val="28"/>
          <w:szCs w:val="28"/>
        </w:rPr>
        <w:t>ул.Дзержинского</w:t>
      </w:r>
      <w:proofErr w:type="spellEnd"/>
      <w:r w:rsidRPr="0014266F">
        <w:rPr>
          <w:sz w:val="28"/>
          <w:szCs w:val="28"/>
        </w:rPr>
        <w:t xml:space="preserve"> (ООО «</w:t>
      </w:r>
      <w:proofErr w:type="spellStart"/>
      <w:r w:rsidRPr="0014266F">
        <w:rPr>
          <w:sz w:val="28"/>
          <w:szCs w:val="28"/>
        </w:rPr>
        <w:t>Аквастоки</w:t>
      </w:r>
      <w:proofErr w:type="spellEnd"/>
      <w:r w:rsidRPr="0014266F">
        <w:rPr>
          <w:sz w:val="28"/>
          <w:szCs w:val="28"/>
        </w:rPr>
        <w:t xml:space="preserve">» </w:t>
      </w:r>
      <w:proofErr w:type="spellStart"/>
      <w:r w:rsidRPr="0014266F">
        <w:rPr>
          <w:sz w:val="28"/>
          <w:szCs w:val="28"/>
        </w:rPr>
        <w:t>г.Борзя</w:t>
      </w:r>
      <w:proofErr w:type="spellEnd"/>
      <w:r w:rsidRPr="0014266F">
        <w:rPr>
          <w:sz w:val="28"/>
          <w:szCs w:val="28"/>
        </w:rPr>
        <w:t>);</w:t>
      </w:r>
    </w:p>
    <w:p w14:paraId="15BD9C04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15,0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>. - приобретение 2-х воздуходувок;</w:t>
      </w:r>
    </w:p>
    <w:p w14:paraId="2616F75B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8,5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запчасти для </w:t>
      </w:r>
      <w:proofErr w:type="spellStart"/>
      <w:r w:rsidRPr="0014266F">
        <w:rPr>
          <w:sz w:val="28"/>
          <w:szCs w:val="28"/>
        </w:rPr>
        <w:t>воздуходовок</w:t>
      </w:r>
      <w:proofErr w:type="spellEnd"/>
      <w:r w:rsidRPr="0014266F">
        <w:rPr>
          <w:sz w:val="28"/>
          <w:szCs w:val="28"/>
        </w:rPr>
        <w:t>;</w:t>
      </w:r>
    </w:p>
    <w:p w14:paraId="5A1C36D9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187,7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>. приобретение шифера, в связи с ураганом прошедшим 15 марта 2021 года.</w:t>
      </w:r>
    </w:p>
    <w:p w14:paraId="0771060A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15,0 </w:t>
      </w:r>
      <w:proofErr w:type="spellStart"/>
      <w:proofErr w:type="gramStart"/>
      <w:r w:rsidRPr="0014266F">
        <w:rPr>
          <w:sz w:val="28"/>
          <w:szCs w:val="28"/>
        </w:rPr>
        <w:t>т.руб</w:t>
      </w:r>
      <w:proofErr w:type="spellEnd"/>
      <w:proofErr w:type="gramEnd"/>
      <w:r w:rsidRPr="0014266F">
        <w:rPr>
          <w:sz w:val="28"/>
          <w:szCs w:val="28"/>
        </w:rPr>
        <w:t xml:space="preserve"> – приобретение талонов ГСМ (резерв)</w:t>
      </w:r>
    </w:p>
    <w:p w14:paraId="160173FE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96,1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устройство минерализованных полос;</w:t>
      </w:r>
    </w:p>
    <w:p w14:paraId="50CBA041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32,5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приобретение насоса глубинного;</w:t>
      </w:r>
    </w:p>
    <w:p w14:paraId="2ECFB44F" w14:textId="77777777" w:rsidR="0014266F" w:rsidRPr="0014266F" w:rsidRDefault="0014266F" w:rsidP="001426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>6,0 тыс. изготовление баннера.</w:t>
      </w:r>
    </w:p>
    <w:p w14:paraId="7144F43E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bookmarkStart w:id="6" w:name="bookmark8"/>
      <w:bookmarkStart w:id="7" w:name="bookmark9"/>
    </w:p>
    <w:p w14:paraId="7D5ADB8A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r w:rsidRPr="0014266F">
        <w:rPr>
          <w:b/>
          <w:bCs/>
          <w:sz w:val="28"/>
          <w:szCs w:val="28"/>
        </w:rPr>
        <w:t>НАЦИОНАЛЬНАЯ ЭКОНОМИКА</w:t>
      </w:r>
      <w:bookmarkEnd w:id="6"/>
      <w:bookmarkEnd w:id="7"/>
      <w:r w:rsidRPr="0014266F">
        <w:rPr>
          <w:b/>
          <w:bCs/>
          <w:sz w:val="28"/>
          <w:szCs w:val="28"/>
        </w:rPr>
        <w:t xml:space="preserve"> </w:t>
      </w:r>
      <w:r w:rsidRPr="0014266F">
        <w:rPr>
          <w:b/>
          <w:bCs/>
          <w:sz w:val="28"/>
          <w:szCs w:val="28"/>
          <w:u w:val="single"/>
        </w:rPr>
        <w:t>раздел 0400</w:t>
      </w:r>
    </w:p>
    <w:p w14:paraId="21A5486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Расходы за отчетный период плане 14013,3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финансирование составило в сумме 13533,0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расходы выполнены на 97 %.</w:t>
      </w:r>
    </w:p>
    <w:p w14:paraId="5CD84AD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sz w:val="28"/>
          <w:szCs w:val="28"/>
        </w:rPr>
        <w:t>0401</w:t>
      </w:r>
      <w:r w:rsidRPr="0014266F">
        <w:rPr>
          <w:sz w:val="28"/>
          <w:szCs w:val="28"/>
        </w:rPr>
        <w:t xml:space="preserve"> расходы выполнены на 100% финансирование составило 1239,4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.. Данные денежные средства были получены в виде безвозмездных пожертвований от некоммерческой организации «Фонд социально-экономической поддержки регионам «СУЭК-регионам»» для организации временного трудоустройства несовершеннолетних в рамках </w:t>
      </w:r>
      <w:r w:rsidRPr="0014266F">
        <w:rPr>
          <w:sz w:val="28"/>
          <w:szCs w:val="28"/>
        </w:rPr>
        <w:lastRenderedPageBreak/>
        <w:t xml:space="preserve">трудовых отрядов по Договору №Ф-67/21 от 10.06.2021г. Данные средства были перечислены в полном объеме на счета Комитата образования </w:t>
      </w:r>
      <w:proofErr w:type="spellStart"/>
      <w:r w:rsidRPr="0014266F">
        <w:rPr>
          <w:sz w:val="28"/>
          <w:szCs w:val="28"/>
        </w:rPr>
        <w:t>Борзинского</w:t>
      </w:r>
      <w:proofErr w:type="spellEnd"/>
      <w:r w:rsidRPr="0014266F">
        <w:rPr>
          <w:sz w:val="28"/>
          <w:szCs w:val="28"/>
        </w:rPr>
        <w:t xml:space="preserve"> района для трудовых отрядов несовершеннолетних, сформированных в на базах школ №42,  №40.  </w:t>
      </w:r>
    </w:p>
    <w:p w14:paraId="70BC4B1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0409 </w:t>
      </w:r>
      <w:r w:rsidRPr="0014266F">
        <w:rPr>
          <w:sz w:val="28"/>
          <w:szCs w:val="28"/>
        </w:rPr>
        <w:t xml:space="preserve">«Дорожное хозяйство (дорожный фонд)» кассовые расходы составили в сумме </w:t>
      </w:r>
      <w:r w:rsidRPr="0014266F">
        <w:rPr>
          <w:b/>
          <w:bCs/>
          <w:sz w:val="28"/>
          <w:szCs w:val="28"/>
        </w:rPr>
        <w:t xml:space="preserve">12293,6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</w:t>
      </w:r>
      <w:proofErr w:type="spellStart"/>
      <w:r w:rsidRPr="0014266F">
        <w:rPr>
          <w:sz w:val="28"/>
          <w:szCs w:val="28"/>
        </w:rPr>
        <w:t>в.т.ч</w:t>
      </w:r>
      <w:proofErr w:type="spellEnd"/>
      <w:r w:rsidRPr="0014266F">
        <w:rPr>
          <w:sz w:val="28"/>
          <w:szCs w:val="28"/>
        </w:rPr>
        <w:t>.:</w:t>
      </w:r>
    </w:p>
    <w:p w14:paraId="0299662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-384,0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- техническое обслуживание дорог на январь-февраль 2021г. (ИП «Рыбин А.В.)»;</w:t>
      </w:r>
    </w:p>
    <w:p w14:paraId="51F1CEC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- 417,5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– обслуживание дорог (ИП Астафьев), частичная оплата по муниципальному контракту, расторжение МК 18.08.2021.  </w:t>
      </w:r>
    </w:p>
    <w:p w14:paraId="44974B0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- 36,8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- устройство ограждения пешеходной зоны </w:t>
      </w:r>
      <w:proofErr w:type="spellStart"/>
      <w:r w:rsidRPr="0014266F">
        <w:rPr>
          <w:sz w:val="28"/>
          <w:szCs w:val="28"/>
        </w:rPr>
        <w:t>ул.Шахтерская</w:t>
      </w:r>
      <w:proofErr w:type="spellEnd"/>
      <w:r w:rsidRPr="0014266F">
        <w:rPr>
          <w:sz w:val="28"/>
          <w:szCs w:val="28"/>
        </w:rPr>
        <w:t xml:space="preserve"> (ООО «</w:t>
      </w:r>
      <w:proofErr w:type="spellStart"/>
      <w:r w:rsidRPr="0014266F">
        <w:rPr>
          <w:sz w:val="28"/>
          <w:szCs w:val="28"/>
        </w:rPr>
        <w:t>Борзинское</w:t>
      </w:r>
      <w:proofErr w:type="spellEnd"/>
      <w:r w:rsidRPr="0014266F">
        <w:rPr>
          <w:sz w:val="28"/>
          <w:szCs w:val="28"/>
        </w:rPr>
        <w:t xml:space="preserve"> </w:t>
      </w:r>
      <w:proofErr w:type="gramStart"/>
      <w:r w:rsidRPr="0014266F">
        <w:rPr>
          <w:sz w:val="28"/>
          <w:szCs w:val="28"/>
        </w:rPr>
        <w:t>ДЭУ »</w:t>
      </w:r>
      <w:proofErr w:type="gramEnd"/>
      <w:r w:rsidRPr="0014266F">
        <w:rPr>
          <w:sz w:val="28"/>
          <w:szCs w:val="28"/>
        </w:rPr>
        <w:t>);</w:t>
      </w:r>
    </w:p>
    <w:p w14:paraId="7B25C04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- 590,0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обслуживание дорог (ИП </w:t>
      </w:r>
      <w:proofErr w:type="spellStart"/>
      <w:r w:rsidRPr="0014266F">
        <w:rPr>
          <w:sz w:val="28"/>
          <w:szCs w:val="28"/>
        </w:rPr>
        <w:t>Купряков</w:t>
      </w:r>
      <w:proofErr w:type="spellEnd"/>
      <w:r w:rsidRPr="0014266F">
        <w:rPr>
          <w:sz w:val="28"/>
          <w:szCs w:val="28"/>
        </w:rPr>
        <w:t>);</w:t>
      </w:r>
    </w:p>
    <w:p w14:paraId="724F40BB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-1094,8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- устройство тротуарной дорожки и парковочных мест </w:t>
      </w:r>
      <w:proofErr w:type="spellStart"/>
      <w:r w:rsidRPr="0014266F">
        <w:rPr>
          <w:sz w:val="28"/>
          <w:szCs w:val="28"/>
        </w:rPr>
        <w:t>ул.Дзержинского</w:t>
      </w:r>
      <w:proofErr w:type="spellEnd"/>
      <w:r w:rsidRPr="0014266F">
        <w:rPr>
          <w:sz w:val="28"/>
          <w:szCs w:val="28"/>
        </w:rPr>
        <w:t>;</w:t>
      </w:r>
    </w:p>
    <w:p w14:paraId="6573426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-308,7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устройство водоотводных отливов и дорожных знаков (ИП </w:t>
      </w:r>
      <w:proofErr w:type="spellStart"/>
      <w:r w:rsidRPr="0014266F">
        <w:rPr>
          <w:sz w:val="28"/>
          <w:szCs w:val="28"/>
        </w:rPr>
        <w:t>Купряков</w:t>
      </w:r>
      <w:proofErr w:type="spellEnd"/>
      <w:r w:rsidRPr="0014266F">
        <w:rPr>
          <w:sz w:val="28"/>
          <w:szCs w:val="28"/>
        </w:rPr>
        <w:t>);</w:t>
      </w:r>
    </w:p>
    <w:p w14:paraId="11C6C4E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 - 9461,8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 ремонт автодороги Дзержинского (ООО </w:t>
      </w:r>
      <w:proofErr w:type="spellStart"/>
      <w:r w:rsidRPr="0014266F">
        <w:rPr>
          <w:sz w:val="28"/>
          <w:szCs w:val="28"/>
        </w:rPr>
        <w:t>Трансстройком</w:t>
      </w:r>
      <w:proofErr w:type="spellEnd"/>
      <w:r w:rsidRPr="0014266F">
        <w:rPr>
          <w:sz w:val="28"/>
          <w:szCs w:val="28"/>
        </w:rPr>
        <w:t>, )</w:t>
      </w:r>
    </w:p>
    <w:p w14:paraId="117DA6B2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bookmarkStart w:id="8" w:name="bookmark10"/>
      <w:bookmarkStart w:id="9" w:name="bookmark11"/>
    </w:p>
    <w:p w14:paraId="1C70B20A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r w:rsidRPr="0014266F">
        <w:rPr>
          <w:b/>
          <w:bCs/>
          <w:sz w:val="28"/>
          <w:szCs w:val="28"/>
        </w:rPr>
        <w:t xml:space="preserve">ЖИЛИЩНО-КОММУНАЛЬНОЕ </w:t>
      </w:r>
      <w:bookmarkEnd w:id="8"/>
      <w:bookmarkEnd w:id="9"/>
      <w:r w:rsidRPr="0014266F">
        <w:rPr>
          <w:b/>
          <w:bCs/>
          <w:sz w:val="28"/>
          <w:szCs w:val="28"/>
        </w:rPr>
        <w:t xml:space="preserve">ХОЗЯЙСТВО </w:t>
      </w:r>
      <w:r w:rsidRPr="0014266F">
        <w:rPr>
          <w:b/>
          <w:bCs/>
          <w:sz w:val="28"/>
          <w:szCs w:val="28"/>
          <w:u w:val="single"/>
        </w:rPr>
        <w:t>раздел 0500</w:t>
      </w:r>
    </w:p>
    <w:p w14:paraId="2A6AE607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Расходы по разделу при плане 20608,3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., кассовые расходы составили в сумме 17539,8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расходы выполнены на 85%.</w:t>
      </w:r>
    </w:p>
    <w:p w14:paraId="62075D74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0501 «Жилищное хозяйство» </w:t>
      </w:r>
      <w:r w:rsidRPr="0014266F">
        <w:rPr>
          <w:sz w:val="28"/>
          <w:szCs w:val="28"/>
        </w:rPr>
        <w:t xml:space="preserve">при плане в сумме 1600,0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произведено финансирование в сумме 1075,9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</w:t>
      </w:r>
      <w:proofErr w:type="spellStart"/>
      <w:r w:rsidRPr="0014266F">
        <w:rPr>
          <w:sz w:val="28"/>
          <w:szCs w:val="28"/>
        </w:rPr>
        <w:t>в.т.ч</w:t>
      </w:r>
      <w:proofErr w:type="spellEnd"/>
      <w:r w:rsidRPr="0014266F">
        <w:rPr>
          <w:sz w:val="28"/>
          <w:szCs w:val="28"/>
        </w:rPr>
        <w:t>.:</w:t>
      </w:r>
    </w:p>
    <w:p w14:paraId="4F990CD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-1075,9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-взносы на капитальный ремонт муниципального жилищного фонда в Забайкальский фонд капитального ремонта многоквартирных домов;</w:t>
      </w:r>
    </w:p>
    <w:p w14:paraId="3D8EB547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0502 «Коммунальное хозяйство» </w:t>
      </w:r>
      <w:r w:rsidRPr="0014266F">
        <w:rPr>
          <w:sz w:val="28"/>
          <w:szCs w:val="28"/>
        </w:rPr>
        <w:t xml:space="preserve">при плане в сумме 6798,5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финансирование составило 6243,1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gramEnd"/>
      <w:r w:rsidRPr="0014266F">
        <w:rPr>
          <w:sz w:val="28"/>
          <w:szCs w:val="28"/>
        </w:rPr>
        <w:t>.в</w:t>
      </w:r>
      <w:proofErr w:type="spellEnd"/>
      <w:r w:rsidRPr="0014266F">
        <w:rPr>
          <w:sz w:val="28"/>
          <w:szCs w:val="28"/>
        </w:rPr>
        <w:t xml:space="preserve"> т.ч:</w:t>
      </w:r>
    </w:p>
    <w:p w14:paraId="26CD337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-198,0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– актуализация схем теплоснабжения (ИП Крылов)</w:t>
      </w:r>
    </w:p>
    <w:p w14:paraId="293C51CB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-50,1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>. компенсация за подвоз воды населению (ООО Эксплуатационник-ремонтник)</w:t>
      </w:r>
    </w:p>
    <w:p w14:paraId="0A1AB25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- 30,5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– закупка краны-задвижки шаровые для сетей теплоснабжения МКД;</w:t>
      </w:r>
    </w:p>
    <w:p w14:paraId="3D39568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- 5964,5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мероприятия по программе модернизация объектов коммунальной инфраструктуры </w:t>
      </w:r>
    </w:p>
    <w:p w14:paraId="5BBA44F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данной программе было </w:t>
      </w:r>
      <w:r w:rsidRPr="0014266F">
        <w:rPr>
          <w:sz w:val="28"/>
          <w:szCs w:val="28"/>
          <w:u w:val="single"/>
        </w:rPr>
        <w:t>выполнено 5 мероприятий:</w:t>
      </w:r>
    </w:p>
    <w:p w14:paraId="13F4F7ED" w14:textId="77777777" w:rsidR="0014266F" w:rsidRPr="0014266F" w:rsidRDefault="0014266F" w:rsidP="0014266F">
      <w:pPr>
        <w:numPr>
          <w:ilvl w:val="0"/>
          <w:numId w:val="26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стен блока емкостей контактный резервуар 42 </w:t>
      </w:r>
      <w:proofErr w:type="spellStart"/>
      <w:r w:rsidRPr="0014266F">
        <w:rPr>
          <w:sz w:val="28"/>
          <w:szCs w:val="28"/>
        </w:rPr>
        <w:t>м.п</w:t>
      </w:r>
      <w:proofErr w:type="spellEnd"/>
      <w:r w:rsidRPr="0014266F">
        <w:rPr>
          <w:sz w:val="28"/>
          <w:szCs w:val="28"/>
        </w:rPr>
        <w:t xml:space="preserve">., второй отстойник 16 </w:t>
      </w:r>
      <w:proofErr w:type="spellStart"/>
      <w:r w:rsidRPr="0014266F">
        <w:rPr>
          <w:sz w:val="28"/>
          <w:szCs w:val="28"/>
        </w:rPr>
        <w:t>м.п</w:t>
      </w:r>
      <w:proofErr w:type="spellEnd"/>
      <w:r w:rsidRPr="0014266F">
        <w:rPr>
          <w:sz w:val="28"/>
          <w:szCs w:val="28"/>
        </w:rPr>
        <w:t xml:space="preserve">. по адресу: </w:t>
      </w:r>
      <w:proofErr w:type="spellStart"/>
      <w:proofErr w:type="gramStart"/>
      <w:r w:rsidRPr="0014266F">
        <w:rPr>
          <w:sz w:val="28"/>
          <w:szCs w:val="28"/>
        </w:rPr>
        <w:t>пгт.Шерловая</w:t>
      </w:r>
      <w:proofErr w:type="spellEnd"/>
      <w:proofErr w:type="gramEnd"/>
      <w:r w:rsidRPr="0014266F">
        <w:rPr>
          <w:sz w:val="28"/>
          <w:szCs w:val="28"/>
        </w:rPr>
        <w:t xml:space="preserve"> Гора, мкр.3, №30 </w:t>
      </w:r>
      <w:r w:rsidRPr="0014266F">
        <w:rPr>
          <w:b/>
          <w:sz w:val="28"/>
          <w:szCs w:val="28"/>
        </w:rPr>
        <w:t>сумма МК 1 018 775,00</w:t>
      </w:r>
      <w:r w:rsidRPr="0014266F">
        <w:rPr>
          <w:sz w:val="28"/>
          <w:szCs w:val="28"/>
        </w:rPr>
        <w:t xml:space="preserve"> рублей  подрядчик ИП </w:t>
      </w:r>
      <w:proofErr w:type="spellStart"/>
      <w:r w:rsidRPr="0014266F">
        <w:rPr>
          <w:sz w:val="28"/>
          <w:szCs w:val="28"/>
        </w:rPr>
        <w:t>Дашинимаев</w:t>
      </w:r>
      <w:proofErr w:type="spellEnd"/>
      <w:r w:rsidRPr="0014266F">
        <w:rPr>
          <w:sz w:val="28"/>
          <w:szCs w:val="28"/>
        </w:rPr>
        <w:t>;</w:t>
      </w:r>
    </w:p>
    <w:p w14:paraId="37D7EF0D" w14:textId="77777777" w:rsidR="0014266F" w:rsidRPr="0014266F" w:rsidRDefault="0014266F" w:rsidP="0014266F">
      <w:pPr>
        <w:numPr>
          <w:ilvl w:val="0"/>
          <w:numId w:val="26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кровли биофильтров очистных сооружений №2 по адресу </w:t>
      </w:r>
      <w:proofErr w:type="spellStart"/>
      <w:proofErr w:type="gramStart"/>
      <w:r w:rsidRPr="0014266F">
        <w:rPr>
          <w:sz w:val="28"/>
          <w:szCs w:val="28"/>
        </w:rPr>
        <w:t>пгт.Шерловая</w:t>
      </w:r>
      <w:proofErr w:type="spellEnd"/>
      <w:proofErr w:type="gramEnd"/>
      <w:r w:rsidRPr="0014266F">
        <w:rPr>
          <w:sz w:val="28"/>
          <w:szCs w:val="28"/>
        </w:rPr>
        <w:t xml:space="preserve"> Гора, </w:t>
      </w:r>
      <w:proofErr w:type="spellStart"/>
      <w:r w:rsidRPr="0014266F">
        <w:rPr>
          <w:sz w:val="28"/>
          <w:szCs w:val="28"/>
        </w:rPr>
        <w:t>ул.Лазо</w:t>
      </w:r>
      <w:proofErr w:type="spellEnd"/>
      <w:r w:rsidRPr="0014266F">
        <w:rPr>
          <w:sz w:val="28"/>
          <w:szCs w:val="28"/>
        </w:rPr>
        <w:t xml:space="preserve"> 46А </w:t>
      </w:r>
      <w:r w:rsidRPr="0014266F">
        <w:rPr>
          <w:b/>
          <w:sz w:val="28"/>
          <w:szCs w:val="28"/>
        </w:rPr>
        <w:t>сумма МК 1 358 268,00 рублей</w:t>
      </w:r>
      <w:r w:rsidRPr="0014266F">
        <w:rPr>
          <w:sz w:val="28"/>
          <w:szCs w:val="28"/>
        </w:rPr>
        <w:t xml:space="preserve">  подрядчик ООО «Восточный экспресс»;</w:t>
      </w:r>
    </w:p>
    <w:p w14:paraId="71FAA926" w14:textId="77777777" w:rsidR="0014266F" w:rsidRPr="0014266F" w:rsidRDefault="0014266F" w:rsidP="0014266F">
      <w:pPr>
        <w:numPr>
          <w:ilvl w:val="0"/>
          <w:numId w:val="26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lastRenderedPageBreak/>
        <w:t xml:space="preserve">Ремонт канализационной сети </w:t>
      </w:r>
      <w:proofErr w:type="spellStart"/>
      <w:r w:rsidRPr="0014266F">
        <w:rPr>
          <w:sz w:val="28"/>
          <w:szCs w:val="28"/>
        </w:rPr>
        <w:t>ул.МСК-ул.Ленина</w:t>
      </w:r>
      <w:proofErr w:type="spellEnd"/>
      <w:r w:rsidRPr="0014266F">
        <w:rPr>
          <w:sz w:val="28"/>
          <w:szCs w:val="28"/>
        </w:rPr>
        <w:t xml:space="preserve"> от КК276 до КК283 сумма МК </w:t>
      </w:r>
      <w:r w:rsidRPr="0014266F">
        <w:rPr>
          <w:b/>
          <w:sz w:val="28"/>
          <w:szCs w:val="28"/>
        </w:rPr>
        <w:t>1 174 046,00 рублей</w:t>
      </w:r>
      <w:r w:rsidRPr="0014266F">
        <w:rPr>
          <w:sz w:val="28"/>
          <w:szCs w:val="28"/>
        </w:rPr>
        <w:t xml:space="preserve"> подрядчик ООО «</w:t>
      </w:r>
      <w:proofErr w:type="spellStart"/>
      <w:r w:rsidRPr="0014266F">
        <w:rPr>
          <w:sz w:val="28"/>
          <w:szCs w:val="28"/>
        </w:rPr>
        <w:t>Транстройком</w:t>
      </w:r>
      <w:proofErr w:type="spellEnd"/>
      <w:r w:rsidRPr="0014266F">
        <w:rPr>
          <w:sz w:val="28"/>
          <w:szCs w:val="28"/>
        </w:rPr>
        <w:t>»;</w:t>
      </w:r>
    </w:p>
    <w:p w14:paraId="3838186E" w14:textId="77777777" w:rsidR="0014266F" w:rsidRPr="0014266F" w:rsidRDefault="0014266F" w:rsidP="0014266F">
      <w:pPr>
        <w:numPr>
          <w:ilvl w:val="0"/>
          <w:numId w:val="26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стен блока емкостей в осях А-1 по </w:t>
      </w:r>
      <w:proofErr w:type="gramStart"/>
      <w:r w:rsidRPr="0014266F">
        <w:rPr>
          <w:sz w:val="28"/>
          <w:szCs w:val="28"/>
        </w:rPr>
        <w:t>адресу :</w:t>
      </w:r>
      <w:proofErr w:type="gramEnd"/>
      <w:r w:rsidRPr="0014266F">
        <w:rPr>
          <w:sz w:val="28"/>
          <w:szCs w:val="28"/>
        </w:rPr>
        <w:t xml:space="preserve"> </w:t>
      </w:r>
      <w:proofErr w:type="spellStart"/>
      <w:r w:rsidRPr="0014266F">
        <w:rPr>
          <w:sz w:val="28"/>
          <w:szCs w:val="28"/>
        </w:rPr>
        <w:t>пгт.Шерловая</w:t>
      </w:r>
      <w:proofErr w:type="spellEnd"/>
      <w:r w:rsidRPr="0014266F">
        <w:rPr>
          <w:sz w:val="28"/>
          <w:szCs w:val="28"/>
        </w:rPr>
        <w:t xml:space="preserve"> Гора, мкр.3, №30 </w:t>
      </w:r>
      <w:r w:rsidRPr="0014266F">
        <w:rPr>
          <w:b/>
          <w:sz w:val="28"/>
          <w:szCs w:val="28"/>
        </w:rPr>
        <w:t>сумма МК 1 031 809,00</w:t>
      </w:r>
      <w:r w:rsidRPr="0014266F">
        <w:rPr>
          <w:sz w:val="28"/>
          <w:szCs w:val="28"/>
        </w:rPr>
        <w:t xml:space="preserve"> рублей подрядчик ООО «Восточный экспресс»;</w:t>
      </w:r>
    </w:p>
    <w:p w14:paraId="5B0E1717" w14:textId="77777777" w:rsidR="0014266F" w:rsidRPr="0014266F" w:rsidRDefault="0014266F" w:rsidP="0014266F">
      <w:pPr>
        <w:numPr>
          <w:ilvl w:val="0"/>
          <w:numId w:val="26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Монтаж электрооборудования на очистных сооружения </w:t>
      </w:r>
      <w:proofErr w:type="spellStart"/>
      <w:r w:rsidRPr="0014266F">
        <w:rPr>
          <w:sz w:val="28"/>
          <w:szCs w:val="28"/>
        </w:rPr>
        <w:t>ул.Лазо</w:t>
      </w:r>
      <w:proofErr w:type="spellEnd"/>
      <w:r w:rsidRPr="0014266F">
        <w:rPr>
          <w:sz w:val="28"/>
          <w:szCs w:val="28"/>
        </w:rPr>
        <w:t xml:space="preserve"> 46А сумма договоров </w:t>
      </w:r>
      <w:r w:rsidRPr="0014266F">
        <w:rPr>
          <w:b/>
          <w:sz w:val="28"/>
          <w:szCs w:val="28"/>
        </w:rPr>
        <w:t xml:space="preserve">1 381 650,00 рублей </w:t>
      </w:r>
      <w:proofErr w:type="spellStart"/>
      <w:r w:rsidRPr="0014266F">
        <w:rPr>
          <w:b/>
          <w:sz w:val="28"/>
          <w:szCs w:val="28"/>
        </w:rPr>
        <w:t>подрядчие</w:t>
      </w:r>
      <w:proofErr w:type="spellEnd"/>
      <w:r w:rsidRPr="0014266F">
        <w:rPr>
          <w:b/>
          <w:sz w:val="28"/>
          <w:szCs w:val="28"/>
        </w:rPr>
        <w:t xml:space="preserve"> ИП Смолянинов.</w:t>
      </w:r>
    </w:p>
    <w:p w14:paraId="4698B31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Все мероприятия выполнены в полном объеме.</w:t>
      </w:r>
    </w:p>
    <w:p w14:paraId="6B1C064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0503 «Благоустройство» </w:t>
      </w:r>
      <w:r w:rsidRPr="0014266F">
        <w:rPr>
          <w:sz w:val="28"/>
          <w:szCs w:val="28"/>
        </w:rPr>
        <w:t xml:space="preserve">при плане в сумме 12209,8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произведено финансирование в сумме 10220,8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.: </w:t>
      </w:r>
      <w:proofErr w:type="spellStart"/>
      <w:r w:rsidRPr="0014266F">
        <w:rPr>
          <w:sz w:val="28"/>
          <w:szCs w:val="28"/>
        </w:rPr>
        <w:t>в.т.ч</w:t>
      </w:r>
      <w:proofErr w:type="spellEnd"/>
      <w:r w:rsidRPr="0014266F">
        <w:rPr>
          <w:sz w:val="28"/>
          <w:szCs w:val="28"/>
        </w:rPr>
        <w:t xml:space="preserve">.: </w:t>
      </w:r>
    </w:p>
    <w:p w14:paraId="2D2981C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- 163,7 </w:t>
      </w:r>
      <w:proofErr w:type="spellStart"/>
      <w:r w:rsidRPr="0014266F">
        <w:rPr>
          <w:sz w:val="28"/>
          <w:szCs w:val="28"/>
        </w:rPr>
        <w:t>тыс</w:t>
      </w:r>
      <w:proofErr w:type="spellEnd"/>
      <w:r w:rsidRPr="0014266F">
        <w:rPr>
          <w:sz w:val="28"/>
          <w:szCs w:val="28"/>
        </w:rPr>
        <w:t xml:space="preserve"> </w:t>
      </w:r>
      <w:proofErr w:type="spellStart"/>
      <w:r w:rsidRPr="0014266F">
        <w:rPr>
          <w:sz w:val="28"/>
          <w:szCs w:val="28"/>
        </w:rPr>
        <w:t>руб</w:t>
      </w:r>
      <w:proofErr w:type="spellEnd"/>
      <w:r w:rsidRPr="0014266F">
        <w:rPr>
          <w:sz w:val="28"/>
          <w:szCs w:val="28"/>
        </w:rPr>
        <w:t xml:space="preserve"> техническое обслуживание сетей уличного освещения </w:t>
      </w:r>
    </w:p>
    <w:p w14:paraId="2C635FD1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- 882,2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оплата за потребленную электроэнергию по уличному освещению </w:t>
      </w:r>
      <w:proofErr w:type="gramStart"/>
      <w:r w:rsidRPr="0014266F">
        <w:rPr>
          <w:sz w:val="28"/>
          <w:szCs w:val="28"/>
        </w:rPr>
        <w:t>( АО</w:t>
      </w:r>
      <w:proofErr w:type="gramEnd"/>
      <w:r w:rsidRPr="0014266F">
        <w:rPr>
          <w:sz w:val="28"/>
          <w:szCs w:val="28"/>
        </w:rPr>
        <w:t xml:space="preserve"> «Читаэнергосбыт»), </w:t>
      </w:r>
    </w:p>
    <w:p w14:paraId="7B5FB02F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- 228,0 тыс. руб. оплата за потребленную теплоэнергию «Читинский </w:t>
      </w:r>
      <w:proofErr w:type="spellStart"/>
      <w:r w:rsidRPr="0014266F">
        <w:rPr>
          <w:sz w:val="28"/>
          <w:szCs w:val="28"/>
        </w:rPr>
        <w:t>Теплосбыт</w:t>
      </w:r>
      <w:proofErr w:type="spellEnd"/>
      <w:r w:rsidRPr="0014266F">
        <w:rPr>
          <w:sz w:val="28"/>
          <w:szCs w:val="28"/>
        </w:rPr>
        <w:t xml:space="preserve">» за </w:t>
      </w:r>
      <w:proofErr w:type="spellStart"/>
      <w:r w:rsidRPr="0014266F">
        <w:rPr>
          <w:sz w:val="28"/>
          <w:szCs w:val="28"/>
        </w:rPr>
        <w:t>ул.Оловянная</w:t>
      </w:r>
      <w:proofErr w:type="spellEnd"/>
      <w:r w:rsidRPr="0014266F">
        <w:rPr>
          <w:sz w:val="28"/>
          <w:szCs w:val="28"/>
        </w:rPr>
        <w:t xml:space="preserve"> 5, Октябрьская, 12</w:t>
      </w:r>
    </w:p>
    <w:p w14:paraId="20F7046C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-85,9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оплата задолженности за теплоэнергию </w:t>
      </w:r>
      <w:proofErr w:type="spellStart"/>
      <w:r w:rsidRPr="0014266F">
        <w:rPr>
          <w:sz w:val="28"/>
          <w:szCs w:val="28"/>
        </w:rPr>
        <w:t>муниц.квартир</w:t>
      </w:r>
      <w:proofErr w:type="spellEnd"/>
      <w:r w:rsidRPr="0014266F">
        <w:rPr>
          <w:sz w:val="28"/>
          <w:szCs w:val="28"/>
        </w:rPr>
        <w:t xml:space="preserve"> ТГК-14 по </w:t>
      </w:r>
      <w:proofErr w:type="spellStart"/>
      <w:r w:rsidRPr="0014266F">
        <w:rPr>
          <w:sz w:val="28"/>
          <w:szCs w:val="28"/>
        </w:rPr>
        <w:t>исполнит.листам</w:t>
      </w:r>
      <w:proofErr w:type="spellEnd"/>
    </w:p>
    <w:p w14:paraId="3F7154C3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-221,8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содержание кладбища </w:t>
      </w:r>
    </w:p>
    <w:p w14:paraId="79CD9926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- 647,6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 санитарная очистка (МУП ШЖКХ» ООО «</w:t>
      </w:r>
      <w:proofErr w:type="spellStart"/>
      <w:r w:rsidRPr="0014266F">
        <w:rPr>
          <w:sz w:val="28"/>
          <w:szCs w:val="28"/>
        </w:rPr>
        <w:t>Экспл</w:t>
      </w:r>
      <w:proofErr w:type="spellEnd"/>
      <w:r w:rsidRPr="0014266F">
        <w:rPr>
          <w:sz w:val="28"/>
          <w:szCs w:val="28"/>
        </w:rPr>
        <w:t>-ремонтник)</w:t>
      </w:r>
    </w:p>
    <w:p w14:paraId="5F793E9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300,0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на приобретение детских площадок (комплексов) 2 шт., установленных на </w:t>
      </w:r>
      <w:proofErr w:type="spellStart"/>
      <w:r w:rsidRPr="0014266F">
        <w:rPr>
          <w:sz w:val="28"/>
          <w:szCs w:val="28"/>
        </w:rPr>
        <w:t>ст.Шерловая</w:t>
      </w:r>
      <w:proofErr w:type="spellEnd"/>
      <w:r w:rsidRPr="0014266F">
        <w:rPr>
          <w:sz w:val="28"/>
          <w:szCs w:val="28"/>
        </w:rPr>
        <w:t xml:space="preserve"> (ИП «Захаров В.А.)</w:t>
      </w:r>
    </w:p>
    <w:p w14:paraId="4963F7F5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266F">
        <w:rPr>
          <w:sz w:val="28"/>
          <w:szCs w:val="28"/>
        </w:rPr>
        <w:t xml:space="preserve"> 40,0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ремонт контейнеров и калиток площадок под мусор (ООО Эксплуатационник- ремонтник)</w:t>
      </w:r>
    </w:p>
    <w:p w14:paraId="1B2C5390" w14:textId="77777777" w:rsidR="0014266F" w:rsidRPr="0014266F" w:rsidRDefault="00C52D89" w:rsidP="0014266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66F" w:rsidRPr="0014266F">
        <w:rPr>
          <w:sz w:val="28"/>
          <w:szCs w:val="28"/>
        </w:rPr>
        <w:t xml:space="preserve">204,0 устройство заграждения входа в здание бани (решению суда) (ИП </w:t>
      </w:r>
      <w:proofErr w:type="spellStart"/>
      <w:r w:rsidR="0014266F" w:rsidRPr="0014266F">
        <w:rPr>
          <w:sz w:val="28"/>
          <w:szCs w:val="28"/>
        </w:rPr>
        <w:t>Купряков</w:t>
      </w:r>
      <w:proofErr w:type="spellEnd"/>
      <w:r w:rsidR="0014266F" w:rsidRPr="0014266F">
        <w:rPr>
          <w:sz w:val="28"/>
          <w:szCs w:val="28"/>
        </w:rPr>
        <w:t>)</w:t>
      </w:r>
    </w:p>
    <w:p w14:paraId="0E8E81D3" w14:textId="77777777" w:rsidR="0014266F" w:rsidRPr="0014266F" w:rsidRDefault="00C52D89" w:rsidP="00C52D89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66F" w:rsidRPr="0014266F">
        <w:rPr>
          <w:sz w:val="28"/>
          <w:szCs w:val="28"/>
        </w:rPr>
        <w:t xml:space="preserve">595,0 </w:t>
      </w:r>
      <w:proofErr w:type="spellStart"/>
      <w:proofErr w:type="gramStart"/>
      <w:r w:rsidR="0014266F" w:rsidRPr="0014266F">
        <w:rPr>
          <w:sz w:val="28"/>
          <w:szCs w:val="28"/>
        </w:rPr>
        <w:t>тыс.руб</w:t>
      </w:r>
      <w:proofErr w:type="spellEnd"/>
      <w:proofErr w:type="gramEnd"/>
      <w:r w:rsidR="0014266F" w:rsidRPr="0014266F">
        <w:rPr>
          <w:sz w:val="28"/>
          <w:szCs w:val="28"/>
        </w:rPr>
        <w:t xml:space="preserve"> устройство освещения участка дороги от ул.1Мая до </w:t>
      </w:r>
      <w:proofErr w:type="spellStart"/>
      <w:r w:rsidR="0014266F" w:rsidRPr="0014266F">
        <w:rPr>
          <w:sz w:val="28"/>
          <w:szCs w:val="28"/>
        </w:rPr>
        <w:t>ул.Дружба</w:t>
      </w:r>
      <w:proofErr w:type="spellEnd"/>
      <w:r w:rsidR="0014266F" w:rsidRPr="0014266F">
        <w:rPr>
          <w:sz w:val="28"/>
          <w:szCs w:val="28"/>
        </w:rPr>
        <w:t xml:space="preserve"> (ИП Смолянинов)</w:t>
      </w:r>
    </w:p>
    <w:p w14:paraId="0C172C36" w14:textId="77777777" w:rsidR="0014266F" w:rsidRPr="0014266F" w:rsidRDefault="00C52D89" w:rsidP="00C52D89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66F" w:rsidRPr="0014266F">
        <w:rPr>
          <w:sz w:val="28"/>
          <w:szCs w:val="28"/>
        </w:rPr>
        <w:t xml:space="preserve">6852,6 </w:t>
      </w:r>
      <w:proofErr w:type="spellStart"/>
      <w:proofErr w:type="gramStart"/>
      <w:r w:rsidR="0014266F" w:rsidRPr="0014266F">
        <w:rPr>
          <w:sz w:val="28"/>
          <w:szCs w:val="28"/>
        </w:rPr>
        <w:t>тыс.руб</w:t>
      </w:r>
      <w:proofErr w:type="spellEnd"/>
      <w:proofErr w:type="gramEnd"/>
      <w:r w:rsidR="0014266F" w:rsidRPr="0014266F">
        <w:rPr>
          <w:sz w:val="28"/>
          <w:szCs w:val="28"/>
        </w:rPr>
        <w:t xml:space="preserve"> мероприятия по программе «Формирование современной городской среды» из них: 5682,1 </w:t>
      </w:r>
      <w:proofErr w:type="spellStart"/>
      <w:r w:rsidR="0014266F" w:rsidRPr="0014266F">
        <w:rPr>
          <w:sz w:val="28"/>
          <w:szCs w:val="28"/>
        </w:rPr>
        <w:t>тыс.руб</w:t>
      </w:r>
      <w:proofErr w:type="spellEnd"/>
      <w:r w:rsidR="0014266F" w:rsidRPr="0014266F">
        <w:rPr>
          <w:sz w:val="28"/>
          <w:szCs w:val="28"/>
        </w:rPr>
        <w:t xml:space="preserve"> – благоустройство парка «Ленина» (ИП Далгатов);  1170,5 </w:t>
      </w:r>
      <w:proofErr w:type="spellStart"/>
      <w:r w:rsidR="0014266F" w:rsidRPr="0014266F">
        <w:rPr>
          <w:sz w:val="28"/>
          <w:szCs w:val="28"/>
        </w:rPr>
        <w:t>тыс.руб</w:t>
      </w:r>
      <w:proofErr w:type="spellEnd"/>
      <w:r w:rsidR="0014266F" w:rsidRPr="0014266F">
        <w:rPr>
          <w:sz w:val="28"/>
          <w:szCs w:val="28"/>
        </w:rPr>
        <w:t xml:space="preserve"> благоустройство памятника ВОВ (ООО </w:t>
      </w:r>
      <w:proofErr w:type="spellStart"/>
      <w:r w:rsidR="0014266F" w:rsidRPr="0014266F">
        <w:rPr>
          <w:sz w:val="28"/>
          <w:szCs w:val="28"/>
        </w:rPr>
        <w:t>Профальянс</w:t>
      </w:r>
      <w:proofErr w:type="spellEnd"/>
      <w:r w:rsidR="0014266F" w:rsidRPr="0014266F">
        <w:rPr>
          <w:sz w:val="28"/>
          <w:szCs w:val="28"/>
        </w:rPr>
        <w:t xml:space="preserve">). </w:t>
      </w:r>
    </w:p>
    <w:p w14:paraId="7007BBB4" w14:textId="77777777" w:rsidR="00C52D89" w:rsidRDefault="00C52D89" w:rsidP="0014266F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73B8C90C" w14:textId="77777777" w:rsidR="0014266F" w:rsidRPr="0014266F" w:rsidRDefault="0014266F" w:rsidP="0014266F">
      <w:pPr>
        <w:tabs>
          <w:tab w:val="left" w:pos="2235"/>
        </w:tabs>
        <w:jc w:val="both"/>
        <w:rPr>
          <w:b/>
          <w:sz w:val="28"/>
          <w:szCs w:val="28"/>
        </w:rPr>
      </w:pPr>
      <w:r w:rsidRPr="0014266F">
        <w:rPr>
          <w:b/>
          <w:sz w:val="28"/>
          <w:szCs w:val="28"/>
        </w:rPr>
        <w:t>КУЛЬТУРА</w:t>
      </w:r>
    </w:p>
    <w:p w14:paraId="1305B77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0801 </w:t>
      </w:r>
      <w:r w:rsidRPr="0014266F">
        <w:rPr>
          <w:sz w:val="28"/>
          <w:szCs w:val="28"/>
        </w:rPr>
        <w:t xml:space="preserve">«Культура» средства направлялись на финансирование </w:t>
      </w:r>
      <w:proofErr w:type="gramStart"/>
      <w:r w:rsidRPr="0014266F">
        <w:rPr>
          <w:sz w:val="28"/>
          <w:szCs w:val="28"/>
        </w:rPr>
        <w:t>МБУ  «</w:t>
      </w:r>
      <w:proofErr w:type="gramEnd"/>
      <w:r w:rsidRPr="0014266F">
        <w:rPr>
          <w:sz w:val="28"/>
          <w:szCs w:val="28"/>
        </w:rPr>
        <w:t xml:space="preserve">КБЦ «Шахтер», библиотек. </w:t>
      </w:r>
    </w:p>
    <w:p w14:paraId="5D5D001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Расходы по культуре к плановым бюджетным назначениям 11849,6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 исполнены на 98% и составили в сумме 11620,8 </w:t>
      </w:r>
      <w:proofErr w:type="spellStart"/>
      <w:proofErr w:type="gramStart"/>
      <w:r w:rsidRPr="0014266F">
        <w:rPr>
          <w:sz w:val="28"/>
          <w:szCs w:val="28"/>
        </w:rPr>
        <w:t>т.руб</w:t>
      </w:r>
      <w:proofErr w:type="spellEnd"/>
      <w:proofErr w:type="gramEnd"/>
      <w:r w:rsidRPr="0014266F">
        <w:rPr>
          <w:sz w:val="28"/>
          <w:szCs w:val="28"/>
        </w:rPr>
        <w:t xml:space="preserve"> из них:.</w:t>
      </w:r>
    </w:p>
    <w:p w14:paraId="53D854DB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-10252,4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финансирование на  предоставления субсидий на выполнение муниципальных заданий на оказание услуг. Средства направлялись на выплату заработной платы, оплата налогов, коммунальных услуг, охрана здания, услуги связи, приобретение хозяйственных и канцелярских товаров, оргтехники.</w:t>
      </w:r>
    </w:p>
    <w:p w14:paraId="2D3C36BE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lastRenderedPageBreak/>
        <w:t xml:space="preserve">-595,0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– краевые средства по проекту «3000 добрых дел»;</w:t>
      </w:r>
    </w:p>
    <w:p w14:paraId="7A0CE10D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- 773,4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  - краевые средства на оформление общественных территорий к новому году. </w:t>
      </w:r>
      <w:bookmarkStart w:id="10" w:name="bookmark14"/>
      <w:bookmarkStart w:id="11" w:name="bookmark15"/>
    </w:p>
    <w:p w14:paraId="5B229B3E" w14:textId="77777777" w:rsidR="00C52D89" w:rsidRDefault="00C52D89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</w:p>
    <w:p w14:paraId="59AA8C8A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r w:rsidRPr="0014266F">
        <w:rPr>
          <w:b/>
          <w:bCs/>
          <w:sz w:val="28"/>
          <w:szCs w:val="28"/>
        </w:rPr>
        <w:t>СОЦИАЛЬНАЯ ПОЛИТИКА</w:t>
      </w:r>
      <w:bookmarkEnd w:id="10"/>
      <w:bookmarkEnd w:id="11"/>
    </w:p>
    <w:p w14:paraId="7EDE5D0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Расходы за отчетный период сложились в сумме 184,5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, или 99 % по отношению к плановым бюджетным назначениям 1094,0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</w:t>
      </w:r>
    </w:p>
    <w:p w14:paraId="33A2C52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1001 </w:t>
      </w:r>
      <w:r w:rsidRPr="0014266F">
        <w:rPr>
          <w:sz w:val="28"/>
          <w:szCs w:val="28"/>
        </w:rPr>
        <w:t xml:space="preserve">«Пенсионное обеспечение» производилась доплата к пенсии муниципальных служащих. За отчетный период расходы исполнены на сумму 992,5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</w:t>
      </w:r>
    </w:p>
    <w:p w14:paraId="067268A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Также по этому подразделу отражены расходы на «Социальную помощь населению» в сумме 92,0 </w:t>
      </w:r>
      <w:proofErr w:type="spellStart"/>
      <w:r w:rsidRPr="0014266F">
        <w:rPr>
          <w:sz w:val="28"/>
          <w:szCs w:val="28"/>
        </w:rPr>
        <w:t>т.руб</w:t>
      </w:r>
      <w:proofErr w:type="spellEnd"/>
      <w:r w:rsidRPr="0014266F">
        <w:rPr>
          <w:sz w:val="28"/>
          <w:szCs w:val="28"/>
        </w:rPr>
        <w:t xml:space="preserve">. </w:t>
      </w:r>
    </w:p>
    <w:p w14:paraId="6E247479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Из них: 40,0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 на проведение мероприятий для общества инвалидов, 30,0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 поощрение выпускников-медалистов школ, 22,0 </w:t>
      </w:r>
      <w:proofErr w:type="spellStart"/>
      <w:r w:rsidRPr="0014266F">
        <w:rPr>
          <w:sz w:val="28"/>
          <w:szCs w:val="28"/>
        </w:rPr>
        <w:t>т.р</w:t>
      </w:r>
      <w:proofErr w:type="spellEnd"/>
      <w:r w:rsidRPr="0014266F">
        <w:rPr>
          <w:sz w:val="28"/>
          <w:szCs w:val="28"/>
        </w:rPr>
        <w:t xml:space="preserve"> адресная помощь гражданам. </w:t>
      </w:r>
    </w:p>
    <w:p w14:paraId="07954890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>По программе «Обеспечение жильем молодых семей» финансирования не производилось.</w:t>
      </w:r>
    </w:p>
    <w:p w14:paraId="050D6082" w14:textId="77777777" w:rsidR="00C52D89" w:rsidRDefault="00C52D89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bookmarkStart w:id="12" w:name="bookmark16"/>
      <w:bookmarkStart w:id="13" w:name="bookmark17"/>
    </w:p>
    <w:p w14:paraId="6D3C046F" w14:textId="77777777" w:rsidR="0014266F" w:rsidRPr="0014266F" w:rsidRDefault="0014266F" w:rsidP="0014266F">
      <w:pPr>
        <w:tabs>
          <w:tab w:val="left" w:pos="2235"/>
        </w:tabs>
        <w:jc w:val="both"/>
        <w:rPr>
          <w:b/>
          <w:bCs/>
          <w:sz w:val="28"/>
          <w:szCs w:val="28"/>
        </w:rPr>
      </w:pPr>
      <w:r w:rsidRPr="0014266F">
        <w:rPr>
          <w:b/>
          <w:bCs/>
          <w:sz w:val="28"/>
          <w:szCs w:val="28"/>
        </w:rPr>
        <w:t>ФИЗИЧЕСКАЯ КУЛЬТУРА И СПОРТ</w:t>
      </w:r>
      <w:bookmarkEnd w:id="12"/>
      <w:bookmarkEnd w:id="13"/>
    </w:p>
    <w:p w14:paraId="328312C8" w14:textId="77777777" w:rsidR="0014266F" w:rsidRPr="0014266F" w:rsidRDefault="0014266F" w:rsidP="0014266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подразделу </w:t>
      </w:r>
      <w:r w:rsidRPr="0014266F">
        <w:rPr>
          <w:b/>
          <w:bCs/>
          <w:sz w:val="28"/>
          <w:szCs w:val="28"/>
        </w:rPr>
        <w:t xml:space="preserve">1102 </w:t>
      </w:r>
      <w:r w:rsidRPr="0014266F">
        <w:rPr>
          <w:sz w:val="28"/>
          <w:szCs w:val="28"/>
        </w:rPr>
        <w:t xml:space="preserve">«Массовый спорт» расходы исполнены в сумме 303,3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 xml:space="preserve">., по отношению к плановым бюджетным назначениям 363,1 </w:t>
      </w:r>
      <w:proofErr w:type="spellStart"/>
      <w:proofErr w:type="gramStart"/>
      <w:r w:rsidRPr="0014266F">
        <w:rPr>
          <w:sz w:val="28"/>
          <w:szCs w:val="28"/>
        </w:rPr>
        <w:t>тыс.руб</w:t>
      </w:r>
      <w:proofErr w:type="spellEnd"/>
      <w:proofErr w:type="gramEnd"/>
      <w:r w:rsidRPr="0014266F">
        <w:rPr>
          <w:sz w:val="28"/>
          <w:szCs w:val="28"/>
        </w:rPr>
        <w:t xml:space="preserve">, исполнение составило 84%. Финансирование производилось на проведение 11-ти спортивных мероприятий, закупку спортивного инвентаря, содержание катка на стадионе «Труд». </w:t>
      </w:r>
    </w:p>
    <w:p w14:paraId="69745141" w14:textId="77777777" w:rsidR="00544C06" w:rsidRPr="003A33EC" w:rsidRDefault="00EF44F2" w:rsidP="00544C06">
      <w:pPr>
        <w:tabs>
          <w:tab w:val="left" w:pos="22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D79" w:rsidRPr="00272F07">
        <w:rPr>
          <w:b/>
          <w:sz w:val="28"/>
          <w:szCs w:val="28"/>
        </w:rPr>
        <w:t xml:space="preserve">             </w:t>
      </w:r>
      <w:r w:rsidR="00544C06" w:rsidRPr="003A33EC">
        <w:rPr>
          <w:b/>
          <w:sz w:val="28"/>
          <w:szCs w:val="28"/>
        </w:rPr>
        <w:t xml:space="preserve">                           </w:t>
      </w:r>
      <w:r w:rsidR="00544C06">
        <w:rPr>
          <w:b/>
          <w:sz w:val="28"/>
          <w:szCs w:val="28"/>
        </w:rPr>
        <w:t xml:space="preserve">                       </w:t>
      </w:r>
    </w:p>
    <w:p w14:paraId="2E5E1935" w14:textId="77777777" w:rsidR="00544C06" w:rsidRDefault="00544C06" w:rsidP="00544C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E05">
        <w:rPr>
          <w:b/>
          <w:sz w:val="28"/>
          <w:szCs w:val="28"/>
        </w:rPr>
        <w:t>3.Жилищно-коммунальное хозяйство, благоустройство</w:t>
      </w:r>
    </w:p>
    <w:p w14:paraId="6AF9E3FD" w14:textId="77777777" w:rsidR="00B664CB" w:rsidRDefault="00B664CB" w:rsidP="00544C06">
      <w:pPr>
        <w:ind w:firstLine="709"/>
        <w:jc w:val="both"/>
        <w:rPr>
          <w:b/>
          <w:sz w:val="28"/>
          <w:szCs w:val="28"/>
        </w:rPr>
      </w:pPr>
    </w:p>
    <w:p w14:paraId="0FAC43AB" w14:textId="77777777" w:rsidR="001B2908" w:rsidRPr="001B2908" w:rsidRDefault="00833D79" w:rsidP="001B2908">
      <w:pPr>
        <w:jc w:val="center"/>
        <w:rPr>
          <w:b/>
          <w:i/>
          <w:sz w:val="28"/>
          <w:szCs w:val="28"/>
        </w:rPr>
      </w:pPr>
      <w:r w:rsidRPr="00272F07">
        <w:rPr>
          <w:b/>
          <w:sz w:val="28"/>
          <w:szCs w:val="28"/>
        </w:rPr>
        <w:t xml:space="preserve">      </w:t>
      </w:r>
      <w:r w:rsidR="001B2908">
        <w:rPr>
          <w:b/>
          <w:i/>
          <w:sz w:val="26"/>
          <w:szCs w:val="26"/>
        </w:rPr>
        <w:t xml:space="preserve">Подготовка жилищно-коммунального комплекса к отопительному периоду </w:t>
      </w:r>
      <w:r w:rsidR="001B2908" w:rsidRPr="001B2908">
        <w:rPr>
          <w:b/>
          <w:i/>
          <w:sz w:val="28"/>
          <w:szCs w:val="28"/>
        </w:rPr>
        <w:t>20</w:t>
      </w:r>
      <w:r w:rsidR="00E47F00">
        <w:rPr>
          <w:b/>
          <w:i/>
          <w:sz w:val="28"/>
          <w:szCs w:val="28"/>
        </w:rPr>
        <w:t>20</w:t>
      </w:r>
      <w:r w:rsidR="001B2908" w:rsidRPr="001B2908">
        <w:rPr>
          <w:b/>
          <w:i/>
          <w:sz w:val="28"/>
          <w:szCs w:val="28"/>
        </w:rPr>
        <w:t>/202</w:t>
      </w:r>
      <w:r w:rsidR="00E47F00">
        <w:rPr>
          <w:b/>
          <w:i/>
          <w:sz w:val="28"/>
          <w:szCs w:val="28"/>
        </w:rPr>
        <w:t>1</w:t>
      </w:r>
      <w:r w:rsidR="001B2908" w:rsidRPr="001B2908">
        <w:rPr>
          <w:b/>
          <w:i/>
          <w:sz w:val="28"/>
          <w:szCs w:val="28"/>
        </w:rPr>
        <w:t xml:space="preserve"> гг.</w:t>
      </w:r>
    </w:p>
    <w:p w14:paraId="5EACBA2E" w14:textId="77777777" w:rsidR="00E47F00" w:rsidRPr="00BB5CA8" w:rsidRDefault="00E47F00" w:rsidP="00E47F00">
      <w:pPr>
        <w:jc w:val="both"/>
        <w:rPr>
          <w:rFonts w:eastAsia="Calibri"/>
          <w:sz w:val="28"/>
          <w:szCs w:val="28"/>
        </w:rPr>
      </w:pPr>
      <w:r w:rsidRPr="00BB5CA8">
        <w:rPr>
          <w:rFonts w:eastAsia="Calibri"/>
          <w:sz w:val="28"/>
          <w:szCs w:val="28"/>
        </w:rPr>
        <w:t xml:space="preserve">На 01.01.2021 года жилищный фонд поселения составляет </w:t>
      </w:r>
      <w:r w:rsidRPr="00BB5CA8">
        <w:rPr>
          <w:rFonts w:eastAsia="Calibri"/>
          <w:b/>
          <w:sz w:val="28"/>
          <w:szCs w:val="28"/>
        </w:rPr>
        <w:t>286,54</w:t>
      </w:r>
      <w:r w:rsidRPr="00BB5CA8">
        <w:rPr>
          <w:rFonts w:eastAsia="Calibri"/>
          <w:sz w:val="28"/>
          <w:szCs w:val="28"/>
        </w:rPr>
        <w:t xml:space="preserve"> тыс. м</w:t>
      </w:r>
      <w:r w:rsidRPr="00BB5CA8">
        <w:rPr>
          <w:rFonts w:eastAsia="Calibri"/>
          <w:sz w:val="28"/>
          <w:szCs w:val="28"/>
          <w:vertAlign w:val="superscript"/>
        </w:rPr>
        <w:t>2</w:t>
      </w:r>
      <w:r w:rsidRPr="00BB5CA8">
        <w:rPr>
          <w:rFonts w:eastAsia="Calibri"/>
          <w:sz w:val="28"/>
          <w:szCs w:val="28"/>
        </w:rPr>
        <w:t xml:space="preserve"> В т. числе:</w:t>
      </w:r>
    </w:p>
    <w:p w14:paraId="236F665B" w14:textId="77777777" w:rsidR="00E47F00" w:rsidRPr="00BB5CA8" w:rsidRDefault="00E47F00" w:rsidP="00E47F00">
      <w:pPr>
        <w:jc w:val="both"/>
        <w:rPr>
          <w:rFonts w:eastAsia="Calibri"/>
          <w:sz w:val="28"/>
          <w:szCs w:val="28"/>
        </w:rPr>
      </w:pPr>
      <w:r w:rsidRPr="00BB5CA8">
        <w:rPr>
          <w:rFonts w:eastAsia="Calibri"/>
          <w:sz w:val="28"/>
          <w:szCs w:val="28"/>
        </w:rPr>
        <w:t xml:space="preserve">Частный жилищный фонд – </w:t>
      </w:r>
      <w:r w:rsidRPr="00BB5CA8">
        <w:rPr>
          <w:rFonts w:eastAsia="Calibri"/>
          <w:b/>
          <w:sz w:val="28"/>
          <w:szCs w:val="28"/>
        </w:rPr>
        <w:t>254,06 м</w:t>
      </w:r>
      <w:r w:rsidRPr="00BB5CA8">
        <w:rPr>
          <w:rFonts w:eastAsia="Calibri"/>
          <w:b/>
          <w:sz w:val="28"/>
          <w:szCs w:val="28"/>
          <w:vertAlign w:val="superscript"/>
        </w:rPr>
        <w:t>2</w:t>
      </w:r>
      <w:r w:rsidRPr="00BB5CA8">
        <w:rPr>
          <w:rFonts w:eastAsia="Calibri"/>
          <w:sz w:val="28"/>
          <w:szCs w:val="28"/>
        </w:rPr>
        <w:t xml:space="preserve"> (индивидуальный – </w:t>
      </w:r>
      <w:r w:rsidRPr="00BB5CA8">
        <w:rPr>
          <w:rFonts w:eastAsia="Calibri"/>
          <w:b/>
          <w:sz w:val="28"/>
          <w:szCs w:val="28"/>
        </w:rPr>
        <w:t>48,93 м</w:t>
      </w:r>
      <w:r w:rsidRPr="00BB5CA8">
        <w:rPr>
          <w:rFonts w:eastAsia="Calibri"/>
          <w:b/>
          <w:sz w:val="28"/>
          <w:szCs w:val="28"/>
          <w:vertAlign w:val="superscript"/>
        </w:rPr>
        <w:t>2</w:t>
      </w:r>
      <w:r w:rsidRPr="00BB5CA8">
        <w:rPr>
          <w:rFonts w:eastAsia="Calibri"/>
          <w:sz w:val="28"/>
          <w:szCs w:val="28"/>
        </w:rPr>
        <w:t>);</w:t>
      </w:r>
    </w:p>
    <w:p w14:paraId="03B67D44" w14:textId="77777777" w:rsidR="00E47F00" w:rsidRPr="00F67A8E" w:rsidRDefault="00E47F00" w:rsidP="00E47F00">
      <w:pPr>
        <w:jc w:val="both"/>
        <w:rPr>
          <w:rFonts w:eastAsia="Calibri"/>
          <w:sz w:val="28"/>
          <w:szCs w:val="28"/>
        </w:rPr>
      </w:pPr>
      <w:r w:rsidRPr="00BB5CA8">
        <w:rPr>
          <w:rFonts w:eastAsia="Calibri"/>
          <w:sz w:val="28"/>
          <w:szCs w:val="28"/>
        </w:rPr>
        <w:t xml:space="preserve">Муниципальный жилищный фонд – </w:t>
      </w:r>
      <w:r w:rsidRPr="00BB5CA8">
        <w:rPr>
          <w:rFonts w:eastAsia="Calibri"/>
          <w:b/>
          <w:sz w:val="28"/>
          <w:szCs w:val="28"/>
        </w:rPr>
        <w:t>29,88 м</w:t>
      </w:r>
      <w:r w:rsidRPr="00BB5CA8">
        <w:rPr>
          <w:rFonts w:eastAsia="Calibri"/>
          <w:b/>
          <w:sz w:val="28"/>
          <w:szCs w:val="28"/>
          <w:vertAlign w:val="superscript"/>
        </w:rPr>
        <w:t>2</w:t>
      </w:r>
      <w:r w:rsidRPr="00BB5CA8">
        <w:rPr>
          <w:rFonts w:eastAsia="Calibri"/>
          <w:sz w:val="28"/>
          <w:szCs w:val="28"/>
        </w:rPr>
        <w:t xml:space="preserve">, в т.ч. в МКД </w:t>
      </w:r>
      <w:r w:rsidRPr="00BB5CA8">
        <w:rPr>
          <w:rFonts w:eastAsia="Calibri"/>
          <w:b/>
          <w:sz w:val="28"/>
          <w:szCs w:val="28"/>
        </w:rPr>
        <w:t>26,64 м</w:t>
      </w:r>
      <w:r w:rsidRPr="00BB5CA8">
        <w:rPr>
          <w:rFonts w:eastAsia="Calibri"/>
          <w:b/>
          <w:sz w:val="28"/>
          <w:szCs w:val="28"/>
          <w:vertAlign w:val="superscript"/>
        </w:rPr>
        <w:t>2</w:t>
      </w:r>
      <w:r w:rsidRPr="00BB5CA8">
        <w:rPr>
          <w:rFonts w:eastAsia="Calibri"/>
          <w:sz w:val="28"/>
          <w:szCs w:val="28"/>
          <w:vertAlign w:val="superscript"/>
        </w:rPr>
        <w:t xml:space="preserve"> </w:t>
      </w:r>
      <w:r w:rsidRPr="00BB5CA8">
        <w:rPr>
          <w:rFonts w:eastAsia="Calibri"/>
          <w:sz w:val="28"/>
          <w:szCs w:val="28"/>
        </w:rPr>
        <w:t>(10,76 % от общего жилищного фонда)</w:t>
      </w:r>
    </w:p>
    <w:p w14:paraId="0AF042C4" w14:textId="77777777" w:rsidR="00E47F00" w:rsidRPr="00F67A8E" w:rsidRDefault="00E47F00" w:rsidP="00E47F00">
      <w:pPr>
        <w:jc w:val="both"/>
        <w:rPr>
          <w:rFonts w:eastAsia="Calibri"/>
          <w:sz w:val="28"/>
          <w:szCs w:val="28"/>
        </w:rPr>
      </w:pPr>
      <w:r w:rsidRPr="00F67A8E">
        <w:rPr>
          <w:rFonts w:eastAsia="Calibri"/>
          <w:sz w:val="28"/>
          <w:szCs w:val="28"/>
        </w:rPr>
        <w:t>На территории городского поселения</w:t>
      </w:r>
      <w:r>
        <w:rPr>
          <w:rFonts w:eastAsia="Calibri"/>
          <w:sz w:val="28"/>
          <w:szCs w:val="28"/>
        </w:rPr>
        <w:t xml:space="preserve"> «Шерловогорское»</w:t>
      </w:r>
      <w:r w:rsidRPr="00F67A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действуют одна</w:t>
      </w:r>
      <w:r w:rsidRPr="00F67A8E">
        <w:rPr>
          <w:rFonts w:eastAsia="Calibri"/>
          <w:sz w:val="28"/>
          <w:szCs w:val="28"/>
        </w:rPr>
        <w:t xml:space="preserve"> управляющ</w:t>
      </w:r>
      <w:r>
        <w:rPr>
          <w:rFonts w:eastAsia="Calibri"/>
          <w:sz w:val="28"/>
          <w:szCs w:val="28"/>
        </w:rPr>
        <w:t>ая</w:t>
      </w:r>
      <w:r w:rsidRPr="00F67A8E">
        <w:rPr>
          <w:rFonts w:eastAsia="Calibri"/>
          <w:sz w:val="28"/>
          <w:szCs w:val="28"/>
        </w:rPr>
        <w:t xml:space="preserve"> компани</w:t>
      </w:r>
      <w:r>
        <w:rPr>
          <w:rFonts w:eastAsia="Calibri"/>
          <w:sz w:val="28"/>
          <w:szCs w:val="28"/>
        </w:rPr>
        <w:t>я</w:t>
      </w:r>
      <w:r w:rsidRPr="00F67A8E">
        <w:rPr>
          <w:rFonts w:eastAsia="Calibri"/>
          <w:sz w:val="28"/>
          <w:szCs w:val="28"/>
        </w:rPr>
        <w:t>: ООО</w:t>
      </w:r>
      <w:r>
        <w:rPr>
          <w:rFonts w:eastAsia="Calibri"/>
          <w:sz w:val="28"/>
          <w:szCs w:val="28"/>
        </w:rPr>
        <w:t xml:space="preserve"> «Эксплуатационник – ремонтник» и одна обслуживающая компания МУП «Шерловогорское ЖКХ»</w:t>
      </w:r>
      <w:r w:rsidRPr="00F67A8E">
        <w:rPr>
          <w:rFonts w:eastAsia="Calibri"/>
          <w:sz w:val="28"/>
          <w:szCs w:val="28"/>
        </w:rPr>
        <w:t xml:space="preserve"> которые обслуживают </w:t>
      </w:r>
      <w:r w:rsidRPr="00BB5CA8">
        <w:rPr>
          <w:rFonts w:eastAsia="Calibri"/>
          <w:sz w:val="28"/>
          <w:szCs w:val="28"/>
        </w:rPr>
        <w:t xml:space="preserve">– </w:t>
      </w:r>
      <w:r w:rsidRPr="00BB5CA8">
        <w:rPr>
          <w:rFonts w:eastAsia="Calibri"/>
          <w:b/>
          <w:sz w:val="28"/>
          <w:szCs w:val="28"/>
        </w:rPr>
        <w:t>196,97 м</w:t>
      </w:r>
      <w:r w:rsidRPr="00BB5CA8">
        <w:rPr>
          <w:rFonts w:eastAsia="Calibri"/>
          <w:b/>
          <w:sz w:val="28"/>
          <w:szCs w:val="28"/>
          <w:vertAlign w:val="superscript"/>
        </w:rPr>
        <w:t>2</w:t>
      </w:r>
      <w:r w:rsidRPr="00BB5CA8">
        <w:rPr>
          <w:rFonts w:eastAsia="Calibri"/>
          <w:b/>
          <w:sz w:val="28"/>
          <w:szCs w:val="28"/>
        </w:rPr>
        <w:t>,</w:t>
      </w:r>
      <w:r w:rsidRPr="00506900">
        <w:rPr>
          <w:rFonts w:eastAsia="Calibri"/>
          <w:b/>
          <w:sz w:val="28"/>
          <w:szCs w:val="28"/>
        </w:rPr>
        <w:t xml:space="preserve"> что составляет 1</w:t>
      </w:r>
      <w:r>
        <w:rPr>
          <w:rFonts w:eastAsia="Calibri"/>
          <w:b/>
          <w:sz w:val="28"/>
          <w:szCs w:val="28"/>
        </w:rPr>
        <w:t>26</w:t>
      </w:r>
      <w:r w:rsidRPr="00506900">
        <w:rPr>
          <w:rFonts w:eastAsia="Calibri"/>
          <w:b/>
          <w:sz w:val="28"/>
          <w:szCs w:val="28"/>
        </w:rPr>
        <w:t xml:space="preserve"> ед</w:t>
      </w:r>
      <w:r w:rsidRPr="00506900">
        <w:rPr>
          <w:rFonts w:eastAsia="Calibri"/>
          <w:sz w:val="28"/>
          <w:szCs w:val="28"/>
        </w:rPr>
        <w:t>. многоквартирных домов.</w:t>
      </w:r>
      <w:r w:rsidRPr="00F67A8E">
        <w:rPr>
          <w:rFonts w:eastAsia="Calibri"/>
          <w:sz w:val="28"/>
          <w:szCs w:val="28"/>
        </w:rPr>
        <w:t xml:space="preserve"> </w:t>
      </w:r>
    </w:p>
    <w:p w14:paraId="3E3E215C" w14:textId="77777777" w:rsidR="00E47F00" w:rsidRPr="00F67A8E" w:rsidRDefault="00E47F00" w:rsidP="00E47F00">
      <w:pPr>
        <w:jc w:val="both"/>
        <w:rPr>
          <w:rFonts w:eastAsia="Calibri"/>
          <w:sz w:val="28"/>
          <w:szCs w:val="28"/>
          <w:highlight w:val="yellow"/>
        </w:rPr>
      </w:pPr>
      <w:r w:rsidRPr="00F67A8E">
        <w:rPr>
          <w:rFonts w:eastAsia="Calibri"/>
          <w:sz w:val="28"/>
          <w:szCs w:val="28"/>
        </w:rPr>
        <w:t xml:space="preserve">Всего МКД </w:t>
      </w:r>
      <w:r w:rsidRPr="00506900">
        <w:rPr>
          <w:rFonts w:eastAsia="Calibri"/>
          <w:b/>
          <w:sz w:val="28"/>
          <w:szCs w:val="28"/>
        </w:rPr>
        <w:t>371 ед., в т.ч. 24</w:t>
      </w:r>
      <w:r>
        <w:rPr>
          <w:rFonts w:eastAsia="Calibri"/>
          <w:b/>
          <w:sz w:val="28"/>
          <w:szCs w:val="28"/>
        </w:rPr>
        <w:t>5</w:t>
      </w:r>
      <w:r w:rsidRPr="00506900">
        <w:rPr>
          <w:rFonts w:eastAsia="Calibri"/>
          <w:sz w:val="28"/>
          <w:szCs w:val="28"/>
        </w:rPr>
        <w:t xml:space="preserve"> дома</w:t>
      </w:r>
      <w:r w:rsidRPr="009D2B0B">
        <w:rPr>
          <w:rFonts w:eastAsia="Calibri"/>
          <w:sz w:val="28"/>
          <w:szCs w:val="28"/>
        </w:rPr>
        <w:t xml:space="preserve"> находятся на самоуправлении.</w:t>
      </w:r>
    </w:p>
    <w:p w14:paraId="70929D30" w14:textId="77777777" w:rsidR="008E3EBF" w:rsidRDefault="001B2908" w:rsidP="008E3EBF">
      <w:pPr>
        <w:tabs>
          <w:tab w:val="left" w:pos="2235"/>
        </w:tabs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Вопросы организации теплоснабжения, водоснабжения, водоотведения, являются приоритетными в работе администрации городского поселения «Шерловогорское». </w:t>
      </w:r>
    </w:p>
    <w:p w14:paraId="43A52150" w14:textId="77777777" w:rsidR="008E3EBF" w:rsidRPr="0014266F" w:rsidRDefault="008E3EBF" w:rsidP="008E3EB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proofErr w:type="gramStart"/>
      <w:r>
        <w:rPr>
          <w:sz w:val="28"/>
          <w:szCs w:val="28"/>
        </w:rPr>
        <w:t>году  бюджету</w:t>
      </w:r>
      <w:proofErr w:type="gramEnd"/>
      <w:r>
        <w:rPr>
          <w:sz w:val="28"/>
          <w:szCs w:val="28"/>
        </w:rPr>
        <w:t xml:space="preserve"> городского поселения «Шерловогорское» из краевого бюджета поступило </w:t>
      </w:r>
      <w:r w:rsidRPr="0014266F">
        <w:rPr>
          <w:sz w:val="28"/>
          <w:szCs w:val="28"/>
        </w:rPr>
        <w:t xml:space="preserve">5964,5 </w:t>
      </w:r>
      <w:proofErr w:type="spellStart"/>
      <w:r w:rsidRPr="0014266F">
        <w:rPr>
          <w:sz w:val="28"/>
          <w:szCs w:val="28"/>
        </w:rPr>
        <w:t>тыс.руб</w:t>
      </w:r>
      <w:proofErr w:type="spellEnd"/>
      <w:r w:rsidRPr="0014266F">
        <w:rPr>
          <w:sz w:val="28"/>
          <w:szCs w:val="28"/>
        </w:rPr>
        <w:t>.</w:t>
      </w:r>
      <w:r>
        <w:rPr>
          <w:sz w:val="28"/>
          <w:szCs w:val="28"/>
        </w:rPr>
        <w:t xml:space="preserve"> на реализацию</w:t>
      </w:r>
      <w:r w:rsidRPr="0014266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4266F">
        <w:rPr>
          <w:sz w:val="28"/>
          <w:szCs w:val="28"/>
        </w:rPr>
        <w:t xml:space="preserve"> по программе </w:t>
      </w:r>
      <w:r w:rsidR="00755F73">
        <w:rPr>
          <w:sz w:val="28"/>
          <w:szCs w:val="28"/>
        </w:rPr>
        <w:t>«М</w:t>
      </w:r>
      <w:r w:rsidRPr="0014266F">
        <w:rPr>
          <w:sz w:val="28"/>
          <w:szCs w:val="28"/>
        </w:rPr>
        <w:t>одернизация объектов коммунальной инфраструктуры</w:t>
      </w:r>
      <w:r w:rsidR="00755F73">
        <w:rPr>
          <w:sz w:val="28"/>
          <w:szCs w:val="28"/>
        </w:rPr>
        <w:t>»:</w:t>
      </w:r>
      <w:r w:rsidRPr="0014266F">
        <w:rPr>
          <w:sz w:val="28"/>
          <w:szCs w:val="28"/>
        </w:rPr>
        <w:t xml:space="preserve"> </w:t>
      </w:r>
    </w:p>
    <w:p w14:paraId="30FBE30A" w14:textId="77777777" w:rsidR="008E3EBF" w:rsidRPr="0014266F" w:rsidRDefault="008E3EBF" w:rsidP="008E3EBF">
      <w:p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По данной программе было </w:t>
      </w:r>
      <w:r w:rsidRPr="0014266F">
        <w:rPr>
          <w:sz w:val="28"/>
          <w:szCs w:val="28"/>
          <w:u w:val="single"/>
        </w:rPr>
        <w:t>выполнено 5 мероприятий:</w:t>
      </w:r>
    </w:p>
    <w:p w14:paraId="4A41BC77" w14:textId="77777777" w:rsidR="008E3EBF" w:rsidRPr="0014266F" w:rsidRDefault="008E3EBF" w:rsidP="008E3EBF">
      <w:pPr>
        <w:numPr>
          <w:ilvl w:val="0"/>
          <w:numId w:val="27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стен блока емкостей контактный резервуар 42 </w:t>
      </w:r>
      <w:proofErr w:type="spellStart"/>
      <w:r w:rsidRPr="0014266F">
        <w:rPr>
          <w:sz w:val="28"/>
          <w:szCs w:val="28"/>
        </w:rPr>
        <w:t>м.п</w:t>
      </w:r>
      <w:proofErr w:type="spellEnd"/>
      <w:r w:rsidRPr="0014266F">
        <w:rPr>
          <w:sz w:val="28"/>
          <w:szCs w:val="28"/>
        </w:rPr>
        <w:t xml:space="preserve">., второй отстойник 16 </w:t>
      </w:r>
      <w:proofErr w:type="spellStart"/>
      <w:r w:rsidRPr="0014266F">
        <w:rPr>
          <w:sz w:val="28"/>
          <w:szCs w:val="28"/>
        </w:rPr>
        <w:t>м.п</w:t>
      </w:r>
      <w:proofErr w:type="spellEnd"/>
      <w:r w:rsidRPr="0014266F">
        <w:rPr>
          <w:sz w:val="28"/>
          <w:szCs w:val="28"/>
        </w:rPr>
        <w:t xml:space="preserve">. по адресу: </w:t>
      </w:r>
      <w:proofErr w:type="spellStart"/>
      <w:proofErr w:type="gramStart"/>
      <w:r w:rsidRPr="0014266F">
        <w:rPr>
          <w:sz w:val="28"/>
          <w:szCs w:val="28"/>
        </w:rPr>
        <w:t>пгт.Шерловая</w:t>
      </w:r>
      <w:proofErr w:type="spellEnd"/>
      <w:proofErr w:type="gramEnd"/>
      <w:r w:rsidRPr="0014266F">
        <w:rPr>
          <w:sz w:val="28"/>
          <w:szCs w:val="28"/>
        </w:rPr>
        <w:t xml:space="preserve"> Гора, мкр.3, №30;</w:t>
      </w:r>
    </w:p>
    <w:p w14:paraId="56E80628" w14:textId="77777777" w:rsidR="008E3EBF" w:rsidRPr="0014266F" w:rsidRDefault="008E3EBF" w:rsidP="008E3EBF">
      <w:pPr>
        <w:numPr>
          <w:ilvl w:val="0"/>
          <w:numId w:val="27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кровли биофильтров очистных сооружений №2 по адресу </w:t>
      </w:r>
      <w:proofErr w:type="spellStart"/>
      <w:proofErr w:type="gramStart"/>
      <w:r w:rsidRPr="0014266F">
        <w:rPr>
          <w:sz w:val="28"/>
          <w:szCs w:val="28"/>
        </w:rPr>
        <w:t>пгт.Шерловая</w:t>
      </w:r>
      <w:proofErr w:type="spellEnd"/>
      <w:proofErr w:type="gramEnd"/>
      <w:r w:rsidRPr="0014266F">
        <w:rPr>
          <w:sz w:val="28"/>
          <w:szCs w:val="28"/>
        </w:rPr>
        <w:t xml:space="preserve"> Гора, </w:t>
      </w:r>
      <w:proofErr w:type="spellStart"/>
      <w:r w:rsidRPr="0014266F">
        <w:rPr>
          <w:sz w:val="28"/>
          <w:szCs w:val="28"/>
        </w:rPr>
        <w:t>ул.Лазо</w:t>
      </w:r>
      <w:proofErr w:type="spellEnd"/>
      <w:r w:rsidRPr="0014266F">
        <w:rPr>
          <w:sz w:val="28"/>
          <w:szCs w:val="28"/>
        </w:rPr>
        <w:t xml:space="preserve"> 46А</w:t>
      </w:r>
      <w:r w:rsidR="009D1D53">
        <w:rPr>
          <w:sz w:val="28"/>
          <w:szCs w:val="28"/>
        </w:rPr>
        <w:t>;</w:t>
      </w:r>
    </w:p>
    <w:p w14:paraId="1E412013" w14:textId="77777777" w:rsidR="008E3EBF" w:rsidRPr="0014266F" w:rsidRDefault="008E3EBF" w:rsidP="008E3EBF">
      <w:pPr>
        <w:numPr>
          <w:ilvl w:val="0"/>
          <w:numId w:val="27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канализационной сети </w:t>
      </w:r>
      <w:proofErr w:type="spellStart"/>
      <w:r w:rsidRPr="0014266F">
        <w:rPr>
          <w:sz w:val="28"/>
          <w:szCs w:val="28"/>
        </w:rPr>
        <w:t>ул.МСК-ул.Ленина</w:t>
      </w:r>
      <w:proofErr w:type="spellEnd"/>
      <w:r w:rsidRPr="0014266F">
        <w:rPr>
          <w:sz w:val="28"/>
          <w:szCs w:val="28"/>
        </w:rPr>
        <w:t xml:space="preserve"> от КК276 до КК283;</w:t>
      </w:r>
    </w:p>
    <w:p w14:paraId="43782FD3" w14:textId="77777777" w:rsidR="008E3EBF" w:rsidRPr="0014266F" w:rsidRDefault="008E3EBF" w:rsidP="008E3EBF">
      <w:pPr>
        <w:numPr>
          <w:ilvl w:val="0"/>
          <w:numId w:val="27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Ремонт стен блока емкостей в осях А-1 по </w:t>
      </w:r>
      <w:proofErr w:type="gramStart"/>
      <w:r w:rsidRPr="0014266F">
        <w:rPr>
          <w:sz w:val="28"/>
          <w:szCs w:val="28"/>
        </w:rPr>
        <w:t>адресу :</w:t>
      </w:r>
      <w:proofErr w:type="gramEnd"/>
      <w:r w:rsidRPr="0014266F">
        <w:rPr>
          <w:sz w:val="28"/>
          <w:szCs w:val="28"/>
        </w:rPr>
        <w:t xml:space="preserve"> </w:t>
      </w:r>
      <w:proofErr w:type="spellStart"/>
      <w:r w:rsidRPr="0014266F">
        <w:rPr>
          <w:sz w:val="28"/>
          <w:szCs w:val="28"/>
        </w:rPr>
        <w:t>пгт.Шерловая</w:t>
      </w:r>
      <w:proofErr w:type="spellEnd"/>
      <w:r w:rsidRPr="0014266F">
        <w:rPr>
          <w:sz w:val="28"/>
          <w:szCs w:val="28"/>
        </w:rPr>
        <w:t xml:space="preserve"> Гора, мкр.3, №30;</w:t>
      </w:r>
    </w:p>
    <w:p w14:paraId="74CF90F5" w14:textId="77777777" w:rsidR="008E3EBF" w:rsidRPr="0014266F" w:rsidRDefault="008E3EBF" w:rsidP="008E3EBF">
      <w:pPr>
        <w:numPr>
          <w:ilvl w:val="0"/>
          <w:numId w:val="27"/>
        </w:numPr>
        <w:tabs>
          <w:tab w:val="left" w:pos="2235"/>
        </w:tabs>
        <w:jc w:val="both"/>
        <w:rPr>
          <w:sz w:val="28"/>
          <w:szCs w:val="28"/>
        </w:rPr>
      </w:pPr>
      <w:r w:rsidRPr="0014266F">
        <w:rPr>
          <w:sz w:val="28"/>
          <w:szCs w:val="28"/>
        </w:rPr>
        <w:t xml:space="preserve">Монтаж электрооборудования на очистных сооружения </w:t>
      </w:r>
      <w:proofErr w:type="spellStart"/>
      <w:r w:rsidRPr="0014266F">
        <w:rPr>
          <w:sz w:val="28"/>
          <w:szCs w:val="28"/>
        </w:rPr>
        <w:t>ул.Лазо</w:t>
      </w:r>
      <w:proofErr w:type="spellEnd"/>
      <w:r w:rsidRPr="0014266F">
        <w:rPr>
          <w:sz w:val="28"/>
          <w:szCs w:val="28"/>
        </w:rPr>
        <w:t xml:space="preserve"> 46А</w:t>
      </w:r>
      <w:r w:rsidRPr="0014266F">
        <w:rPr>
          <w:b/>
          <w:sz w:val="28"/>
          <w:szCs w:val="28"/>
        </w:rPr>
        <w:t>.</w:t>
      </w:r>
    </w:p>
    <w:p w14:paraId="59F90901" w14:textId="77777777" w:rsidR="001B2908" w:rsidRDefault="008E3EBF" w:rsidP="001B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</w:t>
      </w:r>
      <w:r w:rsidR="001B2908" w:rsidRPr="001B2908">
        <w:rPr>
          <w:sz w:val="28"/>
          <w:szCs w:val="28"/>
        </w:rPr>
        <w:t xml:space="preserve"> целях обеспечения своевременной и качественной подготовки объектов жилищно-коммунального хозяйства городского поселения «Шерловогорское» к устойчивой и безаварийной работе в осенне-зимний период 20</w:t>
      </w:r>
      <w:r>
        <w:rPr>
          <w:sz w:val="28"/>
          <w:szCs w:val="28"/>
        </w:rPr>
        <w:t>20</w:t>
      </w:r>
      <w:r w:rsidR="001B2908" w:rsidRPr="001B2908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1B2908" w:rsidRPr="001B2908">
        <w:rPr>
          <w:sz w:val="28"/>
          <w:szCs w:val="28"/>
        </w:rPr>
        <w:t xml:space="preserve"> гг. были проведены следующие мероприятия:</w:t>
      </w:r>
    </w:p>
    <w:p w14:paraId="41DB4AE6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- при Главе городского поселения «Шерловогорское» проведено </w:t>
      </w:r>
      <w:r w:rsidRPr="008D5857">
        <w:rPr>
          <w:sz w:val="28"/>
          <w:szCs w:val="28"/>
        </w:rPr>
        <w:t>семь</w:t>
      </w:r>
      <w:r w:rsidRPr="001B2908">
        <w:rPr>
          <w:sz w:val="28"/>
          <w:szCs w:val="28"/>
        </w:rPr>
        <w:t xml:space="preserve"> заседаний оперативного штаба по контролю подготовки к отопительному периоду 20</w:t>
      </w:r>
      <w:r w:rsidR="008E3EBF">
        <w:rPr>
          <w:sz w:val="28"/>
          <w:szCs w:val="28"/>
        </w:rPr>
        <w:t>20</w:t>
      </w:r>
      <w:r w:rsidRPr="001B2908">
        <w:rPr>
          <w:sz w:val="28"/>
          <w:szCs w:val="28"/>
        </w:rPr>
        <w:t>/202</w:t>
      </w:r>
      <w:r w:rsidR="008E3EBF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</w:t>
      </w:r>
      <w:proofErr w:type="spellStart"/>
      <w:r w:rsidRPr="001B2908">
        <w:rPr>
          <w:sz w:val="28"/>
          <w:szCs w:val="28"/>
        </w:rPr>
        <w:t>гг</w:t>
      </w:r>
      <w:proofErr w:type="spellEnd"/>
      <w:r w:rsidRPr="001B2908">
        <w:rPr>
          <w:sz w:val="28"/>
          <w:szCs w:val="28"/>
        </w:rPr>
        <w:t>;</w:t>
      </w:r>
    </w:p>
    <w:p w14:paraId="14D523BD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работа по контролю разработки, утверждения и согласования паспортов готовности источников теплоснабжения городского поселения «Шерловогорское» к отопительному периоду 20</w:t>
      </w:r>
      <w:r w:rsidR="008E3EBF">
        <w:rPr>
          <w:sz w:val="28"/>
          <w:szCs w:val="28"/>
        </w:rPr>
        <w:t>20</w:t>
      </w:r>
      <w:r w:rsidRPr="001B2908">
        <w:rPr>
          <w:sz w:val="28"/>
          <w:szCs w:val="28"/>
        </w:rPr>
        <w:t>/202</w:t>
      </w:r>
      <w:r w:rsidR="008E3EBF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</w:t>
      </w:r>
      <w:proofErr w:type="spellStart"/>
      <w:r w:rsidRPr="001B2908">
        <w:rPr>
          <w:sz w:val="28"/>
          <w:szCs w:val="28"/>
        </w:rPr>
        <w:t>г.г</w:t>
      </w:r>
      <w:proofErr w:type="spellEnd"/>
      <w:r w:rsidRPr="001B2908">
        <w:rPr>
          <w:sz w:val="28"/>
          <w:szCs w:val="28"/>
        </w:rPr>
        <w:t>.;</w:t>
      </w:r>
    </w:p>
    <w:p w14:paraId="4FC8B664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мероприятия по рассмотрению паспортов готовности жилого фонда городского поселения «Шерловогорское» к отопительному периоду 20</w:t>
      </w:r>
      <w:r w:rsidR="008E3EBF">
        <w:rPr>
          <w:sz w:val="28"/>
          <w:szCs w:val="28"/>
        </w:rPr>
        <w:t>20</w:t>
      </w:r>
      <w:r w:rsidRPr="001B2908">
        <w:rPr>
          <w:sz w:val="28"/>
          <w:szCs w:val="28"/>
        </w:rPr>
        <w:t>/202</w:t>
      </w:r>
      <w:r w:rsidR="008E3EBF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гг.</w:t>
      </w:r>
    </w:p>
    <w:p w14:paraId="620A0506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-специалистом </w:t>
      </w:r>
      <w:r w:rsidRPr="001B2908">
        <w:rPr>
          <w:sz w:val="28"/>
          <w:szCs w:val="28"/>
        </w:rPr>
        <w:t>администрации городского поселения «Шерловогорское» и Главой городского поселения «Шерловогорское» были произведены приемки выполненных работ по подготовке к отопительному периоду 20</w:t>
      </w:r>
      <w:r w:rsidR="008E3EBF">
        <w:rPr>
          <w:sz w:val="28"/>
          <w:szCs w:val="28"/>
        </w:rPr>
        <w:t>20</w:t>
      </w:r>
      <w:r w:rsidRPr="001B2908">
        <w:rPr>
          <w:sz w:val="28"/>
          <w:szCs w:val="28"/>
        </w:rPr>
        <w:t>/202</w:t>
      </w:r>
      <w:r w:rsidR="008E3EBF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гг. как жилого фонда, сетей теплоснабжения и </w:t>
      </w:r>
      <w:proofErr w:type="spellStart"/>
      <w:r w:rsidRPr="001B2908">
        <w:rPr>
          <w:sz w:val="28"/>
          <w:szCs w:val="28"/>
        </w:rPr>
        <w:t>Шерловогорской</w:t>
      </w:r>
      <w:proofErr w:type="spellEnd"/>
      <w:r w:rsidRPr="001B2908">
        <w:rPr>
          <w:sz w:val="28"/>
          <w:szCs w:val="28"/>
        </w:rPr>
        <w:t xml:space="preserve"> ТЭЦ. </w:t>
      </w:r>
    </w:p>
    <w:p w14:paraId="356FAA32" w14:textId="77777777" w:rsid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процессе подготовки к отопительному периоду 20</w:t>
      </w:r>
      <w:r w:rsidR="008E3EBF">
        <w:rPr>
          <w:sz w:val="28"/>
          <w:szCs w:val="28"/>
        </w:rPr>
        <w:t>20</w:t>
      </w:r>
      <w:r w:rsidRPr="001B2908">
        <w:rPr>
          <w:sz w:val="28"/>
          <w:szCs w:val="28"/>
        </w:rPr>
        <w:t>/202</w:t>
      </w:r>
      <w:r w:rsidR="008E3EBF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гг. специалистами </w:t>
      </w:r>
      <w:r w:rsidR="008E3EBF">
        <w:rPr>
          <w:sz w:val="28"/>
          <w:szCs w:val="28"/>
        </w:rPr>
        <w:t>был проведена р</w:t>
      </w:r>
      <w:r w:rsidR="008E3EBF" w:rsidRPr="008E3EBF">
        <w:rPr>
          <w:sz w:val="28"/>
          <w:szCs w:val="28"/>
        </w:rPr>
        <w:t xml:space="preserve">азработка документации для защиты заявок по подготовке к отопительному периоду 2021-2022 гг. и 2022-2023 гг., сбор данных от управляющих компаний, подготовка общих мероприятий, ежемесячная отчетность, контроль исполнения мероприятий, Подготовка НПА по началу и окончанию отопительного периода. </w:t>
      </w:r>
    </w:p>
    <w:p w14:paraId="17E1130A" w14:textId="77777777" w:rsidR="00755F73" w:rsidRDefault="00755F73" w:rsidP="00755F7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Специалистами по вопросам</w:t>
      </w:r>
      <w:r w:rsidRPr="00F67A8E">
        <w:rPr>
          <w:rFonts w:eastAsia="Calibri"/>
          <w:sz w:val="28"/>
          <w:szCs w:val="28"/>
        </w:rPr>
        <w:t xml:space="preserve"> ЖКХ</w:t>
      </w:r>
      <w:r>
        <w:rPr>
          <w:rFonts w:eastAsia="Calibri"/>
          <w:sz w:val="28"/>
          <w:szCs w:val="28"/>
        </w:rPr>
        <w:t xml:space="preserve"> </w:t>
      </w:r>
      <w:r w:rsidRPr="00F67A8E">
        <w:rPr>
          <w:rFonts w:eastAsia="Calibri"/>
          <w:sz w:val="28"/>
          <w:szCs w:val="28"/>
        </w:rPr>
        <w:t>администрации городского по</w:t>
      </w:r>
      <w:r>
        <w:rPr>
          <w:rFonts w:eastAsia="Calibri"/>
          <w:sz w:val="28"/>
          <w:szCs w:val="28"/>
        </w:rPr>
        <w:t xml:space="preserve">селения «Шерловогорское» за 2021 </w:t>
      </w:r>
      <w:r w:rsidRPr="00F67A8E">
        <w:rPr>
          <w:rFonts w:eastAsia="Calibri"/>
          <w:sz w:val="28"/>
          <w:szCs w:val="28"/>
        </w:rPr>
        <w:t xml:space="preserve">год рассмотрено </w:t>
      </w:r>
      <w:r>
        <w:rPr>
          <w:rFonts w:eastAsia="Calibri"/>
          <w:b/>
          <w:sz w:val="28"/>
          <w:szCs w:val="28"/>
        </w:rPr>
        <w:t>204</w:t>
      </w:r>
      <w:r w:rsidRPr="00F67A8E">
        <w:rPr>
          <w:rFonts w:eastAsia="Calibri"/>
          <w:b/>
          <w:sz w:val="28"/>
          <w:szCs w:val="28"/>
        </w:rPr>
        <w:t xml:space="preserve"> </w:t>
      </w:r>
      <w:r w:rsidRPr="00F67A8E">
        <w:rPr>
          <w:rFonts w:eastAsia="Calibri"/>
          <w:sz w:val="28"/>
          <w:szCs w:val="28"/>
        </w:rPr>
        <w:t>обращений от граждан. По каждому обращению проводилась определенная работа с выездом для обследования, составлением актов, работа с ресурсоснабжающими организациями, принятие решений и подготовка ответов заявителю.</w:t>
      </w:r>
    </w:p>
    <w:p w14:paraId="30A41610" w14:textId="77777777" w:rsidR="00755F73" w:rsidRDefault="00755F73" w:rsidP="00755F73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Работа по запросам вышестоящих и инспектирующих организаций: в среднем за год дано письменных ответов в количестве 500</w:t>
      </w:r>
      <w:r w:rsidRPr="00EE032B">
        <w:rPr>
          <w:rFonts w:eastAsia="Calibri"/>
          <w:b/>
          <w:sz w:val="28"/>
          <w:szCs w:val="28"/>
        </w:rPr>
        <w:t xml:space="preserve"> </w:t>
      </w:r>
      <w:r w:rsidRPr="00D1578B">
        <w:rPr>
          <w:rFonts w:eastAsia="Calibri"/>
          <w:sz w:val="28"/>
          <w:szCs w:val="28"/>
        </w:rPr>
        <w:t>писем</w:t>
      </w:r>
      <w:r>
        <w:rPr>
          <w:rFonts w:eastAsia="Calibri"/>
          <w:b/>
          <w:sz w:val="28"/>
          <w:szCs w:val="28"/>
        </w:rPr>
        <w:t>;</w:t>
      </w:r>
    </w:p>
    <w:p w14:paraId="21EF3CD4" w14:textId="77777777" w:rsidR="00755F73" w:rsidRDefault="00755F73" w:rsidP="00755F73">
      <w:pPr>
        <w:ind w:firstLine="709"/>
        <w:jc w:val="both"/>
        <w:rPr>
          <w:rFonts w:eastAsia="Calibri"/>
          <w:sz w:val="28"/>
          <w:szCs w:val="28"/>
        </w:rPr>
      </w:pPr>
      <w:r w:rsidRPr="00EE032B">
        <w:rPr>
          <w:rFonts w:eastAsia="Calibri"/>
          <w:sz w:val="28"/>
          <w:szCs w:val="28"/>
        </w:rPr>
        <w:t>Консультация граждан по вопросам ЖКХ при личном приеме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ведется </w:t>
      </w:r>
      <w:r w:rsidRPr="00EE03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ежедневно</w:t>
      </w:r>
      <w:proofErr w:type="gramEnd"/>
      <w:r w:rsidRPr="00EE032B">
        <w:rPr>
          <w:rFonts w:eastAsia="Calibri"/>
          <w:sz w:val="28"/>
          <w:szCs w:val="28"/>
        </w:rPr>
        <w:t>.</w:t>
      </w:r>
    </w:p>
    <w:p w14:paraId="71FD62C2" w14:textId="77777777" w:rsidR="00691AF5" w:rsidRDefault="00691AF5" w:rsidP="00691AF5">
      <w:pPr>
        <w:jc w:val="both"/>
        <w:rPr>
          <w:rFonts w:eastAsia="Calibri"/>
          <w:sz w:val="28"/>
          <w:szCs w:val="28"/>
        </w:rPr>
      </w:pPr>
    </w:p>
    <w:p w14:paraId="20C2B333" w14:textId="77777777" w:rsidR="00755F73" w:rsidRDefault="00755F73" w:rsidP="00691AF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2021</w:t>
      </w:r>
      <w:r w:rsidRPr="00F67A8E">
        <w:rPr>
          <w:rFonts w:eastAsia="Calibri"/>
          <w:sz w:val="28"/>
          <w:szCs w:val="28"/>
        </w:rPr>
        <w:t xml:space="preserve"> год пров</w:t>
      </w:r>
      <w:r>
        <w:rPr>
          <w:rFonts w:eastAsia="Calibri"/>
          <w:sz w:val="28"/>
          <w:szCs w:val="28"/>
        </w:rPr>
        <w:t>одился</w:t>
      </w:r>
      <w:r w:rsidRPr="00F67A8E">
        <w:rPr>
          <w:rFonts w:eastAsia="Calibri"/>
          <w:sz w:val="28"/>
          <w:szCs w:val="28"/>
        </w:rPr>
        <w:t>:</w:t>
      </w:r>
    </w:p>
    <w:p w14:paraId="686175C7" w14:textId="77777777" w:rsidR="00755F73" w:rsidRPr="00F67A8E" w:rsidRDefault="00755F73" w:rsidP="00691AF5">
      <w:pPr>
        <w:jc w:val="both"/>
        <w:rPr>
          <w:rFonts w:eastAsia="Calibri"/>
          <w:sz w:val="28"/>
          <w:szCs w:val="28"/>
        </w:rPr>
      </w:pPr>
      <w:r w:rsidRPr="00F67A8E">
        <w:rPr>
          <w:rFonts w:eastAsia="Calibri"/>
          <w:sz w:val="28"/>
          <w:szCs w:val="28"/>
        </w:rPr>
        <w:t>- еже</w:t>
      </w:r>
      <w:r>
        <w:rPr>
          <w:rFonts w:eastAsia="Calibri"/>
          <w:sz w:val="28"/>
          <w:szCs w:val="28"/>
        </w:rPr>
        <w:t>недельный</w:t>
      </w:r>
      <w:r w:rsidRPr="00F67A8E">
        <w:rPr>
          <w:rFonts w:eastAsia="Calibri"/>
          <w:sz w:val="28"/>
          <w:szCs w:val="28"/>
        </w:rPr>
        <w:t xml:space="preserve"> контроль исполнения муниципальных контрактов по техническому обслуживанию дорог, наружного освещения</w:t>
      </w:r>
      <w:r>
        <w:rPr>
          <w:rFonts w:eastAsia="Calibri"/>
          <w:sz w:val="28"/>
          <w:szCs w:val="28"/>
        </w:rPr>
        <w:t>, обслуживание кладбища, муниципальные контракты по программам: «Формирование современной городской среды на территории городского поселения «Шерловогорское» на 2019-2024 годы», «М</w:t>
      </w:r>
      <w:r w:rsidRPr="00755F73">
        <w:rPr>
          <w:rFonts w:eastAsia="Calibri"/>
          <w:sz w:val="28"/>
          <w:szCs w:val="28"/>
        </w:rPr>
        <w:t>одернизация объектов коммунальной инфраструктуры</w:t>
      </w:r>
      <w:r>
        <w:rPr>
          <w:rFonts w:eastAsia="Calibri"/>
          <w:sz w:val="28"/>
          <w:szCs w:val="28"/>
        </w:rPr>
        <w:t>»,</w:t>
      </w:r>
      <w:r w:rsidR="006B6F92">
        <w:rPr>
          <w:rFonts w:eastAsia="Calibri"/>
          <w:sz w:val="28"/>
          <w:szCs w:val="28"/>
        </w:rPr>
        <w:t xml:space="preserve"> Планы </w:t>
      </w:r>
      <w:r>
        <w:rPr>
          <w:rFonts w:eastAsia="Calibri"/>
          <w:sz w:val="28"/>
          <w:szCs w:val="28"/>
        </w:rPr>
        <w:t xml:space="preserve">ЦЭР </w:t>
      </w:r>
      <w:r w:rsidR="006B6F92">
        <w:rPr>
          <w:rFonts w:eastAsia="Calibri"/>
          <w:sz w:val="28"/>
          <w:szCs w:val="28"/>
        </w:rPr>
        <w:t xml:space="preserve">(ремонт автодорог </w:t>
      </w:r>
      <w:proofErr w:type="spellStart"/>
      <w:r w:rsidR="006B6F92">
        <w:rPr>
          <w:rFonts w:eastAsia="Calibri"/>
          <w:sz w:val="28"/>
          <w:szCs w:val="28"/>
        </w:rPr>
        <w:t>ул.Дзержинского</w:t>
      </w:r>
      <w:proofErr w:type="spellEnd"/>
      <w:r w:rsidR="006B6F92">
        <w:rPr>
          <w:rFonts w:eastAsia="Calibri"/>
          <w:sz w:val="28"/>
          <w:szCs w:val="28"/>
        </w:rPr>
        <w:t>), проект «3000 добрых дел» и др.</w:t>
      </w:r>
      <w:r>
        <w:rPr>
          <w:rFonts w:eastAsia="Calibri"/>
          <w:sz w:val="28"/>
          <w:szCs w:val="28"/>
        </w:rPr>
        <w:t xml:space="preserve">  .</w:t>
      </w:r>
    </w:p>
    <w:p w14:paraId="7DF053B7" w14:textId="77777777" w:rsidR="00755F73" w:rsidRPr="00F67A8E" w:rsidRDefault="00755F73" w:rsidP="00755F73">
      <w:pPr>
        <w:spacing w:after="200"/>
        <w:jc w:val="both"/>
        <w:rPr>
          <w:rFonts w:eastAsia="Calibri"/>
          <w:sz w:val="28"/>
          <w:szCs w:val="28"/>
        </w:rPr>
      </w:pPr>
      <w:r w:rsidRPr="00F67A8E">
        <w:rPr>
          <w:rFonts w:eastAsia="Calibri"/>
          <w:sz w:val="28"/>
          <w:szCs w:val="28"/>
        </w:rPr>
        <w:t>- подготовка годовой отчетности в вышестоящие организации и статистичес</w:t>
      </w:r>
      <w:r>
        <w:rPr>
          <w:rFonts w:eastAsia="Calibri"/>
          <w:sz w:val="28"/>
          <w:szCs w:val="28"/>
        </w:rPr>
        <w:t xml:space="preserve">кое управление за прошедший 2021 </w:t>
      </w:r>
      <w:r w:rsidRPr="00F67A8E">
        <w:rPr>
          <w:rFonts w:eastAsia="Calibri"/>
          <w:sz w:val="28"/>
          <w:szCs w:val="28"/>
        </w:rPr>
        <w:t xml:space="preserve">год (22-ЖКХ (реформа); 1-КР; </w:t>
      </w:r>
      <w:r>
        <w:rPr>
          <w:rFonts w:eastAsia="Calibri"/>
          <w:sz w:val="28"/>
          <w:szCs w:val="28"/>
        </w:rPr>
        <w:t xml:space="preserve">4-жилфонд, 3 – ДГ (МО); 4-Соцнайм, </w:t>
      </w:r>
      <w:r w:rsidRPr="00F67A8E">
        <w:rPr>
          <w:rFonts w:eastAsia="Calibri"/>
          <w:sz w:val="28"/>
          <w:szCs w:val="28"/>
        </w:rPr>
        <w:t xml:space="preserve">анализ хозяйственной деятельности управляющих организаций); ежемесячная отчетность в вышестоящие организации по дебиторской и кредиторской задолженности, по приборам учета, по энергосбережению, по коммунальным платежам, по программе «Молодая семья», </w:t>
      </w:r>
      <w:r>
        <w:rPr>
          <w:rFonts w:eastAsia="Calibri"/>
          <w:sz w:val="28"/>
          <w:szCs w:val="28"/>
        </w:rPr>
        <w:t xml:space="preserve">по программе «Формирование современной городской среды на территории городского поселения «Шерловогорское» на 2019-2024 годы» </w:t>
      </w:r>
      <w:r w:rsidRPr="00F67A8E">
        <w:rPr>
          <w:rFonts w:eastAsia="Calibri"/>
          <w:sz w:val="28"/>
          <w:szCs w:val="28"/>
        </w:rPr>
        <w:t>по исполнению муниципальных услуг;</w:t>
      </w:r>
    </w:p>
    <w:p w14:paraId="07C8A06D" w14:textId="77777777" w:rsidR="00755F73" w:rsidRPr="00F67A8E" w:rsidRDefault="00755F73" w:rsidP="006B6F92">
      <w:pPr>
        <w:jc w:val="both"/>
        <w:rPr>
          <w:rFonts w:eastAsia="Calibri"/>
          <w:sz w:val="28"/>
          <w:szCs w:val="28"/>
        </w:rPr>
      </w:pPr>
      <w:r w:rsidRPr="000003D9">
        <w:rPr>
          <w:rFonts w:eastAsia="Calibri"/>
          <w:sz w:val="28"/>
          <w:szCs w:val="28"/>
        </w:rPr>
        <w:t xml:space="preserve">- Проведено заседаний жилищной комиссии – </w:t>
      </w:r>
      <w:r>
        <w:rPr>
          <w:rFonts w:eastAsia="Calibri"/>
          <w:sz w:val="28"/>
          <w:szCs w:val="28"/>
        </w:rPr>
        <w:t>21</w:t>
      </w:r>
      <w:r w:rsidRPr="000003D9">
        <w:rPr>
          <w:rFonts w:eastAsia="Calibri"/>
          <w:b/>
          <w:sz w:val="28"/>
          <w:szCs w:val="28"/>
        </w:rPr>
        <w:t xml:space="preserve"> </w:t>
      </w:r>
      <w:r w:rsidRPr="00811244">
        <w:rPr>
          <w:rFonts w:eastAsia="Calibri"/>
          <w:sz w:val="28"/>
          <w:szCs w:val="28"/>
        </w:rPr>
        <w:t>(рассмотрено 10</w:t>
      </w:r>
      <w:r>
        <w:rPr>
          <w:rFonts w:eastAsia="Calibri"/>
          <w:sz w:val="28"/>
          <w:szCs w:val="28"/>
        </w:rPr>
        <w:t>2</w:t>
      </w:r>
      <w:r w:rsidRPr="00811244">
        <w:rPr>
          <w:rFonts w:eastAsia="Calibri"/>
          <w:sz w:val="28"/>
          <w:szCs w:val="28"/>
        </w:rPr>
        <w:t xml:space="preserve"> вопросов),</w:t>
      </w:r>
      <w:r w:rsidRPr="000003D9">
        <w:rPr>
          <w:rFonts w:eastAsia="Calibri"/>
          <w:sz w:val="28"/>
          <w:szCs w:val="28"/>
        </w:rPr>
        <w:t xml:space="preserve"> перерегистрация очередников, уточнение списка очередников, протоколы комиссии;</w:t>
      </w:r>
    </w:p>
    <w:p w14:paraId="36BF1C56" w14:textId="77777777" w:rsidR="00755F73" w:rsidRPr="000003D9" w:rsidRDefault="00755F73" w:rsidP="006B6F92">
      <w:pPr>
        <w:jc w:val="both"/>
        <w:rPr>
          <w:rFonts w:eastAsia="Calibri"/>
          <w:sz w:val="28"/>
          <w:szCs w:val="28"/>
        </w:rPr>
      </w:pPr>
      <w:r w:rsidRPr="000003D9">
        <w:rPr>
          <w:rFonts w:eastAsia="Calibri"/>
          <w:sz w:val="28"/>
          <w:szCs w:val="28"/>
        </w:rPr>
        <w:t>- Подготовлено и выдано</w:t>
      </w:r>
      <w:r>
        <w:rPr>
          <w:rFonts w:eastAsia="Calibri"/>
          <w:sz w:val="28"/>
          <w:szCs w:val="28"/>
        </w:rPr>
        <w:t xml:space="preserve"> 1</w:t>
      </w:r>
      <w:r w:rsidRPr="00147EE2">
        <w:rPr>
          <w:rFonts w:eastAsia="Calibri"/>
          <w:sz w:val="28"/>
          <w:szCs w:val="28"/>
        </w:rPr>
        <w:t>9 договоров</w:t>
      </w:r>
      <w:r w:rsidRPr="000003D9">
        <w:rPr>
          <w:rFonts w:eastAsia="Calibri"/>
          <w:sz w:val="28"/>
          <w:szCs w:val="28"/>
        </w:rPr>
        <w:t xml:space="preserve"> социального найма;</w:t>
      </w:r>
    </w:p>
    <w:p w14:paraId="5CAEE58F" w14:textId="77777777" w:rsidR="00755F73" w:rsidRPr="000003D9" w:rsidRDefault="00755F73" w:rsidP="006B6F92">
      <w:pPr>
        <w:jc w:val="both"/>
        <w:rPr>
          <w:rFonts w:eastAsia="Calibri"/>
          <w:sz w:val="28"/>
          <w:szCs w:val="28"/>
        </w:rPr>
      </w:pPr>
      <w:r w:rsidRPr="000003D9">
        <w:rPr>
          <w:rFonts w:eastAsia="Calibri"/>
          <w:sz w:val="28"/>
          <w:szCs w:val="28"/>
        </w:rPr>
        <w:t xml:space="preserve">- Поставлено на учет нуждающихся в жилье – </w:t>
      </w:r>
      <w:r>
        <w:rPr>
          <w:rFonts w:eastAsia="Calibri"/>
          <w:sz w:val="28"/>
          <w:szCs w:val="28"/>
        </w:rPr>
        <w:t>5</w:t>
      </w:r>
      <w:r w:rsidRPr="000003D9">
        <w:rPr>
          <w:rFonts w:eastAsia="Calibri"/>
          <w:b/>
          <w:sz w:val="28"/>
          <w:szCs w:val="28"/>
        </w:rPr>
        <w:t xml:space="preserve"> </w:t>
      </w:r>
      <w:r w:rsidRPr="00811244">
        <w:rPr>
          <w:rFonts w:eastAsia="Calibri"/>
          <w:sz w:val="28"/>
          <w:szCs w:val="28"/>
        </w:rPr>
        <w:t>семьи</w:t>
      </w:r>
      <w:r w:rsidRPr="000003D9">
        <w:rPr>
          <w:rFonts w:eastAsia="Calibri"/>
          <w:sz w:val="28"/>
          <w:szCs w:val="28"/>
        </w:rPr>
        <w:t>;</w:t>
      </w:r>
    </w:p>
    <w:p w14:paraId="3CA98261" w14:textId="77777777" w:rsidR="00755F73" w:rsidRDefault="00755F73" w:rsidP="006B6F92">
      <w:pPr>
        <w:jc w:val="both"/>
        <w:rPr>
          <w:rFonts w:eastAsia="Calibri"/>
          <w:sz w:val="28"/>
          <w:szCs w:val="28"/>
        </w:rPr>
      </w:pPr>
      <w:r w:rsidRPr="00ED0EB9">
        <w:rPr>
          <w:rFonts w:eastAsia="Calibri"/>
          <w:sz w:val="28"/>
          <w:szCs w:val="28"/>
        </w:rPr>
        <w:t xml:space="preserve">- </w:t>
      </w:r>
      <w:r w:rsidRPr="0062172E">
        <w:rPr>
          <w:rFonts w:eastAsia="Calibri"/>
          <w:sz w:val="28"/>
          <w:szCs w:val="28"/>
        </w:rPr>
        <w:t>Выд</w:t>
      </w:r>
      <w:bookmarkStart w:id="14" w:name="OLE_LINK1"/>
      <w:r w:rsidRPr="0062172E">
        <w:rPr>
          <w:rFonts w:eastAsia="Calibri"/>
          <w:sz w:val="28"/>
          <w:szCs w:val="28"/>
        </w:rPr>
        <w:t xml:space="preserve">елено квартир – </w:t>
      </w:r>
      <w:r>
        <w:rPr>
          <w:rFonts w:eastAsia="Calibri"/>
          <w:sz w:val="28"/>
          <w:szCs w:val="28"/>
        </w:rPr>
        <w:t>2</w:t>
      </w:r>
      <w:r w:rsidRPr="00ED0EB9">
        <w:rPr>
          <w:rFonts w:eastAsia="Calibri"/>
          <w:sz w:val="28"/>
          <w:szCs w:val="28"/>
        </w:rPr>
        <w:t>;</w:t>
      </w:r>
      <w:bookmarkEnd w:id="14"/>
    </w:p>
    <w:p w14:paraId="4DFB9E80" w14:textId="77777777" w:rsidR="001B2908" w:rsidRPr="001B2908" w:rsidRDefault="001B2908" w:rsidP="001B2908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14:paraId="48FC777B" w14:textId="77777777" w:rsidR="001B2908" w:rsidRPr="009D1D53" w:rsidRDefault="001B2908" w:rsidP="009D1D53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bookmarkStart w:id="15" w:name="_Hlk98335067"/>
      <w:r w:rsidRPr="009D1D53">
        <w:rPr>
          <w:b/>
          <w:i/>
          <w:sz w:val="28"/>
          <w:szCs w:val="28"/>
        </w:rPr>
        <w:t>Внедрение новых и совершенствование существующих принципов работы коммунального комплекса</w:t>
      </w:r>
    </w:p>
    <w:p w14:paraId="18808181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 xml:space="preserve">В результате, по программе капитального ремонта в городском </w:t>
      </w:r>
      <w:proofErr w:type="gramStart"/>
      <w:r w:rsidRPr="009D1D53">
        <w:rPr>
          <w:rFonts w:eastAsiaTheme="minorHAnsi"/>
          <w:sz w:val="28"/>
          <w:szCs w:val="28"/>
          <w:lang w:eastAsia="en-US"/>
        </w:rPr>
        <w:t>поселении  «</w:t>
      </w:r>
      <w:proofErr w:type="gramEnd"/>
      <w:r w:rsidRPr="009D1D53">
        <w:rPr>
          <w:rFonts w:eastAsiaTheme="minorHAnsi"/>
          <w:sz w:val="28"/>
          <w:szCs w:val="28"/>
          <w:lang w:eastAsia="en-US"/>
        </w:rPr>
        <w:t>Шерловогорское» за 2021 год отремонтировано 8 МКД, а именно:</w:t>
      </w:r>
    </w:p>
    <w:p w14:paraId="14F4E0D9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9D1D53">
        <w:rPr>
          <w:rFonts w:eastAsiaTheme="minorHAnsi"/>
          <w:sz w:val="28"/>
          <w:szCs w:val="28"/>
          <w:lang w:eastAsia="en-US"/>
        </w:rPr>
        <w:t>мкр</w:t>
      </w:r>
      <w:proofErr w:type="spellEnd"/>
      <w:r w:rsidRPr="009D1D53">
        <w:rPr>
          <w:rFonts w:eastAsiaTheme="minorHAnsi"/>
          <w:sz w:val="28"/>
          <w:szCs w:val="28"/>
          <w:lang w:eastAsia="en-US"/>
        </w:rPr>
        <w:t>. 2, д.9 (ремонт внутридомовой инженерной системы горячего водоснабжения);</w:t>
      </w:r>
    </w:p>
    <w:p w14:paraId="1162940A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Большое Садовое Кольцо, д.12 (ремонт внутридомовой инженерной системы водоотведения);</w:t>
      </w:r>
    </w:p>
    <w:p w14:paraId="0DD607BF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Горького. д.10 (ремонт внутридомовой инженерной системы электроснабжения);</w:t>
      </w:r>
    </w:p>
    <w:p w14:paraId="66F3E222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Горького, д.11а (ремонт внутридомовой инженерной системы горячего водоснабжения);</w:t>
      </w:r>
    </w:p>
    <w:p w14:paraId="35371196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Горького, д.29 (ремонт внутридомовой инженерной системы водоотведения);</w:t>
      </w:r>
    </w:p>
    <w:p w14:paraId="1CAA7C2A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lastRenderedPageBreak/>
        <w:t>- ул. Калинина, д.5 (ремонт внутридомовой инженерной системы теплоснабжения);</w:t>
      </w:r>
    </w:p>
    <w:p w14:paraId="536A1479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Торговая, д.17 (ремонт фасада);</w:t>
      </w:r>
    </w:p>
    <w:p w14:paraId="27A04F28" w14:textId="77777777" w:rsidR="009D1D53" w:rsidRPr="009D1D53" w:rsidRDefault="009D1D53" w:rsidP="009D1D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D53">
        <w:rPr>
          <w:rFonts w:eastAsiaTheme="minorHAnsi"/>
          <w:sz w:val="28"/>
          <w:szCs w:val="28"/>
          <w:lang w:eastAsia="en-US"/>
        </w:rPr>
        <w:t>- ул. Торговая, д.30 (ремонт крыши);</w:t>
      </w:r>
    </w:p>
    <w:p w14:paraId="4C098C45" w14:textId="77777777" w:rsidR="001B2908" w:rsidRPr="001B2908" w:rsidRDefault="001B2908" w:rsidP="001B29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14:paraId="25570BA2" w14:textId="77777777" w:rsidR="001B2908" w:rsidRPr="009D1D53" w:rsidRDefault="001B2908" w:rsidP="009D1D53">
      <w:pPr>
        <w:shd w:val="clear" w:color="auto" w:fill="FFFFFF"/>
        <w:ind w:firstLine="709"/>
        <w:rPr>
          <w:b/>
          <w:i/>
          <w:sz w:val="28"/>
          <w:szCs w:val="28"/>
        </w:rPr>
      </w:pPr>
      <w:r w:rsidRPr="009D1D53">
        <w:rPr>
          <w:sz w:val="28"/>
          <w:szCs w:val="28"/>
        </w:rPr>
        <w:t>Реализация программ расселения аварийного жилого фонда городского поселения «Шерловогорское»</w:t>
      </w:r>
      <w:r w:rsidR="00691AF5" w:rsidRPr="009D1D53">
        <w:rPr>
          <w:sz w:val="28"/>
          <w:szCs w:val="28"/>
        </w:rPr>
        <w:t xml:space="preserve"> в 2021 году не производилась</w:t>
      </w:r>
      <w:r w:rsidR="00691AF5" w:rsidRPr="009D1D53">
        <w:rPr>
          <w:b/>
          <w:i/>
          <w:sz w:val="28"/>
          <w:szCs w:val="28"/>
        </w:rPr>
        <w:t>.</w:t>
      </w:r>
    </w:p>
    <w:p w14:paraId="17661428" w14:textId="77777777" w:rsidR="001B2908" w:rsidRPr="009D1D53" w:rsidRDefault="001B2908" w:rsidP="001B2908">
      <w:pPr>
        <w:jc w:val="center"/>
        <w:rPr>
          <w:b/>
          <w:sz w:val="28"/>
          <w:szCs w:val="28"/>
        </w:rPr>
      </w:pPr>
    </w:p>
    <w:bookmarkEnd w:id="15"/>
    <w:p w14:paraId="421FEEE4" w14:textId="77777777" w:rsidR="001B2908" w:rsidRPr="001B2908" w:rsidRDefault="001B2908" w:rsidP="001B2908">
      <w:pPr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Благоустройство</w:t>
      </w:r>
    </w:p>
    <w:p w14:paraId="5E1C68AF" w14:textId="77777777" w:rsidR="001B2908" w:rsidRPr="001B2908" w:rsidRDefault="001B2908" w:rsidP="001B2908">
      <w:pPr>
        <w:jc w:val="center"/>
        <w:rPr>
          <w:b/>
          <w:i/>
          <w:sz w:val="28"/>
          <w:szCs w:val="28"/>
        </w:rPr>
      </w:pPr>
    </w:p>
    <w:p w14:paraId="02E8E2D6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202</w:t>
      </w:r>
      <w:r w:rsidR="006B6F92">
        <w:rPr>
          <w:sz w:val="28"/>
          <w:szCs w:val="28"/>
        </w:rPr>
        <w:t>1</w:t>
      </w:r>
      <w:r w:rsidRPr="001B2908">
        <w:rPr>
          <w:sz w:val="28"/>
          <w:szCs w:val="28"/>
        </w:rPr>
        <w:t xml:space="preserve"> году продолжилась реализация подпрограммы «Формирование современной городской среды на территории городского поселения «Шерловогорское» на 2018-2024 гг.».</w:t>
      </w:r>
    </w:p>
    <w:p w14:paraId="3B52D661" w14:textId="77777777"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Сам проект имеет статус приоритетного и основной его задачей является, приведение мест массового пребывания граждан, расположенных на территории поселений, численностью населения более 1000 человек, в нормативное и пригодное к использованию состояние.</w:t>
      </w:r>
    </w:p>
    <w:p w14:paraId="73F70847" w14:textId="77777777" w:rsidR="006B6F92" w:rsidRDefault="006B6F92" w:rsidP="001B2908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6B6F92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B6F92">
        <w:rPr>
          <w:sz w:val="28"/>
          <w:szCs w:val="28"/>
        </w:rPr>
        <w:t xml:space="preserve">о программе «Формирование современной городской </w:t>
      </w:r>
      <w:r w:rsidR="0066611E" w:rsidRPr="006B6F92">
        <w:rPr>
          <w:sz w:val="28"/>
          <w:szCs w:val="28"/>
        </w:rPr>
        <w:t xml:space="preserve">среды» </w:t>
      </w:r>
      <w:r w:rsidR="0066611E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 было реализовано </w:t>
      </w:r>
      <w:r w:rsidRPr="006B6F92">
        <w:rPr>
          <w:sz w:val="28"/>
          <w:szCs w:val="28"/>
        </w:rPr>
        <w:t xml:space="preserve">6852,6 </w:t>
      </w:r>
      <w:proofErr w:type="spellStart"/>
      <w:proofErr w:type="gramStart"/>
      <w:r w:rsidRPr="006B6F92">
        <w:rPr>
          <w:sz w:val="28"/>
          <w:szCs w:val="28"/>
        </w:rPr>
        <w:t>тыс.руб</w:t>
      </w:r>
      <w:proofErr w:type="spellEnd"/>
      <w:proofErr w:type="gramEnd"/>
      <w:r w:rsidRPr="006B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них:</w:t>
      </w:r>
    </w:p>
    <w:p w14:paraId="67056FBF" w14:textId="77777777" w:rsidR="006B6F92" w:rsidRDefault="006B6F92" w:rsidP="001B2908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6B6F92">
        <w:rPr>
          <w:sz w:val="28"/>
          <w:szCs w:val="28"/>
        </w:rPr>
        <w:t xml:space="preserve"> 5682,1 </w:t>
      </w:r>
      <w:proofErr w:type="spellStart"/>
      <w:proofErr w:type="gramStart"/>
      <w:r w:rsidRPr="006B6F92">
        <w:rPr>
          <w:sz w:val="28"/>
          <w:szCs w:val="28"/>
        </w:rPr>
        <w:t>тыс.руб</w:t>
      </w:r>
      <w:proofErr w:type="spellEnd"/>
      <w:proofErr w:type="gramEnd"/>
      <w:r w:rsidRPr="006B6F92">
        <w:rPr>
          <w:sz w:val="28"/>
          <w:szCs w:val="28"/>
        </w:rPr>
        <w:t xml:space="preserve"> – благоустройство парка «Ленина»</w:t>
      </w:r>
      <w:r>
        <w:rPr>
          <w:sz w:val="28"/>
          <w:szCs w:val="28"/>
        </w:rPr>
        <w:t xml:space="preserve"> 4 этап </w:t>
      </w:r>
      <w:r w:rsidRPr="006B6F92">
        <w:rPr>
          <w:sz w:val="28"/>
          <w:szCs w:val="28"/>
        </w:rPr>
        <w:t xml:space="preserve"> (ИП Далгатов); </w:t>
      </w:r>
    </w:p>
    <w:p w14:paraId="569CD837" w14:textId="77777777" w:rsidR="001B2908" w:rsidRPr="001B2908" w:rsidRDefault="006B6F92" w:rsidP="001B2908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6B6F92">
        <w:rPr>
          <w:sz w:val="28"/>
          <w:szCs w:val="28"/>
        </w:rPr>
        <w:t xml:space="preserve"> 1170,5 </w:t>
      </w:r>
      <w:proofErr w:type="spellStart"/>
      <w:proofErr w:type="gramStart"/>
      <w:r w:rsidRPr="006B6F92">
        <w:rPr>
          <w:sz w:val="28"/>
          <w:szCs w:val="28"/>
        </w:rPr>
        <w:t>тыс.руб</w:t>
      </w:r>
      <w:proofErr w:type="spellEnd"/>
      <w:proofErr w:type="gramEnd"/>
      <w:r w:rsidRPr="006B6F92">
        <w:rPr>
          <w:sz w:val="28"/>
          <w:szCs w:val="28"/>
        </w:rPr>
        <w:t xml:space="preserve"> благоустройство памятника ВОВ (ООО </w:t>
      </w:r>
      <w:proofErr w:type="spellStart"/>
      <w:r w:rsidRPr="006B6F92">
        <w:rPr>
          <w:sz w:val="28"/>
          <w:szCs w:val="28"/>
        </w:rPr>
        <w:t>Профальянс</w:t>
      </w:r>
      <w:proofErr w:type="spellEnd"/>
      <w:r w:rsidRPr="006B6F92">
        <w:rPr>
          <w:sz w:val="28"/>
          <w:szCs w:val="28"/>
        </w:rPr>
        <w:t>).</w:t>
      </w:r>
    </w:p>
    <w:p w14:paraId="5A1F8A0C" w14:textId="77777777" w:rsidR="001B2908" w:rsidRPr="001B2908" w:rsidRDefault="006B6F92" w:rsidP="001B29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</w:t>
      </w:r>
      <w:r w:rsidR="006661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2021 году по региональному проекту «3000 добрых дел» городскому поселений «Шерловогорское» были выделены денежные средства в сумму 595,0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По данному проекту были проведены работы по освещению участка дороги между ул. 1 Мая и до </w:t>
      </w:r>
      <w:proofErr w:type="spellStart"/>
      <w:r>
        <w:rPr>
          <w:color w:val="000000"/>
          <w:sz w:val="28"/>
          <w:szCs w:val="28"/>
        </w:rPr>
        <w:t>ул.Дружба</w:t>
      </w:r>
      <w:proofErr w:type="spellEnd"/>
      <w:r>
        <w:rPr>
          <w:color w:val="000000"/>
          <w:sz w:val="28"/>
          <w:szCs w:val="28"/>
        </w:rPr>
        <w:t>.</w:t>
      </w:r>
    </w:p>
    <w:p w14:paraId="06FFE6EC" w14:textId="77777777" w:rsidR="001B2908" w:rsidRPr="001B2908" w:rsidRDefault="001B2908" w:rsidP="001B2908">
      <w:pPr>
        <w:ind w:firstLine="709"/>
        <w:jc w:val="both"/>
        <w:rPr>
          <w:color w:val="000000"/>
          <w:sz w:val="28"/>
          <w:szCs w:val="28"/>
        </w:rPr>
      </w:pPr>
    </w:p>
    <w:p w14:paraId="224AA92D" w14:textId="77777777" w:rsidR="001B2908" w:rsidRPr="001B2908" w:rsidRDefault="001B2908" w:rsidP="001B2908">
      <w:pPr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Дорожное хозяйство, транспортное обслуживание</w:t>
      </w:r>
    </w:p>
    <w:p w14:paraId="2548FB17" w14:textId="77777777" w:rsidR="001B2908" w:rsidRPr="001B2908" w:rsidRDefault="001B2908" w:rsidP="001B2908">
      <w:pPr>
        <w:jc w:val="center"/>
        <w:rPr>
          <w:b/>
          <w:sz w:val="28"/>
          <w:szCs w:val="28"/>
        </w:rPr>
      </w:pPr>
    </w:p>
    <w:p w14:paraId="7BD56FBA" w14:textId="77777777" w:rsidR="001B2908" w:rsidRPr="001B2908" w:rsidRDefault="001B2908" w:rsidP="00C647B4">
      <w:pPr>
        <w:pStyle w:val="15"/>
        <w:shd w:val="clear" w:color="auto" w:fill="auto"/>
        <w:ind w:firstLine="708"/>
        <w:jc w:val="both"/>
        <w:rPr>
          <w:sz w:val="28"/>
          <w:szCs w:val="28"/>
        </w:rPr>
      </w:pPr>
      <w:r w:rsidRPr="001B2908">
        <w:rPr>
          <w:bCs/>
          <w:kern w:val="24"/>
          <w:sz w:val="28"/>
          <w:szCs w:val="28"/>
        </w:rPr>
        <w:t>В течение всего отчетного периода на территории городского поселения «Шерловогорское» проводились следующие работы по ремонту и содержанию дорог городского поселения «Шерловогорское»: установка и ремонт дорожных знаков, нанесение дорожной разметки,</w:t>
      </w:r>
      <w:r w:rsidR="00902FCA">
        <w:rPr>
          <w:bCs/>
          <w:kern w:val="24"/>
          <w:sz w:val="28"/>
          <w:szCs w:val="28"/>
        </w:rPr>
        <w:t xml:space="preserve"> санитарная очистка улиц, техническое обслуживание</w:t>
      </w:r>
      <w:r w:rsidRPr="001B2908">
        <w:rPr>
          <w:bCs/>
          <w:kern w:val="24"/>
          <w:sz w:val="28"/>
          <w:szCs w:val="28"/>
        </w:rPr>
        <w:t xml:space="preserve"> уличного освещения, уборка наледи в зимний период, </w:t>
      </w:r>
      <w:r w:rsidRPr="001B2908">
        <w:rPr>
          <w:sz w:val="28"/>
          <w:szCs w:val="28"/>
        </w:rPr>
        <w:t xml:space="preserve">ямочный ремонт асфальтового покрытия автодорог, проведен капитальный ремонт ул. </w:t>
      </w:r>
      <w:r w:rsidR="006B6F92">
        <w:rPr>
          <w:sz w:val="28"/>
          <w:szCs w:val="28"/>
        </w:rPr>
        <w:t>Дзержинского</w:t>
      </w:r>
      <w:r w:rsidRPr="001B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 </w:t>
      </w:r>
      <w:r w:rsidR="006B6F92" w:rsidRPr="00812A1B">
        <w:rPr>
          <w:sz w:val="28"/>
          <w:szCs w:val="28"/>
        </w:rPr>
        <w:t xml:space="preserve">9461,8 </w:t>
      </w:r>
      <w:proofErr w:type="spellStart"/>
      <w:r w:rsidR="006B6F92" w:rsidRPr="00812A1B">
        <w:rPr>
          <w:sz w:val="28"/>
          <w:szCs w:val="28"/>
        </w:rPr>
        <w:t>тыс.руб</w:t>
      </w:r>
      <w:proofErr w:type="spellEnd"/>
      <w:r w:rsidR="006B6F92">
        <w:rPr>
          <w:sz w:val="28"/>
          <w:szCs w:val="28"/>
        </w:rPr>
        <w:t>.,</w:t>
      </w:r>
      <w:r w:rsidR="00C647B4" w:rsidRPr="00C647B4">
        <w:rPr>
          <w:sz w:val="28"/>
          <w:szCs w:val="28"/>
        </w:rPr>
        <w:t xml:space="preserve"> </w:t>
      </w:r>
      <w:r w:rsidR="00C647B4" w:rsidRPr="00812A1B">
        <w:rPr>
          <w:sz w:val="28"/>
          <w:szCs w:val="28"/>
        </w:rPr>
        <w:t xml:space="preserve">устройство тротуарной дорожки и парковочных мест </w:t>
      </w:r>
      <w:proofErr w:type="spellStart"/>
      <w:r w:rsidR="00C647B4" w:rsidRPr="00812A1B">
        <w:rPr>
          <w:sz w:val="28"/>
          <w:szCs w:val="28"/>
        </w:rPr>
        <w:t>ул.Дзержинского</w:t>
      </w:r>
      <w:proofErr w:type="spellEnd"/>
      <w:r w:rsidR="00C647B4">
        <w:rPr>
          <w:sz w:val="28"/>
          <w:szCs w:val="28"/>
        </w:rPr>
        <w:t xml:space="preserve">, </w:t>
      </w:r>
      <w:r w:rsidR="00C647B4" w:rsidRPr="00812A1B">
        <w:rPr>
          <w:sz w:val="28"/>
          <w:szCs w:val="28"/>
        </w:rPr>
        <w:t>устройство водоотводных отливов и дорожных знаков</w:t>
      </w:r>
      <w:r w:rsidR="006B6F92">
        <w:rPr>
          <w:sz w:val="28"/>
          <w:szCs w:val="28"/>
        </w:rPr>
        <w:t xml:space="preserve"> </w:t>
      </w:r>
      <w:r w:rsidR="00650D91">
        <w:rPr>
          <w:sz w:val="28"/>
          <w:szCs w:val="28"/>
        </w:rPr>
        <w:t xml:space="preserve">на сумму 1403,5 </w:t>
      </w:r>
      <w:proofErr w:type="spellStart"/>
      <w:r w:rsidR="00650D91">
        <w:rPr>
          <w:sz w:val="28"/>
          <w:szCs w:val="28"/>
        </w:rPr>
        <w:t>тыс.руб</w:t>
      </w:r>
      <w:proofErr w:type="spellEnd"/>
      <w:r w:rsidR="00650D91">
        <w:rPr>
          <w:sz w:val="28"/>
          <w:szCs w:val="28"/>
        </w:rPr>
        <w:t>.</w:t>
      </w:r>
    </w:p>
    <w:p w14:paraId="462C329F" w14:textId="77777777" w:rsidR="001B2908" w:rsidRPr="001B2908" w:rsidRDefault="001B2908" w:rsidP="001B2908">
      <w:pPr>
        <w:jc w:val="center"/>
        <w:rPr>
          <w:b/>
          <w:bCs/>
          <w:sz w:val="28"/>
          <w:szCs w:val="28"/>
        </w:rPr>
      </w:pPr>
    </w:p>
    <w:p w14:paraId="289EE7F0" w14:textId="77777777" w:rsidR="001B2908" w:rsidRPr="00650D91" w:rsidRDefault="001B2908" w:rsidP="00650D91">
      <w:pPr>
        <w:shd w:val="clear" w:color="auto" w:fill="FFFFFF"/>
        <w:ind w:firstLine="709"/>
        <w:rPr>
          <w:sz w:val="28"/>
          <w:szCs w:val="28"/>
        </w:rPr>
      </w:pPr>
      <w:r w:rsidRPr="00650D91">
        <w:rPr>
          <w:sz w:val="28"/>
          <w:szCs w:val="28"/>
        </w:rPr>
        <w:t>Реализация муниципальной программы обеспечение жильем молодых семей</w:t>
      </w:r>
      <w:r w:rsidR="00650D91" w:rsidRPr="00650D91">
        <w:rPr>
          <w:sz w:val="28"/>
          <w:szCs w:val="28"/>
        </w:rPr>
        <w:t xml:space="preserve"> в 2021г не производил</w:t>
      </w:r>
      <w:r w:rsidR="00691AF5">
        <w:rPr>
          <w:sz w:val="28"/>
          <w:szCs w:val="28"/>
        </w:rPr>
        <w:t>ас</w:t>
      </w:r>
      <w:r w:rsidR="00650D91" w:rsidRPr="00650D91">
        <w:rPr>
          <w:sz w:val="28"/>
          <w:szCs w:val="28"/>
        </w:rPr>
        <w:t>ь.</w:t>
      </w:r>
    </w:p>
    <w:p w14:paraId="7334A46C" w14:textId="77777777" w:rsidR="001B2908" w:rsidRPr="001B2908" w:rsidRDefault="001B2908" w:rsidP="001B2908">
      <w:pPr>
        <w:jc w:val="both"/>
        <w:rPr>
          <w:sz w:val="28"/>
          <w:szCs w:val="28"/>
        </w:rPr>
      </w:pPr>
    </w:p>
    <w:p w14:paraId="4594B2F4" w14:textId="77777777" w:rsidR="00B65E05" w:rsidRPr="001B2908" w:rsidRDefault="00833D79" w:rsidP="000451B6">
      <w:pPr>
        <w:tabs>
          <w:tab w:val="left" w:pos="2235"/>
        </w:tabs>
        <w:jc w:val="both"/>
        <w:rPr>
          <w:sz w:val="28"/>
          <w:szCs w:val="28"/>
        </w:rPr>
      </w:pPr>
      <w:r w:rsidRPr="001B2908">
        <w:rPr>
          <w:b/>
          <w:sz w:val="28"/>
          <w:szCs w:val="28"/>
        </w:rPr>
        <w:t xml:space="preserve">       </w:t>
      </w:r>
    </w:p>
    <w:p w14:paraId="74A20DE2" w14:textId="77777777" w:rsidR="003A33EC" w:rsidRPr="009D1D53" w:rsidRDefault="00323C30" w:rsidP="00791D74">
      <w:pPr>
        <w:ind w:firstLine="567"/>
        <w:jc w:val="both"/>
        <w:rPr>
          <w:sz w:val="28"/>
          <w:szCs w:val="28"/>
        </w:rPr>
      </w:pPr>
      <w:r w:rsidRPr="001B2908">
        <w:rPr>
          <w:b/>
          <w:bCs/>
          <w:sz w:val="28"/>
          <w:szCs w:val="28"/>
        </w:rPr>
        <w:lastRenderedPageBreak/>
        <w:t xml:space="preserve">                                         </w:t>
      </w:r>
      <w:bookmarkStart w:id="16" w:name="_Hlk98338404"/>
      <w:r w:rsidRPr="009D1D53">
        <w:rPr>
          <w:b/>
          <w:bCs/>
          <w:sz w:val="28"/>
          <w:szCs w:val="28"/>
        </w:rPr>
        <w:t xml:space="preserve">4. </w:t>
      </w:r>
      <w:r w:rsidR="003A33EC" w:rsidRPr="009D1D53">
        <w:rPr>
          <w:b/>
          <w:bCs/>
          <w:sz w:val="28"/>
          <w:szCs w:val="28"/>
        </w:rPr>
        <w:t>Общественная безопасность</w:t>
      </w:r>
    </w:p>
    <w:p w14:paraId="07FB8FBD" w14:textId="77777777" w:rsidR="00791D74" w:rsidRPr="000D4941" w:rsidRDefault="00791D74" w:rsidP="00323C30">
      <w:pPr>
        <w:rPr>
          <w:b/>
          <w:bCs/>
          <w:sz w:val="28"/>
          <w:szCs w:val="28"/>
          <w:highlight w:val="yellow"/>
        </w:rPr>
      </w:pPr>
    </w:p>
    <w:bookmarkEnd w:id="16"/>
    <w:p w14:paraId="58C60A38" w14:textId="77777777" w:rsidR="009D1D53" w:rsidRPr="009D1D53" w:rsidRDefault="009D1D53" w:rsidP="009D1D5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D1D53">
        <w:rPr>
          <w:rFonts w:eastAsia="Calibri"/>
          <w:bCs/>
          <w:sz w:val="28"/>
          <w:szCs w:val="28"/>
          <w:lang w:eastAsia="en-US"/>
        </w:rPr>
        <w:t>В 2021 году деятельность администрации городского поселения «Шерловогорское» в области защиты населения и территории от чрезвычайных ситуаций была направлена на решение задач:</w:t>
      </w:r>
    </w:p>
    <w:p w14:paraId="4082E7E7" w14:textId="77777777" w:rsidR="009D1D53" w:rsidRPr="009D1D53" w:rsidRDefault="009D1D53" w:rsidP="009D1D5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D1D53">
        <w:rPr>
          <w:rFonts w:eastAsia="Calibri"/>
          <w:bCs/>
          <w:sz w:val="28"/>
          <w:szCs w:val="28"/>
          <w:lang w:eastAsia="en-US"/>
        </w:rPr>
        <w:t>- обеспечение пожарной безопасности;</w:t>
      </w:r>
    </w:p>
    <w:p w14:paraId="79074F6C" w14:textId="77777777" w:rsidR="009D1D53" w:rsidRPr="009D1D53" w:rsidRDefault="009D1D53" w:rsidP="009D1D5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D1D53">
        <w:rPr>
          <w:rFonts w:eastAsia="Calibri"/>
          <w:bCs/>
          <w:sz w:val="28"/>
          <w:szCs w:val="28"/>
          <w:lang w:eastAsia="en-US"/>
        </w:rPr>
        <w:t>- повышение готовности сил и средств к реагированию на ЧС и ликвидацию последствий чрезвычайных ситуаций;</w:t>
      </w:r>
    </w:p>
    <w:p w14:paraId="287EDF84" w14:textId="77777777" w:rsidR="009D1D53" w:rsidRPr="009D1D53" w:rsidRDefault="009D1D53" w:rsidP="009D1D5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D1D53">
        <w:rPr>
          <w:rFonts w:eastAsia="Calibri"/>
          <w:bCs/>
          <w:sz w:val="28"/>
          <w:szCs w:val="28"/>
          <w:lang w:eastAsia="en-US"/>
        </w:rPr>
        <w:t xml:space="preserve">- повышению уровня готовности сил и средств ГО городского поселения «Шерловогорское»; </w:t>
      </w:r>
    </w:p>
    <w:p w14:paraId="26519968" w14:textId="77777777" w:rsidR="009D1D53" w:rsidRPr="009D1D53" w:rsidRDefault="009D1D53" w:rsidP="009D1D5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D1D53">
        <w:rPr>
          <w:rFonts w:eastAsia="Calibri"/>
          <w:bCs/>
          <w:sz w:val="28"/>
          <w:szCs w:val="28"/>
          <w:lang w:eastAsia="en-US"/>
        </w:rPr>
        <w:t>- создание и восполнение резервов материальных ресурсов.</w:t>
      </w:r>
    </w:p>
    <w:p w14:paraId="2376E514" w14:textId="77777777" w:rsidR="009D1D53" w:rsidRPr="009D1D53" w:rsidRDefault="009D1D53" w:rsidP="009D1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Для защиты населённых пунктов от пожаров в осеннем периоде 2021 года, проводится работа по обновлению минерализованных (противопожарных) полос вокруг городского поселения «Шерловогорское», протяженность которых составляет 16 км.</w:t>
      </w:r>
    </w:p>
    <w:p w14:paraId="233EEFE2" w14:textId="77777777" w:rsidR="009D1D53" w:rsidRPr="009D1D53" w:rsidRDefault="009D1D53" w:rsidP="009D1D5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 xml:space="preserve">За истекший период 2021 года на территории городского поселения было зарегистрировано: </w:t>
      </w:r>
    </w:p>
    <w:p w14:paraId="40856CBF" w14:textId="77777777" w:rsidR="009D1D53" w:rsidRPr="009D1D53" w:rsidRDefault="009D1D53" w:rsidP="009D1D5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- введение режима функционирования «Повышенной готовности» на территории городского поселения «Шерловогорское» с 03.03.2021 года по 04.03.2021 года, в связи с засорением канализационной системы по улице Дзержинского.</w:t>
      </w:r>
    </w:p>
    <w:p w14:paraId="59A9A557" w14:textId="77777777" w:rsidR="009D1D53" w:rsidRPr="009D1D53" w:rsidRDefault="009D1D53" w:rsidP="009D1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- введение особого противопожарного режима с 31.03.2021 года по 09.06.2021 года.</w:t>
      </w:r>
    </w:p>
    <w:p w14:paraId="5C38DF28" w14:textId="77777777" w:rsidR="009D1D53" w:rsidRPr="009D1D53" w:rsidRDefault="009D1D53" w:rsidP="009D1D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Были созданы патрульно-маневренные группы на весь пожароопасный период по быстрому реагированию в нерабочее и выходное время, все пожары тушат команда ПСЧ - № 15 иногда с привлечением ДПД.</w:t>
      </w:r>
    </w:p>
    <w:p w14:paraId="0CD5F899" w14:textId="77777777" w:rsidR="009D1D53" w:rsidRPr="009D1D53" w:rsidRDefault="009D1D53" w:rsidP="009D1D53">
      <w:pPr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 xml:space="preserve">          В выходные и праздничные дни, в период пожароопасного периода ведется патрулирование специалистами администрации городского поселения «Шерловогорское» с привлечением добровольной пожарной дружины, в состав которой входит 11 человек.</w:t>
      </w:r>
    </w:p>
    <w:p w14:paraId="07AEAAC0" w14:textId="77777777" w:rsidR="009D1D53" w:rsidRPr="009D1D53" w:rsidRDefault="009D1D53" w:rsidP="009D1D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В муниципальном звене государственной системы по предупреждению и ликвидации чрезвычайных ситуаций</w:t>
      </w:r>
      <w:r w:rsidRPr="009D1D53">
        <w:rPr>
          <w:rFonts w:eastAsia="Calibri"/>
          <w:bCs/>
          <w:sz w:val="28"/>
          <w:szCs w:val="28"/>
          <w:lang w:eastAsia="en-US"/>
        </w:rPr>
        <w:t xml:space="preserve"> определены силы и средства для ликвидации чрезвычайных ситуаций основных видов спасательной техники, оборудования, имущества, функции, выполняемые формированием, виды работ, на которые имеется аттестация, также</w:t>
      </w:r>
      <w:r w:rsidRPr="009D1D53">
        <w:rPr>
          <w:rFonts w:eastAsia="Calibri"/>
          <w:sz w:val="28"/>
          <w:szCs w:val="28"/>
          <w:lang w:eastAsia="en-US"/>
        </w:rPr>
        <w:t xml:space="preserve"> </w:t>
      </w:r>
      <w:r w:rsidRPr="009D1D53">
        <w:rPr>
          <w:rFonts w:eastAsia="Calibri"/>
          <w:bCs/>
          <w:sz w:val="28"/>
          <w:szCs w:val="28"/>
          <w:lang w:eastAsia="en-US"/>
        </w:rPr>
        <w:t xml:space="preserve">определен перечень техники для тушения пожаров: </w:t>
      </w:r>
      <w:r w:rsidRPr="009D1D53">
        <w:rPr>
          <w:rFonts w:eastAsia="Calibri"/>
          <w:sz w:val="28"/>
          <w:szCs w:val="28"/>
          <w:lang w:eastAsia="en-US"/>
        </w:rPr>
        <w:t xml:space="preserve">организованы 1 ед. техники (водовозка), оборудованная мотопомпой с пожарным рукавом; </w:t>
      </w:r>
      <w:r w:rsidRPr="009D1D53">
        <w:rPr>
          <w:rFonts w:eastAsia="Calibri"/>
          <w:bCs/>
          <w:sz w:val="28"/>
          <w:szCs w:val="28"/>
          <w:lang w:eastAsia="en-US"/>
        </w:rPr>
        <w:t>РЛО – 14 штук, воздуходувок – 13 штук, радиостанций – 5 штук.</w:t>
      </w:r>
    </w:p>
    <w:p w14:paraId="52D93ED2" w14:textId="77777777" w:rsidR="009D1D53" w:rsidRPr="009D1D53" w:rsidRDefault="009D1D53" w:rsidP="009D1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На 2021 год по статье 0310 «Предупреждение и ликвидация последствий чрезвычайных ситуаций и стихийных бедствий» запланировано 316 тысяч рублей:</w:t>
      </w:r>
    </w:p>
    <w:p w14:paraId="734BEB88" w14:textId="77777777" w:rsidR="009D1D53" w:rsidRPr="009D1D53" w:rsidRDefault="009D1D53" w:rsidP="009D1D5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Обновление минерализованных полос – 216 тыс. рублей.</w:t>
      </w:r>
    </w:p>
    <w:p w14:paraId="4297BA2A" w14:textId="77777777" w:rsidR="009D1D53" w:rsidRPr="009D1D53" w:rsidRDefault="009D1D53" w:rsidP="009D1D5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Пополнение резерва ГСМ – 60 тысяч рублей.</w:t>
      </w:r>
    </w:p>
    <w:p w14:paraId="51CDBD8A" w14:textId="77777777" w:rsidR="009D1D53" w:rsidRPr="009D1D53" w:rsidRDefault="009D1D53" w:rsidP="009D1D5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Резерв финансов – 40 тыс. рублей.</w:t>
      </w:r>
    </w:p>
    <w:p w14:paraId="5CED40A1" w14:textId="77777777" w:rsidR="009D1D53" w:rsidRPr="009D1D53" w:rsidRDefault="009D1D53" w:rsidP="009D1D53">
      <w:pPr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9D1D53">
        <w:rPr>
          <w:rFonts w:eastAsia="Calibri"/>
          <w:sz w:val="28"/>
          <w:szCs w:val="28"/>
          <w:lang w:eastAsia="en-US"/>
        </w:rPr>
        <w:tab/>
        <w:t>По факту затрачено 402 860 тысяч рублей. Денежные средства затрачены на:</w:t>
      </w:r>
    </w:p>
    <w:p w14:paraId="14D5571A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6"/>
          <w:szCs w:val="26"/>
          <w:lang w:eastAsia="en-US"/>
        </w:rPr>
        <w:t xml:space="preserve"> </w:t>
      </w:r>
      <w:r w:rsidRPr="009D1D53">
        <w:rPr>
          <w:rFonts w:eastAsia="Calibri"/>
          <w:sz w:val="28"/>
          <w:szCs w:val="28"/>
          <w:lang w:eastAsia="en-US"/>
        </w:rPr>
        <w:t>На основании постановления администрации городского поселения «Шерловогорское» от 05 февраля 2021 года № 22 - на оформление подписки на журнал «Пожарное дело» – заключен Муниципальный контракт № 202101913000191001000010 от 04.03.2021 года - на оформление подписки на журнал «Пожарное дело» – на сумму 1 тыс. 845 руб. 36 коп.</w:t>
      </w:r>
    </w:p>
    <w:p w14:paraId="577B4886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В связи с постановлением от 03.03.2021 года № 35 о введении на территории городского поселения «Шерловогорское» режима функционирования «Повышенной готовности» заключен муниципальный контракт от 03.03.2021 года № 35 202101913000191001000010 с ООО «</w:t>
      </w:r>
      <w:proofErr w:type="spellStart"/>
      <w:r w:rsidRPr="009D1D53">
        <w:rPr>
          <w:rFonts w:eastAsia="Calibri"/>
          <w:sz w:val="28"/>
          <w:szCs w:val="28"/>
          <w:lang w:eastAsia="en-US"/>
        </w:rPr>
        <w:t>Аквастоки</w:t>
      </w:r>
      <w:proofErr w:type="spellEnd"/>
      <w:r w:rsidRPr="009D1D53">
        <w:rPr>
          <w:rFonts w:eastAsia="Calibri"/>
          <w:sz w:val="28"/>
          <w:szCs w:val="28"/>
          <w:lang w:eastAsia="en-US"/>
        </w:rPr>
        <w:t xml:space="preserve">»  - на очистку канализационных сетей на территории городского поселения «Шерловогорское» -  на сумму 39 тыс. 702 руб. 34 коп.  </w:t>
      </w:r>
    </w:p>
    <w:p w14:paraId="2F9A32D8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В связи со сложившейся чрезвычайной ситуацией на территории городского поселения «Шерловогорское» после шквального ветра произошедшего с 14 на 15 марта 2021 года и в соответствии с постановлением от 25.03.2021 года № 75А – выделены денежные средства на получение справки по гидрометеорологии с Министерства природных ресурсов и экологии Российской Федерации Федеральной службы по гидрометеорологии и мониторинга окружающей среды – на сумму 560 руб. 68 коп.</w:t>
      </w:r>
    </w:p>
    <w:p w14:paraId="499D4D1A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С ежегодной подготовкой к пожароопасному периоду и в соответствии с постановлением от 24.03.2021 года № 66 – выделены средства на приобретение воздуходувок бензиновых 2-тактных в количестве 2 штук – на сумму 15 тыс. руб. 00 коп.</w:t>
      </w:r>
    </w:p>
    <w:p w14:paraId="32A3C6F9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7" w:name="_Hlk98163161"/>
      <w:r w:rsidRPr="009D1D53">
        <w:rPr>
          <w:rFonts w:eastAsia="Calibri"/>
          <w:sz w:val="28"/>
          <w:szCs w:val="28"/>
          <w:lang w:eastAsia="en-US"/>
        </w:rPr>
        <w:t>Со сложившейся чрезвычайной ситуацией после шквального ветра прошедшего с 14 на 15 марта 2021 года на основании постановления от 24.03.2021 года № 65 заключен муниципальный контракт № 202101913000191001000013 от 24.03.2021 года - на приобретение хризотилцементного волнистого листа (шифер волновой) – на сумму 100 тыс. 800 руб. 00 коп.</w:t>
      </w:r>
    </w:p>
    <w:bookmarkEnd w:id="17"/>
    <w:p w14:paraId="501500D8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Для создания резерва горюче-смазочных материалов в соответствии с постановлением от 15.04.2021 года № 107 заключен с ПАО «</w:t>
      </w:r>
      <w:proofErr w:type="spellStart"/>
      <w:r w:rsidRPr="009D1D53">
        <w:rPr>
          <w:rFonts w:eastAsia="Calibri"/>
          <w:sz w:val="28"/>
          <w:szCs w:val="28"/>
          <w:lang w:eastAsia="en-US"/>
        </w:rPr>
        <w:t>Нефтемаркет</w:t>
      </w:r>
      <w:proofErr w:type="spellEnd"/>
      <w:r w:rsidRPr="009D1D53">
        <w:rPr>
          <w:rFonts w:eastAsia="Calibri"/>
          <w:sz w:val="28"/>
          <w:szCs w:val="28"/>
          <w:lang w:eastAsia="en-US"/>
        </w:rPr>
        <w:t xml:space="preserve">» договор поставки № 0808-21-13 от 15.04.2021 года - на приобретение горюче-смазочных материалов – на сумму15 тыс. 75 руб. </w:t>
      </w:r>
    </w:p>
    <w:p w14:paraId="50CE35C2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В связи с износом и частым выходом из строя воздуходувок в пожароопасный период на основании постановления от 31.05.2021 года № 169 – на запчасти для воздуходувок выделены денежные средства – в сумме 8 тыс. 500 руб.</w:t>
      </w:r>
    </w:p>
    <w:p w14:paraId="11F144C5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 xml:space="preserve">Из-за выхода из строя глубинного насоса по улице Степная,2 «б» и на основании постановления от 15.06.2021 года № 187 – выделены денежные средства на приобретение глубинного насоса марки ЭЦВ 8/16/18 - установлен </w:t>
      </w:r>
      <w:r w:rsidRPr="009D1D53">
        <w:rPr>
          <w:rFonts w:eastAsia="Calibri"/>
          <w:sz w:val="28"/>
          <w:szCs w:val="28"/>
          <w:lang w:eastAsia="en-US"/>
        </w:rPr>
        <w:lastRenderedPageBreak/>
        <w:t xml:space="preserve">на скважине, расположенной по адресу: </w:t>
      </w:r>
      <w:proofErr w:type="spellStart"/>
      <w:r w:rsidRPr="009D1D53">
        <w:rPr>
          <w:rFonts w:eastAsia="Calibri"/>
          <w:sz w:val="28"/>
          <w:szCs w:val="28"/>
          <w:lang w:eastAsia="en-US"/>
        </w:rPr>
        <w:t>пгт</w:t>
      </w:r>
      <w:proofErr w:type="spellEnd"/>
      <w:r w:rsidRPr="009D1D53">
        <w:rPr>
          <w:rFonts w:eastAsia="Calibri"/>
          <w:sz w:val="28"/>
          <w:szCs w:val="28"/>
          <w:lang w:eastAsia="en-US"/>
        </w:rPr>
        <w:t>. Шерловая Гора, ул. Степная, 2 «б» - в сумме 32 тыс. 500 руб.</w:t>
      </w:r>
    </w:p>
    <w:p w14:paraId="6FE8059E" w14:textId="77777777" w:rsidR="009D1D53" w:rsidRPr="009D1D53" w:rsidRDefault="009D1D53" w:rsidP="009D1D53">
      <w:pPr>
        <w:numPr>
          <w:ilvl w:val="0"/>
          <w:numId w:val="28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color w:val="000000"/>
          <w:spacing w:val="1"/>
          <w:sz w:val="28"/>
          <w:szCs w:val="28"/>
          <w:lang w:eastAsia="en-US"/>
        </w:rPr>
        <w:t>Из-за роста гибели людей в местах неорганизованного купания</w:t>
      </w:r>
      <w:r w:rsidRPr="009D1D53">
        <w:rPr>
          <w:rFonts w:eastAsia="Calibri"/>
          <w:sz w:val="28"/>
          <w:szCs w:val="28"/>
          <w:lang w:eastAsia="en-US"/>
        </w:rPr>
        <w:t xml:space="preserve"> на основании постановления от 22.07.2021 года № 233 – выделены денежные средства на изготовление баннера «Купание запрещено» - в сумме 6 тыс. руб.</w:t>
      </w:r>
    </w:p>
    <w:p w14:paraId="332C6640" w14:textId="77777777" w:rsidR="009D1D53" w:rsidRPr="009D1D53" w:rsidRDefault="009D1D53" w:rsidP="009D1D53">
      <w:pPr>
        <w:numPr>
          <w:ilvl w:val="0"/>
          <w:numId w:val="28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 xml:space="preserve">В связи с ежегодным выполнением работ, связанных с устройством минерализованных полос в границах городского поселения «Шерловогорское» на основании постановления от 13.10.2021 года № 303А заключен договор подряда с Индивидуальным предпринимателем </w:t>
      </w:r>
      <w:proofErr w:type="spellStart"/>
      <w:r w:rsidRPr="009D1D53">
        <w:rPr>
          <w:rFonts w:eastAsia="Calibri"/>
          <w:sz w:val="28"/>
          <w:szCs w:val="28"/>
          <w:lang w:eastAsia="en-US"/>
        </w:rPr>
        <w:t>Купряковым</w:t>
      </w:r>
      <w:proofErr w:type="spellEnd"/>
      <w:r w:rsidRPr="009D1D53">
        <w:rPr>
          <w:rFonts w:eastAsia="Calibri"/>
          <w:sz w:val="28"/>
          <w:szCs w:val="28"/>
          <w:lang w:eastAsia="en-US"/>
        </w:rPr>
        <w:t xml:space="preserve"> Н.Н. – на устройство минерализованных полос – на сумму 96 тыс.16 руб. 62 коп.</w:t>
      </w:r>
    </w:p>
    <w:p w14:paraId="495B75CC" w14:textId="77777777" w:rsidR="009D1D53" w:rsidRPr="009D1D53" w:rsidRDefault="009D1D53" w:rsidP="009D1D53">
      <w:pPr>
        <w:numPr>
          <w:ilvl w:val="0"/>
          <w:numId w:val="28"/>
        </w:numPr>
        <w:tabs>
          <w:tab w:val="left" w:pos="851"/>
        </w:tabs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D53">
        <w:rPr>
          <w:rFonts w:eastAsia="Calibri"/>
          <w:sz w:val="28"/>
          <w:szCs w:val="28"/>
          <w:lang w:eastAsia="en-US"/>
        </w:rPr>
        <w:t>Со сложившейся чрезвычайной ситуацией после шквального ветра прошедшего с 14 на 15 марта 2021 года на основании постановления от 10.12.2021 года № 360 заключен муниципальный контракт № 202101913000191001000023 от 14.12.2021 года - на приобретение хризотилцементного волнистого листа (шифер волновой) –  на сумме 86 тыс. 860 руб.</w:t>
      </w:r>
    </w:p>
    <w:p w14:paraId="54C2F710" w14:textId="77777777" w:rsidR="00403C72" w:rsidRDefault="00833D79" w:rsidP="00737C12">
      <w:pPr>
        <w:tabs>
          <w:tab w:val="left" w:pos="3435"/>
        </w:tabs>
        <w:ind w:firstLine="709"/>
        <w:jc w:val="both"/>
        <w:rPr>
          <w:sz w:val="26"/>
          <w:szCs w:val="26"/>
        </w:rPr>
      </w:pPr>
      <w:r w:rsidRPr="00833D79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03C72">
        <w:rPr>
          <w:sz w:val="26"/>
          <w:szCs w:val="26"/>
        </w:rPr>
        <w:t xml:space="preserve">                                  </w:t>
      </w:r>
    </w:p>
    <w:p w14:paraId="568D067D" w14:textId="77777777" w:rsidR="009F310E" w:rsidRDefault="00BD6463" w:rsidP="009F31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F310E">
        <w:rPr>
          <w:b/>
          <w:sz w:val="28"/>
          <w:szCs w:val="28"/>
        </w:rPr>
        <w:t>. Градостроительство и земельные отношения</w:t>
      </w:r>
    </w:p>
    <w:p w14:paraId="7B3ED5E7" w14:textId="77777777" w:rsidR="009F310E" w:rsidRDefault="009F310E" w:rsidP="009F310E">
      <w:pPr>
        <w:jc w:val="both"/>
        <w:rPr>
          <w:b/>
          <w:sz w:val="28"/>
          <w:szCs w:val="28"/>
        </w:rPr>
      </w:pPr>
    </w:p>
    <w:p w14:paraId="34A0FFB9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На территории городского поселения «Шерловогорское» в 2021 году предоставлено из земель государственная собственность на которые не разграничена  </w:t>
      </w:r>
      <w:r w:rsidRPr="00AE1B88">
        <w:rPr>
          <w:b/>
          <w:sz w:val="28"/>
          <w:szCs w:val="28"/>
        </w:rPr>
        <w:t xml:space="preserve">62 </w:t>
      </w:r>
      <w:r w:rsidRPr="00AE1B88">
        <w:rPr>
          <w:sz w:val="28"/>
          <w:szCs w:val="28"/>
        </w:rPr>
        <w:t xml:space="preserve">земельных участков общей площадью </w:t>
      </w:r>
      <w:r w:rsidRPr="00AE1B88">
        <w:rPr>
          <w:b/>
          <w:bCs/>
          <w:sz w:val="28"/>
          <w:szCs w:val="28"/>
        </w:rPr>
        <w:t>194</w:t>
      </w:r>
      <w:r w:rsidRPr="00AE1B88">
        <w:rPr>
          <w:b/>
          <w:sz w:val="28"/>
          <w:szCs w:val="28"/>
        </w:rPr>
        <w:t>,46 га</w:t>
      </w:r>
      <w:r w:rsidRPr="00AE1B88">
        <w:rPr>
          <w:sz w:val="28"/>
          <w:szCs w:val="28"/>
        </w:rPr>
        <w:t xml:space="preserve"> а из них: </w:t>
      </w:r>
      <w:r w:rsidRPr="00AE1B88">
        <w:rPr>
          <w:b/>
          <w:sz w:val="28"/>
          <w:szCs w:val="28"/>
        </w:rPr>
        <w:t>36</w:t>
      </w:r>
      <w:r w:rsidRPr="00AE1B88">
        <w:rPr>
          <w:sz w:val="28"/>
          <w:szCs w:val="28"/>
        </w:rPr>
        <w:t xml:space="preserve"> участков общей площадью </w:t>
      </w:r>
      <w:r w:rsidRPr="00AE1B88">
        <w:rPr>
          <w:b/>
          <w:bCs/>
          <w:sz w:val="28"/>
          <w:szCs w:val="28"/>
        </w:rPr>
        <w:t>192,27</w:t>
      </w:r>
      <w:r w:rsidRPr="00AE1B88">
        <w:rPr>
          <w:sz w:val="28"/>
          <w:szCs w:val="28"/>
        </w:rPr>
        <w:t xml:space="preserve"> га</w:t>
      </w:r>
      <w:r w:rsidRPr="00AE1B88">
        <w:rPr>
          <w:b/>
          <w:sz w:val="28"/>
          <w:szCs w:val="28"/>
        </w:rPr>
        <w:t xml:space="preserve"> </w:t>
      </w:r>
      <w:r w:rsidRPr="00AE1B88">
        <w:rPr>
          <w:sz w:val="28"/>
          <w:szCs w:val="28"/>
        </w:rPr>
        <w:t xml:space="preserve"> в аренду, </w:t>
      </w:r>
      <w:r w:rsidRPr="00AE1B88">
        <w:rPr>
          <w:b/>
          <w:bCs/>
          <w:sz w:val="28"/>
          <w:szCs w:val="28"/>
        </w:rPr>
        <w:t>26</w:t>
      </w:r>
      <w:r w:rsidRPr="00AE1B88">
        <w:rPr>
          <w:sz w:val="28"/>
          <w:szCs w:val="28"/>
        </w:rPr>
        <w:t xml:space="preserve"> участков площадью </w:t>
      </w:r>
      <w:r w:rsidRPr="00AE1B88">
        <w:rPr>
          <w:b/>
          <w:sz w:val="28"/>
          <w:szCs w:val="28"/>
        </w:rPr>
        <w:t>2,19 га</w:t>
      </w:r>
      <w:r w:rsidRPr="00AE1B88">
        <w:rPr>
          <w:sz w:val="28"/>
          <w:szCs w:val="28"/>
        </w:rPr>
        <w:t xml:space="preserve"> в собственность, в том числе </w:t>
      </w:r>
      <w:r w:rsidRPr="00AE1B88">
        <w:rPr>
          <w:b/>
          <w:bCs/>
          <w:sz w:val="28"/>
          <w:szCs w:val="28"/>
        </w:rPr>
        <w:t>3</w:t>
      </w:r>
      <w:r w:rsidRPr="00AE1B88">
        <w:rPr>
          <w:sz w:val="28"/>
          <w:szCs w:val="28"/>
        </w:rPr>
        <w:t xml:space="preserve"> участка площадью </w:t>
      </w:r>
      <w:r w:rsidRPr="00AE1B88">
        <w:rPr>
          <w:b/>
          <w:sz w:val="28"/>
          <w:szCs w:val="28"/>
        </w:rPr>
        <w:t>0,4</w:t>
      </w:r>
      <w:r w:rsidRPr="00AE1B88">
        <w:rPr>
          <w:sz w:val="28"/>
          <w:szCs w:val="28"/>
        </w:rPr>
        <w:t xml:space="preserve"> </w:t>
      </w:r>
      <w:r w:rsidRPr="00AE1B88">
        <w:rPr>
          <w:b/>
          <w:sz w:val="28"/>
          <w:szCs w:val="28"/>
        </w:rPr>
        <w:t xml:space="preserve"> га -</w:t>
      </w:r>
      <w:r w:rsidRPr="00AE1B88">
        <w:rPr>
          <w:sz w:val="28"/>
          <w:szCs w:val="28"/>
        </w:rPr>
        <w:t xml:space="preserve"> для индивидуального жилищного строительства семьям, имеющим трех и более детей. </w:t>
      </w:r>
    </w:p>
    <w:p w14:paraId="1F7F18FA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         Из муниципальной собственности предоставлено </w:t>
      </w:r>
      <w:r w:rsidRPr="00AE1B88">
        <w:rPr>
          <w:b/>
          <w:bCs/>
          <w:sz w:val="28"/>
          <w:szCs w:val="28"/>
        </w:rPr>
        <w:t>2</w:t>
      </w:r>
      <w:r w:rsidRPr="00AE1B88">
        <w:rPr>
          <w:sz w:val="28"/>
          <w:szCs w:val="28"/>
        </w:rPr>
        <w:t xml:space="preserve"> земельных участка общей площадью </w:t>
      </w:r>
      <w:r w:rsidRPr="00AE1B88">
        <w:rPr>
          <w:b/>
          <w:bCs/>
          <w:sz w:val="28"/>
          <w:szCs w:val="28"/>
        </w:rPr>
        <w:t>178,51</w:t>
      </w:r>
      <w:r w:rsidRPr="00AE1B88">
        <w:rPr>
          <w:sz w:val="28"/>
          <w:szCs w:val="28"/>
        </w:rPr>
        <w:t xml:space="preserve"> </w:t>
      </w:r>
      <w:r w:rsidRPr="00AE1B88">
        <w:rPr>
          <w:b/>
          <w:bCs/>
          <w:sz w:val="28"/>
          <w:szCs w:val="28"/>
        </w:rPr>
        <w:t>га</w:t>
      </w:r>
      <w:r w:rsidRPr="00AE1B88">
        <w:rPr>
          <w:sz w:val="28"/>
          <w:szCs w:val="28"/>
        </w:rPr>
        <w:t xml:space="preserve"> для сельскохозяйственного использования, сенокошения и выпаса скота. </w:t>
      </w:r>
    </w:p>
    <w:p w14:paraId="69EDEE35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  <w:r w:rsidRPr="00AE1B88">
        <w:rPr>
          <w:b/>
          <w:sz w:val="28"/>
        </w:rPr>
        <w:tab/>
        <w:t xml:space="preserve"> </w:t>
      </w:r>
      <w:r w:rsidRPr="00AE1B88">
        <w:rPr>
          <w:sz w:val="28"/>
          <w:szCs w:val="28"/>
        </w:rPr>
        <w:t xml:space="preserve">В собственность за плату (выкуп земельных участков) в 2021 году приобретено </w:t>
      </w:r>
      <w:r w:rsidRPr="00AE1B88">
        <w:rPr>
          <w:b/>
          <w:bCs/>
          <w:sz w:val="28"/>
          <w:szCs w:val="28"/>
        </w:rPr>
        <w:t>23</w:t>
      </w:r>
      <w:r w:rsidRPr="00AE1B88">
        <w:rPr>
          <w:sz w:val="28"/>
          <w:szCs w:val="28"/>
        </w:rPr>
        <w:t xml:space="preserve"> земельных участка площадью </w:t>
      </w:r>
      <w:r w:rsidRPr="00AE1B88">
        <w:rPr>
          <w:b/>
          <w:bCs/>
          <w:sz w:val="28"/>
          <w:szCs w:val="28"/>
        </w:rPr>
        <w:t>2,19 га</w:t>
      </w:r>
      <w:r w:rsidRPr="00AE1B88">
        <w:rPr>
          <w:sz w:val="28"/>
          <w:szCs w:val="28"/>
        </w:rPr>
        <w:t xml:space="preserve"> на сумму 118,4 тыс. рублей.</w:t>
      </w:r>
    </w:p>
    <w:p w14:paraId="67D85AB7" w14:textId="77777777" w:rsidR="00AE1B88" w:rsidRPr="00AE1B88" w:rsidRDefault="00AE1B88" w:rsidP="00AE1B88">
      <w:pPr>
        <w:ind w:firstLine="708"/>
        <w:jc w:val="both"/>
        <w:rPr>
          <w:sz w:val="28"/>
          <w:szCs w:val="28"/>
        </w:rPr>
      </w:pPr>
      <w:r w:rsidRPr="00AE1B88">
        <w:rPr>
          <w:sz w:val="28"/>
          <w:szCs w:val="28"/>
        </w:rPr>
        <w:t>В 2021 году в бюджет городского поселения поступило платежей:</w:t>
      </w:r>
    </w:p>
    <w:p w14:paraId="721D1B29" w14:textId="77777777" w:rsidR="00AE1B88" w:rsidRPr="00AE1B88" w:rsidRDefault="00AE1B88" w:rsidP="00AE1B88">
      <w:pPr>
        <w:ind w:firstLine="708"/>
        <w:jc w:val="both"/>
        <w:rPr>
          <w:b/>
          <w:sz w:val="28"/>
          <w:szCs w:val="28"/>
        </w:rPr>
      </w:pPr>
      <w:r w:rsidRPr="00AE1B88">
        <w:rPr>
          <w:b/>
          <w:sz w:val="28"/>
          <w:szCs w:val="28"/>
        </w:rPr>
        <w:t xml:space="preserve">- земельный налог –104,5/ 121,4 тыс. рублей в 2020 году </w:t>
      </w:r>
    </w:p>
    <w:p w14:paraId="61A7D753" w14:textId="77777777" w:rsidR="00AE1B88" w:rsidRPr="00AE1B88" w:rsidRDefault="00AE1B88" w:rsidP="00AE1B88">
      <w:pPr>
        <w:ind w:firstLine="708"/>
        <w:jc w:val="both"/>
        <w:rPr>
          <w:b/>
          <w:sz w:val="28"/>
          <w:szCs w:val="28"/>
        </w:rPr>
      </w:pPr>
      <w:r w:rsidRPr="00AE1B88">
        <w:rPr>
          <w:b/>
          <w:sz w:val="28"/>
          <w:szCs w:val="28"/>
        </w:rPr>
        <w:t>- аренда земельных участков –2 942,0/ 3 380,0 тыс. рублей в 2020 году</w:t>
      </w:r>
    </w:p>
    <w:p w14:paraId="7EFC667D" w14:textId="77777777" w:rsidR="00AE1B88" w:rsidRPr="00AE1B88" w:rsidRDefault="00AE1B88" w:rsidP="00AE1B88">
      <w:pPr>
        <w:ind w:firstLine="708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Сбор земельного налога и арендной платы в 2021 году составил меньше, чем в 2020 году в связи с изменением кадастровой стоимости земельных участков. </w:t>
      </w:r>
    </w:p>
    <w:p w14:paraId="33F4B35C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1134"/>
        <w:gridCol w:w="851"/>
        <w:gridCol w:w="1417"/>
        <w:gridCol w:w="992"/>
        <w:gridCol w:w="993"/>
        <w:gridCol w:w="708"/>
      </w:tblGrid>
      <w:tr w:rsidR="00AE1B88" w:rsidRPr="00AE1B88" w14:paraId="42D4E084" w14:textId="77777777" w:rsidTr="00A743CF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A444" w14:textId="77777777" w:rsidR="00AE1B88" w:rsidRPr="00AE1B88" w:rsidRDefault="00AE1B88" w:rsidP="00AE1B88">
            <w:pPr>
              <w:ind w:left="112" w:hanging="112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В границах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A85B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 xml:space="preserve"> 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B3A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9D6B1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DF6E1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Безвозмездное срочное пользование</w:t>
            </w:r>
          </w:p>
        </w:tc>
      </w:tr>
      <w:tr w:rsidR="00AE1B88" w:rsidRPr="00AE1B88" w14:paraId="18389233" w14:textId="77777777" w:rsidTr="00A743CF">
        <w:trPr>
          <w:trHeight w:val="6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0C6E" w14:textId="77777777" w:rsidR="00AE1B88" w:rsidRPr="00AE1B88" w:rsidRDefault="00AE1B88" w:rsidP="00AE1B88">
            <w:pPr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C80F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количество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90BC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595C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количество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E8D4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CEA6" w14:textId="77777777" w:rsidR="00AE1B88" w:rsidRPr="00AE1B88" w:rsidRDefault="00AE1B88" w:rsidP="00A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количество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B01" w14:textId="77777777" w:rsidR="00AE1B88" w:rsidRPr="00AE1B88" w:rsidRDefault="00AE1B88" w:rsidP="00AE1B88">
            <w:pPr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E337" w14:textId="77777777" w:rsidR="00AE1B88" w:rsidRPr="00AE1B88" w:rsidRDefault="00AE1B88" w:rsidP="00AE1B88">
            <w:pPr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количество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8442" w14:textId="77777777" w:rsidR="00AE1B88" w:rsidRPr="00AE1B88" w:rsidRDefault="00AE1B88" w:rsidP="00AE1B88">
            <w:pPr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площадь, га</w:t>
            </w:r>
          </w:p>
        </w:tc>
      </w:tr>
      <w:tr w:rsidR="00AE1B88" w:rsidRPr="00AE1B88" w14:paraId="185DB211" w14:textId="77777777" w:rsidTr="00A743CF">
        <w:trPr>
          <w:trHeight w:val="9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672C" w14:textId="77777777" w:rsidR="00AE1B88" w:rsidRPr="00AE1B88" w:rsidRDefault="00AE1B88" w:rsidP="00AE1B88">
            <w:pPr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E91D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71E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8B9D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C4FB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747A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500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2DAE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6B5E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</w:tr>
      <w:tr w:rsidR="00AE1B88" w:rsidRPr="00AE1B88" w14:paraId="0C63233D" w14:textId="77777777" w:rsidTr="00A743CF">
        <w:trPr>
          <w:trHeight w:val="1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0380" w14:textId="77777777" w:rsidR="00AE1B88" w:rsidRPr="00AE1B88" w:rsidRDefault="00AE1B88" w:rsidP="00AE1B88">
            <w:pPr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 xml:space="preserve">из них: </w:t>
            </w:r>
            <w:proofErr w:type="gramStart"/>
            <w:r w:rsidRPr="00AE1B88">
              <w:rPr>
                <w:sz w:val="20"/>
                <w:szCs w:val="20"/>
              </w:rPr>
              <w:t>семьям</w:t>
            </w:r>
            <w:proofErr w:type="gramEnd"/>
            <w:r w:rsidRPr="00AE1B88">
              <w:rPr>
                <w:sz w:val="20"/>
                <w:szCs w:val="20"/>
              </w:rPr>
              <w:t xml:space="preserve"> имеющим трех и более детей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30B9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0047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59D1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7F58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355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7ED8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EB93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4EB4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</w:tr>
      <w:tr w:rsidR="00AE1B88" w:rsidRPr="00AE1B88" w14:paraId="796E648B" w14:textId="77777777" w:rsidTr="00A743CF">
        <w:trPr>
          <w:trHeight w:val="6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9873" w14:textId="77777777" w:rsidR="00AE1B88" w:rsidRPr="00AE1B88" w:rsidRDefault="00AE1B88" w:rsidP="00AE1B88">
            <w:pPr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 xml:space="preserve">Другие цели (магазины, гаражи, </w:t>
            </w:r>
            <w:proofErr w:type="spellStart"/>
            <w:r w:rsidRPr="00AE1B88">
              <w:rPr>
                <w:sz w:val="20"/>
                <w:szCs w:val="20"/>
              </w:rPr>
              <w:t>лпх</w:t>
            </w:r>
            <w:proofErr w:type="spellEnd"/>
            <w:r w:rsidRPr="00AE1B88">
              <w:rPr>
                <w:sz w:val="20"/>
                <w:szCs w:val="20"/>
              </w:rPr>
              <w:t>, огородничество и пр.)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3F2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188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6758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8C1D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2A6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BA67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AAB4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9874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</w:tr>
      <w:tr w:rsidR="00AE1B88" w:rsidRPr="00AE1B88" w14:paraId="37E7FED5" w14:textId="77777777" w:rsidTr="00A743CF">
        <w:trPr>
          <w:trHeight w:val="6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1080" w14:textId="77777777" w:rsidR="00AE1B88" w:rsidRPr="00AE1B88" w:rsidRDefault="00AE1B88" w:rsidP="00AE1B88">
            <w:pPr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С/х производство, сенокошение и выпас скота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B678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0DBC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ADC0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9164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7FB8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A03E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41AB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FA1D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</w:tr>
      <w:tr w:rsidR="00AE1B88" w:rsidRPr="00AE1B88" w14:paraId="6E68CC08" w14:textId="77777777" w:rsidTr="00A743CF">
        <w:trPr>
          <w:trHeight w:val="6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21E" w14:textId="77777777" w:rsidR="00AE1B88" w:rsidRPr="00AE1B88" w:rsidRDefault="00AE1B88" w:rsidP="00AE1B88">
            <w:pPr>
              <w:rPr>
                <w:sz w:val="20"/>
                <w:szCs w:val="20"/>
                <w:highlight w:val="yellow"/>
              </w:rPr>
            </w:pPr>
            <w:r w:rsidRPr="00AE1B88">
              <w:rPr>
                <w:sz w:val="20"/>
                <w:szCs w:val="20"/>
              </w:rPr>
              <w:t>Дальневосточный гектар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057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278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3FC4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2ACD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EA31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2D0B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F7A1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643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</w:tr>
      <w:tr w:rsidR="00AE1B88" w:rsidRPr="00AE1B88" w14:paraId="4400A733" w14:textId="77777777" w:rsidTr="00A743CF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4AFD" w14:textId="77777777" w:rsidR="00AE1B88" w:rsidRPr="00AE1B88" w:rsidRDefault="00AE1B88" w:rsidP="00AE1B88">
            <w:pPr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из муниципальной собственности городского поселения «Шерловогорское»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9DF5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95DF" w14:textId="77777777" w:rsidR="00AE1B88" w:rsidRPr="00AE1B88" w:rsidRDefault="00AE1B88" w:rsidP="00AE1B88">
            <w:pPr>
              <w:jc w:val="right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178,51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6BFE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343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6213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397D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27EF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C627" w14:textId="77777777" w:rsidR="00AE1B88" w:rsidRPr="00AE1B88" w:rsidRDefault="00AE1B88" w:rsidP="00AE1B88">
            <w:pPr>
              <w:jc w:val="center"/>
              <w:rPr>
                <w:sz w:val="20"/>
                <w:szCs w:val="20"/>
              </w:rPr>
            </w:pPr>
            <w:r w:rsidRPr="00AE1B88">
              <w:rPr>
                <w:sz w:val="20"/>
                <w:szCs w:val="20"/>
              </w:rPr>
              <w:t>0</w:t>
            </w:r>
          </w:p>
        </w:tc>
      </w:tr>
      <w:tr w:rsidR="00AE1B88" w:rsidRPr="00AE1B88" w14:paraId="7B38323E" w14:textId="77777777" w:rsidTr="00A743CF">
        <w:trPr>
          <w:trHeight w:val="4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31FB" w14:textId="77777777" w:rsidR="00AE1B88" w:rsidRPr="00AE1B88" w:rsidRDefault="00AE1B88" w:rsidP="00AE1B88">
            <w:pPr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5DF2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F1A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192,27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1C2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A5E0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5745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C431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4246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534C" w14:textId="77777777" w:rsidR="00AE1B88" w:rsidRPr="00AE1B88" w:rsidRDefault="00AE1B88" w:rsidP="00A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AE1B8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35EC7819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         </w:t>
      </w:r>
    </w:p>
    <w:p w14:paraId="4BC82F6C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         </w:t>
      </w:r>
    </w:p>
    <w:p w14:paraId="59D021FE" w14:textId="77777777" w:rsidR="00AE1B88" w:rsidRPr="00AE1B88" w:rsidRDefault="00AE1B88" w:rsidP="00AE1B88">
      <w:pPr>
        <w:tabs>
          <w:tab w:val="left" w:pos="709"/>
        </w:tabs>
        <w:jc w:val="both"/>
        <w:rPr>
          <w:sz w:val="28"/>
          <w:szCs w:val="28"/>
        </w:rPr>
      </w:pPr>
      <w:r w:rsidRPr="00AE1B88">
        <w:rPr>
          <w:color w:val="FF0000"/>
          <w:sz w:val="28"/>
          <w:szCs w:val="28"/>
        </w:rPr>
        <w:t xml:space="preserve">          </w:t>
      </w:r>
      <w:r w:rsidRPr="00AE1B88">
        <w:rPr>
          <w:sz w:val="28"/>
          <w:szCs w:val="28"/>
        </w:rPr>
        <w:t>В сфере строительства в 2021 году выдано 2 разрешения на строительство, 1 разрешение на ввод объектов в эксплуатацию, 2 градостроительных плана, выдано 4 уведомления о соответствии построенных или реконструированных объектов индивидуального жилищного строительства, 3 уведомления о соответствии о планируемом строительстве или реконструкции объекта ИЖС.</w:t>
      </w:r>
    </w:p>
    <w:p w14:paraId="20B4EC5C" w14:textId="77777777" w:rsidR="00AE1B88" w:rsidRPr="00AE1B88" w:rsidRDefault="00AE1B88" w:rsidP="00AE1B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Общая площадь введенных в эксплуатацию площадей жилых и не жилых объектов капитального строительства   составляет – 1445,3 </w:t>
      </w:r>
      <w:proofErr w:type="spellStart"/>
      <w:proofErr w:type="gramStart"/>
      <w:r w:rsidRPr="00AE1B88">
        <w:rPr>
          <w:sz w:val="28"/>
          <w:szCs w:val="28"/>
        </w:rPr>
        <w:t>кв.м</w:t>
      </w:r>
      <w:proofErr w:type="spellEnd"/>
      <w:proofErr w:type="gramEnd"/>
      <w:r w:rsidRPr="00AE1B88">
        <w:rPr>
          <w:sz w:val="28"/>
          <w:szCs w:val="28"/>
        </w:rPr>
        <w:t xml:space="preserve"> из них </w:t>
      </w:r>
      <w:bookmarkStart w:id="18" w:name="_Hlk98164809"/>
      <w:r w:rsidRPr="00AE1B88">
        <w:rPr>
          <w:sz w:val="28"/>
          <w:szCs w:val="28"/>
        </w:rPr>
        <w:t>296,3</w:t>
      </w:r>
      <w:bookmarkEnd w:id="18"/>
      <w:r w:rsidRPr="00AE1B88">
        <w:rPr>
          <w:sz w:val="28"/>
          <w:szCs w:val="28"/>
        </w:rPr>
        <w:t xml:space="preserve"> </w:t>
      </w:r>
      <w:proofErr w:type="spellStart"/>
      <w:r w:rsidRPr="00AE1B88">
        <w:rPr>
          <w:sz w:val="28"/>
          <w:szCs w:val="28"/>
        </w:rPr>
        <w:t>кв.м</w:t>
      </w:r>
      <w:proofErr w:type="spellEnd"/>
      <w:r w:rsidRPr="00AE1B88">
        <w:rPr>
          <w:sz w:val="28"/>
          <w:szCs w:val="28"/>
        </w:rPr>
        <w:t xml:space="preserve">. индивидуального жилищного строительства, 1149 </w:t>
      </w:r>
      <w:proofErr w:type="spellStart"/>
      <w:r w:rsidRPr="00AE1B88">
        <w:rPr>
          <w:sz w:val="28"/>
          <w:szCs w:val="28"/>
        </w:rPr>
        <w:t>кв.м</w:t>
      </w:r>
      <w:proofErr w:type="spellEnd"/>
      <w:r w:rsidRPr="00AE1B88">
        <w:rPr>
          <w:sz w:val="28"/>
          <w:szCs w:val="28"/>
        </w:rPr>
        <w:t xml:space="preserve"> – нежилых объектов капитального строительства.</w:t>
      </w:r>
    </w:p>
    <w:p w14:paraId="57DC4C27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 </w:t>
      </w:r>
    </w:p>
    <w:p w14:paraId="39625FFE" w14:textId="77777777" w:rsidR="00AE1B88" w:rsidRPr="00AE1B88" w:rsidRDefault="00AE1B88" w:rsidP="00AE1B88">
      <w:pPr>
        <w:jc w:val="both"/>
        <w:rPr>
          <w:sz w:val="28"/>
          <w:szCs w:val="28"/>
        </w:rPr>
      </w:pP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5776"/>
        <w:gridCol w:w="1799"/>
        <w:gridCol w:w="2088"/>
      </w:tblGrid>
      <w:tr w:rsidR="00AE1B88" w:rsidRPr="00AE1B88" w14:paraId="2F02B4E4" w14:textId="77777777" w:rsidTr="00A743CF">
        <w:trPr>
          <w:trHeight w:val="56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555D" w14:textId="77777777" w:rsidR="00AE1B88" w:rsidRPr="00AE1B88" w:rsidRDefault="00AE1B88" w:rsidP="00AE1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B88">
              <w:rPr>
                <w:rFonts w:ascii="Arial" w:hAnsi="Arial" w:cs="Arial"/>
                <w:b/>
                <w:bCs/>
                <w:sz w:val="20"/>
                <w:szCs w:val="20"/>
              </w:rPr>
              <w:t>Введено площади помещений в 2021 году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8C35" w14:textId="77777777" w:rsidR="00AE1B88" w:rsidRPr="00AE1B88" w:rsidRDefault="00AE1B88" w:rsidP="00AE1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E1B88">
              <w:rPr>
                <w:rFonts w:ascii="Arial" w:hAnsi="Arial" w:cs="Arial"/>
                <w:b/>
                <w:bCs/>
                <w:sz w:val="20"/>
                <w:szCs w:val="20"/>
              </w:rPr>
              <w:t>Еденица</w:t>
            </w:r>
            <w:proofErr w:type="spellEnd"/>
            <w:r w:rsidRPr="00AE1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измерения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824E" w14:textId="77777777" w:rsidR="00AE1B88" w:rsidRPr="00AE1B88" w:rsidRDefault="00AE1B88" w:rsidP="00AE1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B88">
              <w:rPr>
                <w:rFonts w:ascii="Arial" w:hAnsi="Arial" w:cs="Arial"/>
                <w:b/>
                <w:bCs/>
                <w:sz w:val="20"/>
                <w:szCs w:val="20"/>
              </w:rPr>
              <w:t>Площадь</w:t>
            </w:r>
          </w:p>
        </w:tc>
      </w:tr>
      <w:tr w:rsidR="00AE1B88" w:rsidRPr="00AE1B88" w14:paraId="2A78F32A" w14:textId="77777777" w:rsidTr="00A743CF">
        <w:trPr>
          <w:trHeight w:val="28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5E68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B83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м</w:t>
            </w:r>
            <w:r w:rsidRPr="00AE1B88"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F1E" w14:textId="77777777" w:rsidR="00AE1B88" w:rsidRPr="00AE1B88" w:rsidRDefault="00AE1B88" w:rsidP="00AE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1445,3</w:t>
            </w:r>
          </w:p>
        </w:tc>
      </w:tr>
      <w:tr w:rsidR="00AE1B88" w:rsidRPr="00AE1B88" w14:paraId="3115DB3F" w14:textId="77777777" w:rsidTr="00A743CF">
        <w:trPr>
          <w:trHeight w:val="565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4DBF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в том числе жилья многоквартирных жилых домов</w:t>
            </w:r>
          </w:p>
          <w:p w14:paraId="3554A122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65BDD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DDD8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м</w:t>
            </w:r>
            <w:r w:rsidRPr="00AE1B88"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F8E" w14:textId="77777777" w:rsidR="00AE1B88" w:rsidRPr="00AE1B88" w:rsidRDefault="00AE1B88" w:rsidP="00AE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B88" w:rsidRPr="00AE1B88" w14:paraId="22017267" w14:textId="77777777" w:rsidTr="00A743CF">
        <w:trPr>
          <w:trHeight w:val="28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BF81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индивидуального жилищного строительства</w:t>
            </w:r>
          </w:p>
          <w:p w14:paraId="4F277381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0C2E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м</w:t>
            </w:r>
            <w:r w:rsidRPr="00AE1B88"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544" w14:textId="77777777" w:rsidR="00AE1B88" w:rsidRPr="00AE1B88" w:rsidRDefault="00AE1B88" w:rsidP="00AE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296,3</w:t>
            </w:r>
          </w:p>
        </w:tc>
      </w:tr>
      <w:tr w:rsidR="00AE1B88" w:rsidRPr="00AE1B88" w14:paraId="323945EB" w14:textId="77777777" w:rsidTr="00A743CF">
        <w:trPr>
          <w:trHeight w:val="28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A4F2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нежилые объекты капитального строительства</w:t>
            </w:r>
          </w:p>
          <w:p w14:paraId="775AB559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0493" w14:textId="77777777" w:rsidR="00AE1B88" w:rsidRPr="00AE1B88" w:rsidRDefault="00AE1B88" w:rsidP="00AE1B88">
            <w:pPr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 w:rsidRPr="00AE1B88"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550" w14:textId="77777777" w:rsidR="00AE1B88" w:rsidRPr="00AE1B88" w:rsidRDefault="00AE1B88" w:rsidP="00AE1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B88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</w:tr>
    </w:tbl>
    <w:p w14:paraId="5A3C29A0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  </w:t>
      </w:r>
    </w:p>
    <w:p w14:paraId="5115D67C" w14:textId="77777777" w:rsidR="00AE1B88" w:rsidRPr="00AE1B88" w:rsidRDefault="00AE1B88" w:rsidP="00AE1B88">
      <w:pPr>
        <w:ind w:firstLine="709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На основании ст.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Российской Федерации от 03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муниципальный земельный контроль на территории городского поселения «Шерловогорское» в 2021 году в отношении юридических лиц и индивидуальных предпринимателей не осуществлялся, так же были исключены из плана проведения проверок, в отношении  физических лиц проведена 1 проверка. </w:t>
      </w:r>
    </w:p>
    <w:p w14:paraId="4DD23A73" w14:textId="77777777" w:rsidR="00AE1B88" w:rsidRPr="00AE1B88" w:rsidRDefault="00AE1B88" w:rsidP="00AE1B88">
      <w:pPr>
        <w:ind w:firstLine="709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Кадастровым инженером МБУ «Служба МТО» проведено межевание 29 земельных участков и проведены кадастровые работы в отношении 4 зданий, строений и сооружений.       </w:t>
      </w:r>
    </w:p>
    <w:p w14:paraId="15191ABB" w14:textId="77777777" w:rsidR="00791D74" w:rsidRPr="00791D74" w:rsidRDefault="00791D74" w:rsidP="00292D77">
      <w:pPr>
        <w:pStyle w:val="af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14:paraId="7F234050" w14:textId="77777777" w:rsidR="00272F07" w:rsidRPr="00791D74" w:rsidRDefault="00403C72" w:rsidP="00272F07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r w:rsidRPr="00791D74">
        <w:rPr>
          <w:b/>
          <w:sz w:val="28"/>
          <w:szCs w:val="28"/>
        </w:rPr>
        <w:t xml:space="preserve">                     </w:t>
      </w:r>
      <w:r w:rsidR="00BD6463" w:rsidRPr="00791D74">
        <w:rPr>
          <w:b/>
          <w:sz w:val="28"/>
          <w:szCs w:val="28"/>
        </w:rPr>
        <w:t xml:space="preserve">6. </w:t>
      </w:r>
      <w:r w:rsidR="00272F07" w:rsidRPr="00791D74">
        <w:rPr>
          <w:b/>
          <w:sz w:val="28"/>
          <w:szCs w:val="28"/>
        </w:rPr>
        <w:t>Социальная и кадровая работа</w:t>
      </w:r>
    </w:p>
    <w:p w14:paraId="066728BD" w14:textId="77777777" w:rsidR="00791D74" w:rsidRDefault="00791D74" w:rsidP="00272F07">
      <w:pPr>
        <w:tabs>
          <w:tab w:val="left" w:pos="3435"/>
        </w:tabs>
        <w:ind w:firstLine="709"/>
        <w:jc w:val="both"/>
        <w:rPr>
          <w:b/>
          <w:sz w:val="32"/>
          <w:szCs w:val="32"/>
        </w:rPr>
      </w:pPr>
    </w:p>
    <w:p w14:paraId="3E928EE3" w14:textId="77777777" w:rsidR="00272F07" w:rsidRDefault="00791D74" w:rsidP="00272F0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 xml:space="preserve">развитии </w:t>
      </w:r>
      <w:r w:rsidR="00BD6463" w:rsidRPr="00E36D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физической</w:t>
      </w:r>
      <w:proofErr w:type="gramEnd"/>
      <w:r>
        <w:rPr>
          <w:b/>
          <w:bCs/>
          <w:sz w:val="28"/>
          <w:szCs w:val="28"/>
        </w:rPr>
        <w:t xml:space="preserve"> культуры</w:t>
      </w:r>
      <w:r w:rsidR="00272F07" w:rsidRPr="00E36D3A">
        <w:rPr>
          <w:b/>
          <w:bCs/>
          <w:sz w:val="28"/>
          <w:szCs w:val="28"/>
        </w:rPr>
        <w:t xml:space="preserve"> и спорт</w:t>
      </w:r>
      <w:r>
        <w:rPr>
          <w:b/>
          <w:bCs/>
          <w:sz w:val="28"/>
          <w:szCs w:val="28"/>
        </w:rPr>
        <w:t>а</w:t>
      </w:r>
    </w:p>
    <w:p w14:paraId="17806519" w14:textId="77777777" w:rsidR="00E36D3A" w:rsidRPr="00E36D3A" w:rsidRDefault="00E36D3A" w:rsidP="00272F0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3B32043" w14:textId="77777777" w:rsidR="00AE1B88" w:rsidRPr="00111322" w:rsidRDefault="00E36D3A" w:rsidP="00AE1B8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750F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0750F3">
        <w:rPr>
          <w:color w:val="FF0000"/>
          <w:sz w:val="28"/>
          <w:szCs w:val="28"/>
        </w:rPr>
        <w:t xml:space="preserve"> </w:t>
      </w:r>
      <w:r w:rsidR="00AE1B88" w:rsidRPr="002A7544">
        <w:rPr>
          <w:color w:val="FF0000"/>
          <w:sz w:val="28"/>
          <w:szCs w:val="28"/>
        </w:rPr>
        <w:t xml:space="preserve">      </w:t>
      </w:r>
      <w:r w:rsidR="00AE1B88" w:rsidRPr="00111322">
        <w:rPr>
          <w:sz w:val="28"/>
          <w:szCs w:val="28"/>
        </w:rPr>
        <w:t>В этом году</w:t>
      </w:r>
      <w:r w:rsidR="00AE1B88">
        <w:rPr>
          <w:sz w:val="28"/>
          <w:szCs w:val="28"/>
        </w:rPr>
        <w:t xml:space="preserve"> в связи с предотвращением распространения инфекции </w:t>
      </w:r>
      <w:r w:rsidR="00AE1B88">
        <w:rPr>
          <w:sz w:val="28"/>
          <w:szCs w:val="28"/>
          <w:lang w:val="en-US"/>
        </w:rPr>
        <w:t>COVID</w:t>
      </w:r>
      <w:r w:rsidR="00AE1B88" w:rsidRPr="00785851">
        <w:rPr>
          <w:sz w:val="28"/>
          <w:szCs w:val="28"/>
        </w:rPr>
        <w:t>-19,</w:t>
      </w:r>
      <w:r w:rsidR="00AE1B88">
        <w:rPr>
          <w:sz w:val="28"/>
          <w:szCs w:val="28"/>
        </w:rPr>
        <w:t xml:space="preserve"> проведение мероприятий </w:t>
      </w:r>
      <w:r w:rsidR="00AE1B88" w:rsidRPr="00111322">
        <w:rPr>
          <w:sz w:val="28"/>
          <w:szCs w:val="28"/>
        </w:rPr>
        <w:t xml:space="preserve">в соответствии с календарным планом физкультурно-массовых и спортивных мероприятий городского поселения «Шерловогорское» </w:t>
      </w:r>
      <w:r w:rsidR="00AE1B88">
        <w:rPr>
          <w:sz w:val="28"/>
          <w:szCs w:val="28"/>
        </w:rPr>
        <w:t xml:space="preserve">были приостановлены до улучшения эпидемической ситуации. За 2021 год </w:t>
      </w:r>
      <w:r w:rsidR="00AE1B88" w:rsidRPr="00111322">
        <w:rPr>
          <w:sz w:val="28"/>
          <w:szCs w:val="28"/>
        </w:rPr>
        <w:t xml:space="preserve">проведено </w:t>
      </w:r>
      <w:r w:rsidR="00AE1B88">
        <w:rPr>
          <w:sz w:val="28"/>
          <w:szCs w:val="28"/>
        </w:rPr>
        <w:t>10</w:t>
      </w:r>
      <w:r w:rsidR="00AE1B88" w:rsidRPr="00111322">
        <w:rPr>
          <w:sz w:val="28"/>
          <w:szCs w:val="28"/>
        </w:rPr>
        <w:t xml:space="preserve"> спортивных мероприятий, где приняло участие </w:t>
      </w:r>
      <w:r w:rsidR="00AE1B88">
        <w:rPr>
          <w:sz w:val="28"/>
          <w:szCs w:val="28"/>
        </w:rPr>
        <w:t xml:space="preserve">509 </w:t>
      </w:r>
      <w:r w:rsidR="00AE1B88" w:rsidRPr="00111322">
        <w:rPr>
          <w:sz w:val="28"/>
          <w:szCs w:val="28"/>
        </w:rPr>
        <w:t xml:space="preserve">человек, из них </w:t>
      </w:r>
      <w:r w:rsidR="00AE1B88">
        <w:rPr>
          <w:sz w:val="28"/>
          <w:szCs w:val="28"/>
        </w:rPr>
        <w:t>268</w:t>
      </w:r>
      <w:r w:rsidR="00AE1B88" w:rsidRPr="00111322">
        <w:rPr>
          <w:sz w:val="28"/>
          <w:szCs w:val="28"/>
        </w:rPr>
        <w:t xml:space="preserve"> человек – юноши и девушки в возрасте от 10 до 17 лет, </w:t>
      </w:r>
      <w:r w:rsidR="00AE1B88">
        <w:rPr>
          <w:sz w:val="28"/>
          <w:szCs w:val="28"/>
        </w:rPr>
        <w:t>241</w:t>
      </w:r>
      <w:r w:rsidR="00AE1B88" w:rsidRPr="00111322">
        <w:rPr>
          <w:sz w:val="28"/>
          <w:szCs w:val="28"/>
        </w:rPr>
        <w:t xml:space="preserve"> человек – взрослые.</w:t>
      </w:r>
    </w:p>
    <w:p w14:paraId="79E97C4F" w14:textId="77777777" w:rsidR="00AE1B88" w:rsidRPr="00111322" w:rsidRDefault="00AE1B88" w:rsidP="00AE1B88">
      <w:pPr>
        <w:jc w:val="both"/>
        <w:rPr>
          <w:sz w:val="28"/>
          <w:szCs w:val="28"/>
        </w:rPr>
      </w:pPr>
      <w:r w:rsidRPr="00111322">
        <w:rPr>
          <w:sz w:val="28"/>
          <w:szCs w:val="28"/>
        </w:rPr>
        <w:t xml:space="preserve">           На территории городского поселения «Шерловогорское» имеется </w:t>
      </w:r>
      <w:r>
        <w:rPr>
          <w:sz w:val="28"/>
          <w:szCs w:val="28"/>
        </w:rPr>
        <w:t>7</w:t>
      </w:r>
      <w:r w:rsidRPr="00111322">
        <w:rPr>
          <w:sz w:val="28"/>
          <w:szCs w:val="28"/>
        </w:rPr>
        <w:t xml:space="preserve"> спортивных залов и два больших стадиона</w:t>
      </w:r>
      <w:r>
        <w:rPr>
          <w:sz w:val="28"/>
          <w:szCs w:val="28"/>
        </w:rPr>
        <w:t xml:space="preserve"> (один из которых б</w:t>
      </w:r>
      <w:r w:rsidRPr="00111322">
        <w:rPr>
          <w:sz w:val="28"/>
          <w:szCs w:val="28"/>
        </w:rPr>
        <w:t xml:space="preserve">ывший стадион «Труд», существовавший в годы </w:t>
      </w:r>
      <w:proofErr w:type="spellStart"/>
      <w:r w:rsidRPr="00111322">
        <w:rPr>
          <w:sz w:val="28"/>
          <w:szCs w:val="28"/>
        </w:rPr>
        <w:t>Шерловогорского</w:t>
      </w:r>
      <w:proofErr w:type="spellEnd"/>
      <w:r w:rsidRPr="00111322">
        <w:rPr>
          <w:sz w:val="28"/>
          <w:szCs w:val="28"/>
        </w:rPr>
        <w:t xml:space="preserve"> ГОКа, находится в плохом состоянии: отсутствует ограждение, развалились все трибуны, нет раздевалки</w:t>
      </w:r>
      <w:r>
        <w:rPr>
          <w:sz w:val="28"/>
          <w:szCs w:val="28"/>
        </w:rPr>
        <w:t>)</w:t>
      </w:r>
      <w:r w:rsidRPr="00111322">
        <w:rPr>
          <w:sz w:val="28"/>
          <w:szCs w:val="28"/>
        </w:rPr>
        <w:t xml:space="preserve">. Спортзалы общеобразовательных школ и </w:t>
      </w:r>
      <w:proofErr w:type="spellStart"/>
      <w:r w:rsidRPr="00111322">
        <w:rPr>
          <w:sz w:val="28"/>
          <w:szCs w:val="28"/>
        </w:rPr>
        <w:t>Шерловогорской</w:t>
      </w:r>
      <w:proofErr w:type="spellEnd"/>
      <w:r w:rsidRPr="00111322">
        <w:rPr>
          <w:sz w:val="28"/>
          <w:szCs w:val="28"/>
        </w:rPr>
        <w:t xml:space="preserve"> ДЮСШ (зал бокса) находятся в </w:t>
      </w:r>
      <w:r>
        <w:rPr>
          <w:sz w:val="28"/>
          <w:szCs w:val="28"/>
        </w:rPr>
        <w:t xml:space="preserve">не </w:t>
      </w:r>
      <w:r w:rsidRPr="00111322">
        <w:rPr>
          <w:sz w:val="28"/>
          <w:szCs w:val="28"/>
        </w:rPr>
        <w:t>удовлетворительном состоянии, и требуют капитального ремонта</w:t>
      </w:r>
      <w:r>
        <w:rPr>
          <w:sz w:val="28"/>
          <w:szCs w:val="28"/>
        </w:rPr>
        <w:t xml:space="preserve"> </w:t>
      </w:r>
      <w:r w:rsidRPr="00111322">
        <w:rPr>
          <w:sz w:val="28"/>
          <w:szCs w:val="28"/>
        </w:rPr>
        <w:t>(косметический ремонт, ремонт полов</w:t>
      </w:r>
      <w:r>
        <w:rPr>
          <w:sz w:val="28"/>
          <w:szCs w:val="28"/>
        </w:rPr>
        <w:t xml:space="preserve"> и крыши</w:t>
      </w:r>
      <w:r w:rsidRPr="00111322">
        <w:rPr>
          <w:sz w:val="28"/>
          <w:szCs w:val="28"/>
        </w:rPr>
        <w:t xml:space="preserve">.) В большом зале ДЮСШ в 2012 году уложено </w:t>
      </w:r>
      <w:proofErr w:type="spellStart"/>
      <w:r w:rsidRPr="00111322">
        <w:rPr>
          <w:sz w:val="28"/>
          <w:szCs w:val="28"/>
        </w:rPr>
        <w:t>терафлексовое</w:t>
      </w:r>
      <w:proofErr w:type="spellEnd"/>
      <w:r w:rsidRPr="00111322">
        <w:rPr>
          <w:sz w:val="28"/>
          <w:szCs w:val="28"/>
        </w:rPr>
        <w:t xml:space="preserve"> покрытие, а на стадионе «Шахтёр» в 2013 году уложено искусственное футбольное покрытие. Все спортивно-массовые мероприятия проводится на обновленной спортивной базе, соответствующей всем требованиям и стандартам.</w:t>
      </w:r>
      <w:r>
        <w:rPr>
          <w:sz w:val="28"/>
          <w:szCs w:val="28"/>
        </w:rPr>
        <w:t xml:space="preserve"> В 2019 году установлен тренажёрный комплекс с навесом на детской площадке во дворе домов, хоккейная коробка.</w:t>
      </w:r>
    </w:p>
    <w:p w14:paraId="0D52D7F7" w14:textId="77777777" w:rsidR="00AE1B88" w:rsidRDefault="00AE1B88" w:rsidP="00AE1B88">
      <w:pPr>
        <w:jc w:val="both"/>
        <w:rPr>
          <w:sz w:val="28"/>
          <w:szCs w:val="28"/>
        </w:rPr>
      </w:pPr>
      <w:r w:rsidRPr="00111322">
        <w:rPr>
          <w:sz w:val="28"/>
          <w:szCs w:val="28"/>
        </w:rPr>
        <w:lastRenderedPageBreak/>
        <w:t xml:space="preserve">        Отсутствует в городском поселении муниципальный спортивный зал, из-за чего складывается трудность предоставления муниципальных услуг для населения. </w:t>
      </w:r>
    </w:p>
    <w:p w14:paraId="3E33DC8C" w14:textId="77777777" w:rsidR="00AE1B88" w:rsidRPr="00111322" w:rsidRDefault="00AE1B88" w:rsidP="00AE1B88">
      <w:pPr>
        <w:jc w:val="both"/>
        <w:rPr>
          <w:sz w:val="28"/>
          <w:szCs w:val="28"/>
        </w:rPr>
      </w:pPr>
      <w:r w:rsidRPr="00111322">
        <w:rPr>
          <w:sz w:val="28"/>
          <w:szCs w:val="28"/>
        </w:rPr>
        <w:t xml:space="preserve">      В городском поселении организована первичная организация общества инвалидов п.</w:t>
      </w:r>
      <w:r>
        <w:rPr>
          <w:sz w:val="28"/>
          <w:szCs w:val="28"/>
        </w:rPr>
        <w:t xml:space="preserve"> </w:t>
      </w:r>
      <w:r w:rsidRPr="00111322">
        <w:rPr>
          <w:sz w:val="28"/>
          <w:szCs w:val="28"/>
        </w:rPr>
        <w:t>Шерловая Гора. Общество ежегодно учувствует в районной спартакиаде инвалидов, проходящей в г.</w:t>
      </w:r>
      <w:r>
        <w:rPr>
          <w:sz w:val="28"/>
          <w:szCs w:val="28"/>
        </w:rPr>
        <w:t xml:space="preserve"> </w:t>
      </w:r>
      <w:r w:rsidRPr="00111322">
        <w:rPr>
          <w:sz w:val="28"/>
          <w:szCs w:val="28"/>
        </w:rPr>
        <w:t>Борзя, также принимает участие и в краевых соревнованиях по видам спорта: стрельба из пневматической винтовки, метание мяча с места, прыжки в длину с места, армспорт, настольный теннис, шашки, шахматы, дартс.</w:t>
      </w:r>
      <w:r>
        <w:rPr>
          <w:sz w:val="28"/>
          <w:szCs w:val="28"/>
        </w:rPr>
        <w:t xml:space="preserve"> (В связи с пандемией мероприятия были приостановлены).</w:t>
      </w:r>
      <w:r w:rsidRPr="00111322">
        <w:rPr>
          <w:sz w:val="20"/>
          <w:szCs w:val="20"/>
        </w:rPr>
        <w:t xml:space="preserve">          </w:t>
      </w:r>
    </w:p>
    <w:p w14:paraId="66A0BB14" w14:textId="77777777" w:rsidR="00AE1B88" w:rsidRPr="00111322" w:rsidRDefault="00AE1B88" w:rsidP="00AE1B88">
      <w:pPr>
        <w:jc w:val="both"/>
        <w:rPr>
          <w:sz w:val="20"/>
          <w:szCs w:val="20"/>
        </w:rPr>
      </w:pPr>
      <w:r w:rsidRPr="00111322">
        <w:rPr>
          <w:sz w:val="20"/>
          <w:szCs w:val="20"/>
        </w:rPr>
        <w:t xml:space="preserve">         </w:t>
      </w:r>
      <w:r w:rsidRPr="00111322">
        <w:rPr>
          <w:sz w:val="28"/>
          <w:szCs w:val="28"/>
        </w:rPr>
        <w:t>Специалист по адаптивной физической культуре в городском поселении отсутствует.</w:t>
      </w:r>
    </w:p>
    <w:p w14:paraId="3F35CE66" w14:textId="77777777" w:rsidR="00AE1B88" w:rsidRPr="00111322" w:rsidRDefault="00AE1B88" w:rsidP="00AE1B88">
      <w:pPr>
        <w:jc w:val="both"/>
        <w:rPr>
          <w:sz w:val="28"/>
          <w:szCs w:val="28"/>
        </w:rPr>
      </w:pPr>
      <w:r w:rsidRPr="00111322">
        <w:rPr>
          <w:sz w:val="28"/>
          <w:szCs w:val="28"/>
        </w:rPr>
        <w:t xml:space="preserve">        Разработана программа развития физической культуры и спорта в городском поселении «Шерловогорское» на 20</w:t>
      </w:r>
      <w:r>
        <w:rPr>
          <w:sz w:val="28"/>
          <w:szCs w:val="28"/>
        </w:rPr>
        <w:t>21</w:t>
      </w:r>
      <w:r w:rsidRPr="00111322">
        <w:rPr>
          <w:sz w:val="28"/>
          <w:szCs w:val="28"/>
        </w:rPr>
        <w:t xml:space="preserve">-202 годы, целью которой является: </w:t>
      </w:r>
    </w:p>
    <w:p w14:paraId="0E3BFA9F" w14:textId="77777777" w:rsidR="00AE1B88" w:rsidRPr="00111322" w:rsidRDefault="00AE1B88" w:rsidP="00AE1B88">
      <w:pPr>
        <w:jc w:val="both"/>
        <w:rPr>
          <w:rFonts w:eastAsiaTheme="minorHAnsi"/>
          <w:sz w:val="28"/>
          <w:szCs w:val="28"/>
          <w:lang w:eastAsia="en-US"/>
        </w:rPr>
      </w:pPr>
      <w:r w:rsidRPr="00111322">
        <w:rPr>
          <w:rFonts w:eastAsiaTheme="minorHAnsi"/>
          <w:lang w:eastAsia="en-US"/>
        </w:rPr>
        <w:t xml:space="preserve">        </w:t>
      </w:r>
      <w:r w:rsidRPr="00111322">
        <w:rPr>
          <w:rFonts w:eastAsiaTheme="minorHAnsi"/>
          <w:sz w:val="28"/>
          <w:szCs w:val="28"/>
          <w:lang w:eastAsia="en-US"/>
        </w:rPr>
        <w:t>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2E0A57E4" w14:textId="77777777" w:rsidR="00AE1B88" w:rsidRPr="00111322" w:rsidRDefault="00AE1B88" w:rsidP="00AE1B88">
      <w:pPr>
        <w:jc w:val="both"/>
        <w:rPr>
          <w:rFonts w:eastAsiaTheme="minorHAnsi"/>
          <w:sz w:val="28"/>
          <w:szCs w:val="28"/>
          <w:lang w:eastAsia="en-US"/>
        </w:rPr>
      </w:pPr>
      <w:r w:rsidRPr="00111322">
        <w:rPr>
          <w:rFonts w:eastAsiaTheme="minorHAnsi"/>
          <w:sz w:val="28"/>
          <w:szCs w:val="28"/>
          <w:lang w:eastAsia="en-US"/>
        </w:rPr>
        <w:t xml:space="preserve">      Задачей является: содействие деятельности в сфере профилактики и охраны здоровья граждан; пропаганда здорового образа жизни; повышение интереса различных категорий граждан к занятиям физкультурой и спортом; обеспечение доступности занятий спортом для различных категорий граждан; создание и развитие системы волонтеров (добровольных помощников) в массовом спорте.</w:t>
      </w:r>
    </w:p>
    <w:p w14:paraId="5DDA8D29" w14:textId="77777777" w:rsidR="00AE1B88" w:rsidRPr="00111322" w:rsidRDefault="00AE1B88" w:rsidP="00AE1B88">
      <w:pPr>
        <w:jc w:val="both"/>
        <w:rPr>
          <w:sz w:val="28"/>
          <w:szCs w:val="28"/>
        </w:rPr>
      </w:pPr>
      <w:r w:rsidRPr="00111322">
        <w:rPr>
          <w:rFonts w:eastAsiaTheme="minorHAnsi"/>
          <w:sz w:val="28"/>
          <w:szCs w:val="28"/>
          <w:lang w:eastAsia="en-US"/>
        </w:rPr>
        <w:t xml:space="preserve">      В программу входит поэтапная реконструкция бывшего стадиона «Труд», строительство детско-спортивных площадок, парков, с привлечением внебюджетных источников и собственных средств.  </w:t>
      </w:r>
    </w:p>
    <w:p w14:paraId="246634BD" w14:textId="77777777" w:rsidR="00292D77" w:rsidRPr="0011364B" w:rsidRDefault="00AE1B88" w:rsidP="00AE1B88">
      <w:pPr>
        <w:jc w:val="both"/>
        <w:rPr>
          <w:b/>
          <w:bCs/>
          <w:i/>
          <w:sz w:val="28"/>
          <w:szCs w:val="28"/>
        </w:rPr>
      </w:pPr>
      <w:r w:rsidRPr="00111322">
        <w:rPr>
          <w:sz w:val="28"/>
          <w:szCs w:val="28"/>
        </w:rPr>
        <w:t xml:space="preserve">       Финансирование физической культуры и спор</w:t>
      </w:r>
      <w:r>
        <w:rPr>
          <w:sz w:val="28"/>
          <w:szCs w:val="28"/>
        </w:rPr>
        <w:t>та в этом году составило 303,3</w:t>
      </w:r>
      <w:r w:rsidRPr="00111322">
        <w:rPr>
          <w:sz w:val="28"/>
          <w:szCs w:val="28"/>
        </w:rPr>
        <w:t xml:space="preserve"> рублей из бюджета городского поселения «Шерловогорское», из них на проведение мероприятий потрачено </w:t>
      </w:r>
      <w:r>
        <w:rPr>
          <w:sz w:val="28"/>
          <w:szCs w:val="28"/>
        </w:rPr>
        <w:t>134</w:t>
      </w:r>
      <w:r w:rsidRPr="0011132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11322">
        <w:rPr>
          <w:sz w:val="28"/>
          <w:szCs w:val="28"/>
        </w:rPr>
        <w:t xml:space="preserve"> рублей, на приобретение инвентаря – </w:t>
      </w:r>
      <w:r>
        <w:rPr>
          <w:sz w:val="28"/>
          <w:szCs w:val="28"/>
        </w:rPr>
        <w:t>75,0</w:t>
      </w:r>
      <w:r w:rsidRPr="00111322">
        <w:rPr>
          <w:sz w:val="28"/>
          <w:szCs w:val="28"/>
        </w:rPr>
        <w:t xml:space="preserve"> рублей, на заливку катка на стадионе «Труд» - </w:t>
      </w:r>
      <w:r>
        <w:rPr>
          <w:sz w:val="28"/>
          <w:szCs w:val="28"/>
        </w:rPr>
        <w:t>93</w:t>
      </w:r>
      <w:r w:rsidRPr="0011132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1132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</w:p>
    <w:p w14:paraId="0001FE25" w14:textId="77777777" w:rsidR="00AE1B88" w:rsidRDefault="00272F07" w:rsidP="00444D36">
      <w:pPr>
        <w:jc w:val="both"/>
        <w:rPr>
          <w:b/>
          <w:sz w:val="28"/>
          <w:szCs w:val="28"/>
        </w:rPr>
      </w:pPr>
      <w:r w:rsidRPr="0011364B">
        <w:rPr>
          <w:sz w:val="28"/>
          <w:szCs w:val="28"/>
        </w:rPr>
        <w:t xml:space="preserve">              </w:t>
      </w:r>
      <w:r w:rsidRPr="0011364B">
        <w:rPr>
          <w:b/>
          <w:sz w:val="28"/>
          <w:szCs w:val="28"/>
        </w:rPr>
        <w:t xml:space="preserve">                       </w:t>
      </w:r>
      <w:r w:rsidR="00544C06">
        <w:rPr>
          <w:b/>
          <w:sz w:val="28"/>
          <w:szCs w:val="28"/>
        </w:rPr>
        <w:t xml:space="preserve">       </w:t>
      </w:r>
      <w:r w:rsidRPr="0011364B">
        <w:rPr>
          <w:b/>
          <w:sz w:val="28"/>
          <w:szCs w:val="28"/>
        </w:rPr>
        <w:t xml:space="preserve">   </w:t>
      </w:r>
    </w:p>
    <w:p w14:paraId="677F8FDB" w14:textId="77777777" w:rsidR="00403C72" w:rsidRPr="0011364B" w:rsidRDefault="00272F07" w:rsidP="00AE1B88">
      <w:pPr>
        <w:jc w:val="center"/>
        <w:rPr>
          <w:b/>
          <w:i/>
          <w:sz w:val="28"/>
          <w:szCs w:val="28"/>
        </w:rPr>
      </w:pPr>
      <w:r w:rsidRPr="0011364B">
        <w:rPr>
          <w:b/>
          <w:i/>
          <w:sz w:val="28"/>
          <w:szCs w:val="28"/>
        </w:rPr>
        <w:t>Кадровая работа</w:t>
      </w:r>
    </w:p>
    <w:p w14:paraId="23BEAA2A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51552A">
        <w:rPr>
          <w:sz w:val="28"/>
          <w:szCs w:val="28"/>
        </w:rPr>
        <w:t xml:space="preserve"> год через администрацию городского поселения «Шерловогорское» прошло входящих документов 21</w:t>
      </w:r>
      <w:r>
        <w:rPr>
          <w:sz w:val="28"/>
          <w:szCs w:val="28"/>
        </w:rPr>
        <w:t>84</w:t>
      </w:r>
      <w:r w:rsidRPr="0051552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54</w:t>
      </w:r>
      <w:r w:rsidRPr="0051552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51552A">
        <w:rPr>
          <w:sz w:val="28"/>
          <w:szCs w:val="28"/>
        </w:rPr>
        <w:t xml:space="preserve"> больше,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году. Исходящих документов в 20</w:t>
      </w:r>
      <w:r>
        <w:rPr>
          <w:sz w:val="28"/>
          <w:szCs w:val="28"/>
        </w:rPr>
        <w:t>21</w:t>
      </w:r>
      <w:r w:rsidRPr="0051552A">
        <w:rPr>
          <w:sz w:val="28"/>
          <w:szCs w:val="28"/>
        </w:rPr>
        <w:t xml:space="preserve"> году прошло 22</w:t>
      </w:r>
      <w:r>
        <w:rPr>
          <w:sz w:val="28"/>
          <w:szCs w:val="28"/>
        </w:rPr>
        <w:t>72</w:t>
      </w:r>
      <w:r w:rsidRPr="0051552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47</w:t>
      </w:r>
      <w:r w:rsidRPr="0051552A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больше</w:t>
      </w:r>
      <w:r w:rsidRPr="0051552A">
        <w:rPr>
          <w:sz w:val="28"/>
          <w:szCs w:val="28"/>
        </w:rPr>
        <w:t>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году.</w:t>
      </w:r>
    </w:p>
    <w:p w14:paraId="6492DA48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t xml:space="preserve">В течение года на имя главы городского поселения «Шерловогорское» поступило </w:t>
      </w:r>
      <w:r>
        <w:rPr>
          <w:sz w:val="28"/>
          <w:szCs w:val="28"/>
        </w:rPr>
        <w:t>615</w:t>
      </w:r>
      <w:r w:rsidRPr="0051552A">
        <w:rPr>
          <w:sz w:val="28"/>
          <w:szCs w:val="28"/>
        </w:rPr>
        <w:t xml:space="preserve"> обращений граждан, что на </w:t>
      </w:r>
      <w:r>
        <w:rPr>
          <w:sz w:val="28"/>
          <w:szCs w:val="28"/>
        </w:rPr>
        <w:t>290</w:t>
      </w:r>
      <w:r w:rsidRPr="0051552A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больше</w:t>
      </w:r>
      <w:r w:rsidRPr="0051552A">
        <w:rPr>
          <w:sz w:val="28"/>
          <w:szCs w:val="28"/>
        </w:rPr>
        <w:t>, чем в 2</w:t>
      </w:r>
      <w:r>
        <w:rPr>
          <w:sz w:val="28"/>
          <w:szCs w:val="28"/>
        </w:rPr>
        <w:t>020</w:t>
      </w:r>
      <w:r w:rsidRPr="0051552A">
        <w:rPr>
          <w:sz w:val="28"/>
          <w:szCs w:val="28"/>
        </w:rPr>
        <w:t xml:space="preserve"> году.</w:t>
      </w:r>
    </w:p>
    <w:p w14:paraId="70CCF1DE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1552A">
        <w:rPr>
          <w:sz w:val="28"/>
          <w:szCs w:val="28"/>
        </w:rPr>
        <w:t xml:space="preserve"> году администрацией городского поселения «</w:t>
      </w:r>
      <w:proofErr w:type="gramStart"/>
      <w:r w:rsidRPr="0051552A">
        <w:rPr>
          <w:sz w:val="28"/>
          <w:szCs w:val="28"/>
        </w:rPr>
        <w:t>Шерловогорское»  издано</w:t>
      </w:r>
      <w:proofErr w:type="gramEnd"/>
      <w:r w:rsidRPr="0051552A">
        <w:rPr>
          <w:sz w:val="28"/>
          <w:szCs w:val="28"/>
        </w:rPr>
        <w:t>:</w:t>
      </w:r>
    </w:p>
    <w:p w14:paraId="0167B934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t xml:space="preserve">- постановлений – </w:t>
      </w:r>
      <w:r>
        <w:rPr>
          <w:sz w:val="28"/>
          <w:szCs w:val="28"/>
        </w:rPr>
        <w:t>362</w:t>
      </w:r>
      <w:r w:rsidRPr="0051552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474</w:t>
      </w:r>
      <w:r w:rsidRPr="0051552A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51552A">
        <w:rPr>
          <w:sz w:val="28"/>
          <w:szCs w:val="28"/>
        </w:rPr>
        <w:t>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г.</w:t>
      </w:r>
    </w:p>
    <w:p w14:paraId="0338B492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lastRenderedPageBreak/>
        <w:t xml:space="preserve">- распоряжений – </w:t>
      </w:r>
      <w:r>
        <w:rPr>
          <w:sz w:val="28"/>
          <w:szCs w:val="28"/>
        </w:rPr>
        <w:t>240</w:t>
      </w:r>
      <w:r w:rsidRPr="0051552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43</w:t>
      </w:r>
      <w:r w:rsidRPr="0051552A">
        <w:rPr>
          <w:sz w:val="28"/>
          <w:szCs w:val="28"/>
        </w:rPr>
        <w:t xml:space="preserve"> меньше,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г.</w:t>
      </w:r>
    </w:p>
    <w:p w14:paraId="3173ECC1" w14:textId="77777777" w:rsidR="009D1D53" w:rsidRPr="0051552A" w:rsidRDefault="009D1D53" w:rsidP="009D1D53">
      <w:pPr>
        <w:ind w:firstLine="709"/>
        <w:jc w:val="both"/>
      </w:pPr>
      <w:r w:rsidRPr="0051552A">
        <w:rPr>
          <w:sz w:val="28"/>
          <w:szCs w:val="28"/>
        </w:rPr>
        <w:t xml:space="preserve">Таким образом, годовой документооборот составил </w:t>
      </w:r>
      <w:r>
        <w:rPr>
          <w:sz w:val="28"/>
          <w:szCs w:val="28"/>
        </w:rPr>
        <w:t>5673</w:t>
      </w:r>
      <w:r w:rsidRPr="0051552A">
        <w:rPr>
          <w:sz w:val="28"/>
          <w:szCs w:val="28"/>
        </w:rPr>
        <w:t xml:space="preserve"> документов, что на 1</w:t>
      </w:r>
      <w:r>
        <w:rPr>
          <w:sz w:val="28"/>
          <w:szCs w:val="28"/>
        </w:rPr>
        <w:t>288</w:t>
      </w:r>
      <w:r w:rsidRPr="0051552A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больше</w:t>
      </w:r>
      <w:r w:rsidRPr="0051552A">
        <w:rPr>
          <w:sz w:val="28"/>
          <w:szCs w:val="28"/>
        </w:rPr>
        <w:t>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г.</w:t>
      </w:r>
    </w:p>
    <w:p w14:paraId="474E716E" w14:textId="77777777" w:rsidR="009D1D53" w:rsidRPr="0051552A" w:rsidRDefault="009D1D53" w:rsidP="009D1D53">
      <w:pPr>
        <w:ind w:firstLine="709"/>
        <w:jc w:val="both"/>
        <w:rPr>
          <w:sz w:val="28"/>
          <w:szCs w:val="28"/>
        </w:rPr>
      </w:pPr>
      <w:r w:rsidRPr="0051552A">
        <w:rPr>
          <w:sz w:val="28"/>
          <w:szCs w:val="28"/>
        </w:rPr>
        <w:t>На приеме у главы городского поселения «Шерловогорское» в 202</w:t>
      </w:r>
      <w:r>
        <w:rPr>
          <w:sz w:val="28"/>
          <w:szCs w:val="28"/>
        </w:rPr>
        <w:t>1</w:t>
      </w:r>
      <w:r w:rsidRPr="0051552A">
        <w:rPr>
          <w:sz w:val="28"/>
          <w:szCs w:val="28"/>
        </w:rPr>
        <w:t xml:space="preserve"> г. побывало </w:t>
      </w:r>
      <w:r>
        <w:rPr>
          <w:sz w:val="28"/>
          <w:szCs w:val="28"/>
        </w:rPr>
        <w:t>10</w:t>
      </w:r>
      <w:r w:rsidRPr="0051552A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3</w:t>
      </w:r>
      <w:r w:rsidRPr="005155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1552A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51552A">
        <w:rPr>
          <w:sz w:val="28"/>
          <w:szCs w:val="28"/>
        </w:rPr>
        <w:t>, чем в 20</w:t>
      </w:r>
      <w:r>
        <w:rPr>
          <w:sz w:val="28"/>
          <w:szCs w:val="28"/>
        </w:rPr>
        <w:t>20</w:t>
      </w:r>
      <w:r w:rsidRPr="0051552A">
        <w:rPr>
          <w:sz w:val="28"/>
          <w:szCs w:val="28"/>
        </w:rPr>
        <w:t xml:space="preserve"> году. </w:t>
      </w:r>
    </w:p>
    <w:p w14:paraId="276254D4" w14:textId="77777777" w:rsidR="00607751" w:rsidRDefault="00607751" w:rsidP="00403C72">
      <w:pPr>
        <w:ind w:firstLine="709"/>
        <w:jc w:val="both"/>
        <w:rPr>
          <w:sz w:val="28"/>
          <w:szCs w:val="28"/>
        </w:rPr>
      </w:pPr>
    </w:p>
    <w:p w14:paraId="025D0C4E" w14:textId="77777777" w:rsidR="00444D36" w:rsidRPr="0011364B" w:rsidRDefault="00444D36" w:rsidP="00444D36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11364B">
        <w:rPr>
          <w:rFonts w:eastAsia="Calibri"/>
          <w:b/>
          <w:i/>
          <w:sz w:val="28"/>
          <w:szCs w:val="28"/>
        </w:rPr>
        <w:t>Правовая</w:t>
      </w:r>
      <w:r w:rsidR="0011364B">
        <w:rPr>
          <w:rFonts w:eastAsia="Calibri"/>
          <w:b/>
          <w:i/>
          <w:sz w:val="28"/>
          <w:szCs w:val="28"/>
        </w:rPr>
        <w:t xml:space="preserve"> защита интересов администрации</w:t>
      </w:r>
    </w:p>
    <w:p w14:paraId="46ADC428" w14:textId="77777777" w:rsidR="00AE1B88" w:rsidRPr="00AE1B88" w:rsidRDefault="00AE1B88" w:rsidP="00AE1B88">
      <w:pPr>
        <w:spacing w:line="276" w:lineRule="auto"/>
        <w:jc w:val="both"/>
        <w:rPr>
          <w:sz w:val="28"/>
          <w:szCs w:val="28"/>
        </w:rPr>
      </w:pPr>
      <w:r w:rsidRPr="00AE1B88">
        <w:rPr>
          <w:b/>
          <w:sz w:val="28"/>
          <w:szCs w:val="28"/>
        </w:rPr>
        <w:t>Арбитражный суд Забайкальского края</w:t>
      </w:r>
      <w:r w:rsidRPr="00AE1B88">
        <w:rPr>
          <w:sz w:val="28"/>
          <w:szCs w:val="28"/>
        </w:rPr>
        <w:t xml:space="preserve">: </w:t>
      </w:r>
    </w:p>
    <w:p w14:paraId="134B18BD" w14:textId="77777777" w:rsidR="00AE1B88" w:rsidRPr="00AE1B88" w:rsidRDefault="00AE1B88" w:rsidP="00AE1B88">
      <w:pPr>
        <w:spacing w:line="276" w:lineRule="auto"/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- 1 дело по иску администрации городского поселения «Шерловогорское» к Индивидуальному предпринимателю Астафьеву Юрию Анатольевичу о взыскании основного долга по договорам аренды;</w:t>
      </w:r>
    </w:p>
    <w:p w14:paraId="4300CBD9" w14:textId="77777777" w:rsidR="00AE1B88" w:rsidRPr="00AE1B88" w:rsidRDefault="00AE1B88" w:rsidP="00AE1B88">
      <w:pPr>
        <w:spacing w:line="276" w:lineRule="auto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- 1 дело по иску администрации городского поселения «Шерловогорское» к Управлению Федеральной службы государственной регистрации, кадастра и картографии по Забайкальскому краю об </w:t>
      </w:r>
      <w:proofErr w:type="spellStart"/>
      <w:r w:rsidRPr="00AE1B88">
        <w:rPr>
          <w:sz w:val="28"/>
          <w:szCs w:val="28"/>
        </w:rPr>
        <w:t>обязании</w:t>
      </w:r>
      <w:proofErr w:type="spellEnd"/>
      <w:r w:rsidRPr="00AE1B88">
        <w:rPr>
          <w:sz w:val="28"/>
          <w:szCs w:val="28"/>
        </w:rPr>
        <w:t xml:space="preserve"> Управления Росреестра по Забайкальскому краю снять с государственного кадастрового учета земельный участок; </w:t>
      </w:r>
    </w:p>
    <w:p w14:paraId="10991EB9" w14:textId="77777777" w:rsidR="00AE1B88" w:rsidRPr="00AE1B88" w:rsidRDefault="00AE1B88" w:rsidP="00AE1B88">
      <w:pPr>
        <w:spacing w:line="276" w:lineRule="auto"/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- 1 дело по иску администрации городского поселения «Шерловогорское» к Управлению федеральной антимонопольной службы по Забайкальскому краю о признании незаконным и отмене решения комиссии УФАС по Забайкальскому краю;</w:t>
      </w:r>
    </w:p>
    <w:p w14:paraId="5D3C5F58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- 2 дела по искам администрации городского поселения «Шерловогорское» к Индивидуальному предпринимателю </w:t>
      </w:r>
      <w:proofErr w:type="spellStart"/>
      <w:r w:rsidRPr="00AE1B88">
        <w:rPr>
          <w:sz w:val="28"/>
          <w:szCs w:val="28"/>
        </w:rPr>
        <w:t>Матафоновой</w:t>
      </w:r>
      <w:proofErr w:type="spellEnd"/>
      <w:r w:rsidRPr="00AE1B88">
        <w:rPr>
          <w:sz w:val="28"/>
          <w:szCs w:val="28"/>
        </w:rPr>
        <w:t xml:space="preserve"> М.В. о безвозмездном устранении </w:t>
      </w:r>
      <w:proofErr w:type="gramStart"/>
      <w:r w:rsidRPr="00AE1B88">
        <w:rPr>
          <w:sz w:val="28"/>
          <w:szCs w:val="28"/>
        </w:rPr>
        <w:t>недостатков работ</w:t>
      </w:r>
      <w:proofErr w:type="gramEnd"/>
      <w:r w:rsidRPr="00AE1B88">
        <w:rPr>
          <w:sz w:val="28"/>
          <w:szCs w:val="28"/>
        </w:rPr>
        <w:t xml:space="preserve"> выполненных по муниципальным контрактам;</w:t>
      </w:r>
    </w:p>
    <w:p w14:paraId="70229F63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по 1 делу по иску ООО «Вектор» к Забайкальскому фонду капитального ремонта многоквартирных домов о взыскании задолженности по договору за оказание услуг по осуществлению строительного контроля за выполнением работ по капитальному ремонту общего имущества в МКД, администрация городского поселения «Шерловогорское» привлечена к участию в деле в качестве третьего лица, не заявляющего самостоятельных требований;</w:t>
      </w:r>
    </w:p>
    <w:p w14:paraId="7B4992CC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- 6 дел по искам ПАО «ТГК-14» к администрации городского поселения «Шерловогорское» о взыскании задолженности за тепловую энергию (по муниципальным квартирам).</w:t>
      </w:r>
    </w:p>
    <w:p w14:paraId="5091836F" w14:textId="77777777" w:rsidR="00AE1B88" w:rsidRPr="00AE1B88" w:rsidRDefault="00AE1B88" w:rsidP="00AE1B88">
      <w:pPr>
        <w:jc w:val="both"/>
        <w:rPr>
          <w:b/>
          <w:sz w:val="28"/>
          <w:szCs w:val="28"/>
        </w:rPr>
      </w:pPr>
      <w:r w:rsidRPr="00AE1B88">
        <w:rPr>
          <w:b/>
          <w:sz w:val="28"/>
          <w:szCs w:val="28"/>
        </w:rPr>
        <w:t xml:space="preserve">Суды общей юрисдикции: </w:t>
      </w:r>
    </w:p>
    <w:p w14:paraId="796C25BE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- 6 дел по искам граждан о признании права собственности на недвижимое имущество;</w:t>
      </w:r>
    </w:p>
    <w:p w14:paraId="44F0E3DB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  <w:lang w:eastAsia="en-US"/>
        </w:rPr>
      </w:pPr>
      <w:r w:rsidRPr="00AE1B88">
        <w:rPr>
          <w:rFonts w:eastAsia="Calibri"/>
          <w:sz w:val="28"/>
          <w:szCs w:val="28"/>
        </w:rPr>
        <w:t>- 1 дело по иску граждан о признании права собственности на недвижимое имущество, в порядке приватизации;</w:t>
      </w:r>
    </w:p>
    <w:p w14:paraId="68622FE2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rFonts w:eastAsia="Calibri"/>
          <w:sz w:val="28"/>
          <w:szCs w:val="28"/>
        </w:rPr>
        <w:t>- 2 дела по искам граждан о признании утратившими право пользования жилым помещением,</w:t>
      </w:r>
      <w:r w:rsidRPr="00AE1B88">
        <w:rPr>
          <w:sz w:val="28"/>
          <w:szCs w:val="28"/>
        </w:rPr>
        <w:t xml:space="preserve"> по которым администрация городского поселения «Шерловогорское» привлечена к участию в деле в качестве третьего лица, не заявляющего самостоятельных требований;</w:t>
      </w:r>
    </w:p>
    <w:p w14:paraId="19D3DD73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</w:rPr>
      </w:pPr>
      <w:r w:rsidRPr="00AE1B88">
        <w:rPr>
          <w:rFonts w:eastAsia="Calibri"/>
          <w:sz w:val="28"/>
          <w:szCs w:val="28"/>
        </w:rPr>
        <w:lastRenderedPageBreak/>
        <w:t>- 1 дело по иску граждан о возложении обязанности предоставить жилое помещение взамен непригодного для проживания;</w:t>
      </w:r>
    </w:p>
    <w:p w14:paraId="6FE35147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rFonts w:eastAsia="Calibri"/>
          <w:sz w:val="28"/>
          <w:szCs w:val="28"/>
        </w:rPr>
        <w:t>- 1 дело по иску граждан об установлении факта родственных отношений,</w:t>
      </w:r>
      <w:r w:rsidRPr="00AE1B88">
        <w:rPr>
          <w:sz w:val="28"/>
          <w:szCs w:val="28"/>
        </w:rPr>
        <w:t xml:space="preserve"> по которым администрация городского поселения «Шерловогорское» привлечена к участию в деле в качестве третьего лица, не заявляющего самостоятельных требований;</w:t>
      </w:r>
    </w:p>
    <w:p w14:paraId="7EB1FC16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</w:rPr>
      </w:pPr>
    </w:p>
    <w:p w14:paraId="0D20DC65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- 1 дело по иску граждан о понуждении совершить определенные действия, по которому администрация городского поселения «Шерловогорское» привлечена к участию в деле в качестве третьего лица, не заявляющего самостоятельных требований;</w:t>
      </w:r>
    </w:p>
    <w:p w14:paraId="40B3C0AB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  <w:lang w:eastAsia="en-US"/>
        </w:rPr>
      </w:pPr>
      <w:r w:rsidRPr="00AE1B88">
        <w:rPr>
          <w:rFonts w:eastAsia="Calibri"/>
          <w:sz w:val="28"/>
          <w:szCs w:val="28"/>
        </w:rPr>
        <w:t>- 1 дело по иску ПАО «Сбербанк» к администрации городского поселения «Шерловогорское» о взыскании задолженности по кредитному договору;</w:t>
      </w:r>
    </w:p>
    <w:p w14:paraId="4AF33FE1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- 6 исков </w:t>
      </w:r>
      <w:proofErr w:type="spellStart"/>
      <w:r w:rsidRPr="00AE1B88">
        <w:rPr>
          <w:sz w:val="28"/>
          <w:szCs w:val="28"/>
        </w:rPr>
        <w:t>Борзинской</w:t>
      </w:r>
      <w:proofErr w:type="spellEnd"/>
      <w:r w:rsidRPr="00AE1B88">
        <w:rPr>
          <w:sz w:val="28"/>
          <w:szCs w:val="28"/>
        </w:rPr>
        <w:t xml:space="preserve"> межрайонной прокуратуры об </w:t>
      </w:r>
      <w:proofErr w:type="spellStart"/>
      <w:r w:rsidRPr="00AE1B88">
        <w:rPr>
          <w:sz w:val="28"/>
          <w:szCs w:val="28"/>
        </w:rPr>
        <w:t>обязании</w:t>
      </w:r>
      <w:proofErr w:type="spellEnd"/>
      <w:r w:rsidRPr="00AE1B88">
        <w:rPr>
          <w:sz w:val="28"/>
          <w:szCs w:val="28"/>
        </w:rPr>
        <w:t xml:space="preserve"> совершить определенные действия;</w:t>
      </w:r>
    </w:p>
    <w:p w14:paraId="70E679D2" w14:textId="77777777" w:rsidR="00AE1B88" w:rsidRPr="00AE1B88" w:rsidRDefault="00AE1B88" w:rsidP="00AE1B88">
      <w:pPr>
        <w:jc w:val="both"/>
        <w:rPr>
          <w:sz w:val="28"/>
          <w:szCs w:val="28"/>
        </w:rPr>
      </w:pPr>
      <w:r w:rsidRPr="00AE1B88">
        <w:rPr>
          <w:sz w:val="28"/>
          <w:szCs w:val="28"/>
        </w:rPr>
        <w:t>- 1 дело об административном правонарушении;</w:t>
      </w:r>
    </w:p>
    <w:p w14:paraId="54DC5A62" w14:textId="77777777" w:rsidR="00AE1B88" w:rsidRPr="00AE1B88" w:rsidRDefault="00AE1B88" w:rsidP="00AE1B8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E1B88">
        <w:rPr>
          <w:rFonts w:eastAsia="Calibri"/>
          <w:sz w:val="28"/>
          <w:szCs w:val="28"/>
        </w:rPr>
        <w:t xml:space="preserve">- 1 дело по иску </w:t>
      </w:r>
      <w:r w:rsidRPr="00AE1B88">
        <w:rPr>
          <w:sz w:val="28"/>
          <w:szCs w:val="28"/>
        </w:rPr>
        <w:t xml:space="preserve">администрации городского поселения «Шерловогорское» </w:t>
      </w:r>
      <w:r w:rsidRPr="00AE1B88">
        <w:rPr>
          <w:rFonts w:eastAsia="Calibri"/>
          <w:sz w:val="28"/>
          <w:szCs w:val="28"/>
        </w:rPr>
        <w:t>о сносе металлических гаражей;</w:t>
      </w:r>
    </w:p>
    <w:p w14:paraId="24844D6D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</w:rPr>
      </w:pPr>
      <w:r w:rsidRPr="00AE1B88">
        <w:rPr>
          <w:rFonts w:eastAsia="Calibri"/>
          <w:sz w:val="28"/>
          <w:szCs w:val="28"/>
        </w:rPr>
        <w:t xml:space="preserve">- 1 дело по иску </w:t>
      </w:r>
      <w:r w:rsidRPr="00AE1B88">
        <w:rPr>
          <w:sz w:val="28"/>
          <w:szCs w:val="28"/>
        </w:rPr>
        <w:t xml:space="preserve">администрации городского поселения «Шерловогорское» </w:t>
      </w:r>
      <w:r w:rsidRPr="00AE1B88">
        <w:rPr>
          <w:rFonts w:eastAsia="Calibri"/>
          <w:sz w:val="28"/>
          <w:szCs w:val="28"/>
        </w:rPr>
        <w:t>о выселении из жилого помещения и снятии с регистрационного учета.</w:t>
      </w:r>
    </w:p>
    <w:p w14:paraId="029B10B0" w14:textId="77777777" w:rsidR="00AE1B88" w:rsidRPr="00AE1B88" w:rsidRDefault="00AE1B88" w:rsidP="00AE1B8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E1B88">
        <w:rPr>
          <w:rFonts w:eastAsia="Calibri"/>
          <w:sz w:val="28"/>
          <w:szCs w:val="28"/>
        </w:rPr>
        <w:t xml:space="preserve">- 1 дело по иску </w:t>
      </w:r>
      <w:r w:rsidRPr="00AE1B88">
        <w:rPr>
          <w:sz w:val="28"/>
          <w:szCs w:val="28"/>
        </w:rPr>
        <w:t xml:space="preserve">администрации городского поселения «Шерловогорское» </w:t>
      </w:r>
      <w:r w:rsidRPr="00AE1B88">
        <w:rPr>
          <w:rFonts w:eastAsia="Calibri"/>
          <w:sz w:val="28"/>
          <w:szCs w:val="28"/>
        </w:rPr>
        <w:t>об уменьшении исполнительского сбора.</w:t>
      </w:r>
    </w:p>
    <w:p w14:paraId="11DBEB5C" w14:textId="77777777" w:rsidR="00AE1B88" w:rsidRPr="00AE1B88" w:rsidRDefault="00AE1B88" w:rsidP="00AE1B88">
      <w:pPr>
        <w:jc w:val="both"/>
        <w:rPr>
          <w:rFonts w:eastAsia="Calibri"/>
          <w:sz w:val="28"/>
          <w:szCs w:val="28"/>
        </w:rPr>
      </w:pPr>
    </w:p>
    <w:p w14:paraId="3CE0DD79" w14:textId="77777777" w:rsidR="00AE1B88" w:rsidRPr="00AE1B88" w:rsidRDefault="00AE1B88" w:rsidP="00AE1B88">
      <w:pPr>
        <w:ind w:firstLine="708"/>
        <w:jc w:val="both"/>
        <w:rPr>
          <w:sz w:val="28"/>
          <w:szCs w:val="28"/>
        </w:rPr>
      </w:pPr>
      <w:r w:rsidRPr="00AE1B88">
        <w:rPr>
          <w:sz w:val="28"/>
          <w:szCs w:val="28"/>
        </w:rPr>
        <w:t xml:space="preserve">За 2021 год </w:t>
      </w:r>
      <w:proofErr w:type="spellStart"/>
      <w:r w:rsidRPr="00AE1B88">
        <w:rPr>
          <w:sz w:val="28"/>
          <w:szCs w:val="28"/>
        </w:rPr>
        <w:t>Борзинской</w:t>
      </w:r>
      <w:proofErr w:type="spellEnd"/>
      <w:r w:rsidRPr="00AE1B88">
        <w:rPr>
          <w:sz w:val="28"/>
          <w:szCs w:val="28"/>
        </w:rPr>
        <w:t xml:space="preserve"> межрайонной прокуратурой направлено в администрацию городского поселения «Шерловогорское» 70 документов для исполнения, что на 7 документов больше, чем в 2020 году, из них: протестов – 10, представлений – 11, требований – 49. </w:t>
      </w:r>
    </w:p>
    <w:p w14:paraId="199D4C84" w14:textId="77777777" w:rsidR="00AE1B88" w:rsidRPr="00AE1B88" w:rsidRDefault="00AE1B88" w:rsidP="00AE1B88">
      <w:pPr>
        <w:ind w:firstLine="708"/>
        <w:jc w:val="both"/>
        <w:rPr>
          <w:sz w:val="28"/>
          <w:szCs w:val="28"/>
        </w:rPr>
      </w:pPr>
      <w:r w:rsidRPr="00AE1B88">
        <w:rPr>
          <w:sz w:val="28"/>
          <w:szCs w:val="28"/>
        </w:rPr>
        <w:t>За 2021 год Читинской межрайонной природоохранной прокуратурой направлено в администрацию городского поселения «Шерловогорское» 1 представление.</w:t>
      </w:r>
    </w:p>
    <w:p w14:paraId="428D2A76" w14:textId="77777777" w:rsidR="00607751" w:rsidRDefault="00607751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CA2C7C9" w14:textId="77777777" w:rsidR="00737C12" w:rsidRPr="00272F07" w:rsidRDefault="00BD6463" w:rsidP="00737C1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37C12" w:rsidRPr="00272F07">
        <w:rPr>
          <w:b/>
          <w:sz w:val="28"/>
          <w:szCs w:val="28"/>
        </w:rPr>
        <w:t>. Заключение. Цели и задачи на предстоящий период</w:t>
      </w:r>
    </w:p>
    <w:p w14:paraId="4BD73878" w14:textId="77777777" w:rsidR="00A00D57" w:rsidRPr="00272F07" w:rsidRDefault="00A00D57" w:rsidP="00737C12">
      <w:pPr>
        <w:suppressAutoHyphens/>
        <w:ind w:firstLine="709"/>
        <w:jc w:val="center"/>
        <w:rPr>
          <w:b/>
          <w:sz w:val="28"/>
          <w:szCs w:val="28"/>
        </w:rPr>
      </w:pPr>
    </w:p>
    <w:p w14:paraId="1A9E3441" w14:textId="77777777" w:rsidR="00737C12" w:rsidRDefault="00737C12" w:rsidP="00A00D57">
      <w:pPr>
        <w:ind w:firstLine="708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В своем отчете я остановился на основных направлениях деятельности администрации городского поселения «</w:t>
      </w:r>
      <w:r w:rsidR="00A00D57" w:rsidRPr="00272F07">
        <w:rPr>
          <w:sz w:val="28"/>
          <w:szCs w:val="28"/>
        </w:rPr>
        <w:t xml:space="preserve">Шерловогорское». </w:t>
      </w:r>
      <w:r w:rsidRPr="00272F07">
        <w:rPr>
          <w:sz w:val="28"/>
          <w:szCs w:val="28"/>
        </w:rPr>
        <w:t xml:space="preserve"> Не все из намеченного удалось сделать за истекший период, но главное, несмотря на непростое положение, мы сохранили положительные тенденции в экономике и социальной сфере. В городском поселении существуют серьезные проблемы, мы о них знаем, и ищем пути их решения.</w:t>
      </w:r>
    </w:p>
    <w:p w14:paraId="4247613A" w14:textId="77777777" w:rsidR="006A477B" w:rsidRPr="00272F07" w:rsidRDefault="006A477B" w:rsidP="00A00D57">
      <w:pPr>
        <w:ind w:firstLine="708"/>
        <w:jc w:val="both"/>
        <w:rPr>
          <w:sz w:val="28"/>
          <w:szCs w:val="28"/>
        </w:rPr>
      </w:pPr>
    </w:p>
    <w:p w14:paraId="4769D014" w14:textId="77777777"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Основными целями деятельности администра</w:t>
      </w:r>
      <w:r w:rsidR="00A00D57" w:rsidRPr="00272F07">
        <w:rPr>
          <w:b/>
          <w:color w:val="030000"/>
          <w:sz w:val="28"/>
          <w:szCs w:val="28"/>
        </w:rPr>
        <w:t>ции городского по</w:t>
      </w:r>
      <w:r w:rsidR="006A477B">
        <w:rPr>
          <w:b/>
          <w:color w:val="030000"/>
          <w:sz w:val="28"/>
          <w:szCs w:val="28"/>
        </w:rPr>
        <w:t>селения «Шерловогорское» на 202</w:t>
      </w:r>
      <w:r w:rsidR="00AE1B88">
        <w:rPr>
          <w:b/>
          <w:color w:val="030000"/>
          <w:sz w:val="28"/>
          <w:szCs w:val="28"/>
        </w:rPr>
        <w:t>2</w:t>
      </w:r>
      <w:r w:rsidRPr="00272F07">
        <w:rPr>
          <w:b/>
          <w:color w:val="030000"/>
          <w:sz w:val="28"/>
          <w:szCs w:val="28"/>
        </w:rPr>
        <w:t xml:space="preserve"> год являются:</w:t>
      </w:r>
    </w:p>
    <w:p w14:paraId="41605938" w14:textId="77777777" w:rsidR="00737C12" w:rsidRPr="00272F07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 xml:space="preserve">- дальнейшее вхождение в Федеральные программы, во всероссийский конкурс по отбору лучших проектов в сфере создания комфортной городской </w:t>
      </w:r>
      <w:r w:rsidRPr="00272F07">
        <w:rPr>
          <w:sz w:val="28"/>
          <w:szCs w:val="28"/>
        </w:rPr>
        <w:lastRenderedPageBreak/>
        <w:t>сред</w:t>
      </w:r>
      <w:r w:rsidR="00A00D57" w:rsidRPr="00272F07">
        <w:rPr>
          <w:sz w:val="28"/>
          <w:szCs w:val="28"/>
        </w:rPr>
        <w:t>ы в малых городах и</w:t>
      </w:r>
      <w:r w:rsidRPr="00272F07">
        <w:rPr>
          <w:sz w:val="28"/>
          <w:szCs w:val="28"/>
        </w:rPr>
        <w:t xml:space="preserve"> </w:t>
      </w:r>
      <w:r w:rsidR="00737EB6" w:rsidRPr="00272F07">
        <w:rPr>
          <w:sz w:val="28"/>
          <w:szCs w:val="28"/>
        </w:rPr>
        <w:t>поселениях, реализация</w:t>
      </w:r>
      <w:r w:rsidRPr="00272F07">
        <w:rPr>
          <w:sz w:val="28"/>
          <w:szCs w:val="28"/>
        </w:rPr>
        <w:t xml:space="preserve"> мероприятий муниципальной </w:t>
      </w:r>
      <w:r w:rsidR="00737EB6" w:rsidRPr="00272F07">
        <w:rPr>
          <w:sz w:val="28"/>
          <w:szCs w:val="28"/>
        </w:rPr>
        <w:t>программы «</w:t>
      </w:r>
      <w:r w:rsidRPr="00272F07">
        <w:rPr>
          <w:sz w:val="28"/>
          <w:szCs w:val="28"/>
        </w:rPr>
        <w:t>Формирование современной городской среды на территории гор</w:t>
      </w:r>
      <w:r w:rsidR="00A00D57" w:rsidRPr="00272F07">
        <w:rPr>
          <w:sz w:val="28"/>
          <w:szCs w:val="28"/>
        </w:rPr>
        <w:t>одского поселения «</w:t>
      </w:r>
      <w:r w:rsidR="00737EB6" w:rsidRPr="00272F07">
        <w:rPr>
          <w:sz w:val="28"/>
          <w:szCs w:val="28"/>
        </w:rPr>
        <w:t>Шерловогорское» 2018</w:t>
      </w:r>
      <w:r w:rsidRPr="00272F07">
        <w:rPr>
          <w:sz w:val="28"/>
          <w:szCs w:val="28"/>
        </w:rPr>
        <w:t xml:space="preserve"> </w:t>
      </w:r>
      <w:r w:rsidR="00A00D57" w:rsidRPr="00272F07">
        <w:rPr>
          <w:sz w:val="28"/>
          <w:szCs w:val="28"/>
        </w:rPr>
        <w:t>–</w:t>
      </w:r>
      <w:r w:rsidRPr="00272F07">
        <w:rPr>
          <w:sz w:val="28"/>
          <w:szCs w:val="28"/>
        </w:rPr>
        <w:t xml:space="preserve"> 2024</w:t>
      </w:r>
      <w:r w:rsidR="00A00D57" w:rsidRPr="00272F07">
        <w:rPr>
          <w:sz w:val="28"/>
          <w:szCs w:val="28"/>
        </w:rPr>
        <w:t xml:space="preserve"> </w:t>
      </w:r>
      <w:proofErr w:type="spellStart"/>
      <w:r w:rsidR="00A00D57" w:rsidRPr="00272F07">
        <w:rPr>
          <w:sz w:val="28"/>
          <w:szCs w:val="28"/>
        </w:rPr>
        <w:t>г.г</w:t>
      </w:r>
      <w:proofErr w:type="spellEnd"/>
      <w:r w:rsidR="00A00D57" w:rsidRPr="00272F07">
        <w:rPr>
          <w:sz w:val="28"/>
          <w:szCs w:val="28"/>
        </w:rPr>
        <w:t>.</w:t>
      </w:r>
      <w:r w:rsidRPr="00272F07">
        <w:rPr>
          <w:sz w:val="28"/>
          <w:szCs w:val="28"/>
        </w:rPr>
        <w:t>», реализация Плана социального развития центров экономического роста по благоустройству общественных территорий;</w:t>
      </w:r>
    </w:p>
    <w:p w14:paraId="284B9DE6" w14:textId="77777777" w:rsidR="00737C12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- обеспечение и укрепление экономического потенциала городского поселения, повышение качества и доступности муниципальных услуг на основе развития социальной инфраструктуры, рационального и эффективного использования бюджетных и внебюджетных средств, муниципального имущества и земельных ресурсов.</w:t>
      </w:r>
    </w:p>
    <w:p w14:paraId="77F55140" w14:textId="77777777" w:rsidR="006A477B" w:rsidRPr="00272F07" w:rsidRDefault="006A477B" w:rsidP="00737C12">
      <w:pPr>
        <w:ind w:firstLine="567"/>
        <w:jc w:val="both"/>
        <w:rPr>
          <w:sz w:val="28"/>
          <w:szCs w:val="28"/>
        </w:rPr>
      </w:pPr>
    </w:p>
    <w:p w14:paraId="193AF625" w14:textId="77777777"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Для достижения поставленных целей в предстоящем периоде необходимо решить следующие задачи:</w:t>
      </w:r>
    </w:p>
    <w:p w14:paraId="0601A084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обеспечение исполнения утвержденных показателей бюджета;</w:t>
      </w:r>
    </w:p>
    <w:p w14:paraId="0777AED7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активизация работы по эффективному использованию и управлению муниципальной собственностью, в том числе путём увеличения доходного потенциала за счет интенсивного вовлечения объектов муниципальной собственности в экономические отношения;</w:t>
      </w:r>
    </w:p>
    <w:p w14:paraId="157B1B24" w14:textId="77777777"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развитие социальной инфраструктуры путем формирования благоприятного </w:t>
      </w:r>
      <w:r w:rsidR="00737EB6" w:rsidRPr="00272F07">
        <w:t>социального климата</w:t>
      </w:r>
      <w:r w:rsidRPr="00272F07">
        <w:t xml:space="preserve"> для обеспечения эффективной трудовой деятельности, повышения уровня жизни населения, сокращения миграционного оттока; </w:t>
      </w:r>
    </w:p>
    <w:p w14:paraId="2ECCEDED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модернизации коммунальной инфраструктуры в сфере электро-, тепло-, водоснабжения, водоотведения;</w:t>
      </w:r>
    </w:p>
    <w:p w14:paraId="06D05945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организация и осуществление контроля за эксплуатационным состоянием автодорог;</w:t>
      </w:r>
    </w:p>
    <w:p w14:paraId="01FD5A14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выполнение работ по содержанию и ремонту автодорог, технических средств организации и регулирования дорожного движения;</w:t>
      </w:r>
    </w:p>
    <w:p w14:paraId="6F75529B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осуществление контроля за проведением капитального ремонта жилого фонда;</w:t>
      </w:r>
    </w:p>
    <w:p w14:paraId="02EEFE00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социальной поддержке жителей городского поселения;</w:t>
      </w:r>
    </w:p>
    <w:p w14:paraId="2592E998" w14:textId="77777777"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привлечение широких масс населения к занятиям спортом и культивирование здорового образа жизни за </w:t>
      </w:r>
      <w:r w:rsidR="00737EB6" w:rsidRPr="00272F07">
        <w:t>счет ремонта</w:t>
      </w:r>
      <w:r w:rsidRPr="00272F07">
        <w:t xml:space="preserve"> спортивных сооружений;</w:t>
      </w:r>
    </w:p>
    <w:p w14:paraId="10182A6A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мероприятий, направленных на патриотическое, нравственное воспитание, формирование активной жизненной позиции, развитие навыков политической культуры граждан;</w:t>
      </w:r>
    </w:p>
    <w:p w14:paraId="0A1FE5D9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профилактической работы среди населения города по сохранению жилого фонда, наведению чистоты, порядка и благоустройства.</w:t>
      </w:r>
    </w:p>
    <w:p w14:paraId="04C1784C" w14:textId="77777777"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Известно, что реализация задуманных планов напрямую зависит от финансовой обеспеченности, поэтому приоритетными направлениями в работе администр</w:t>
      </w:r>
      <w:r w:rsidR="006A477B">
        <w:rPr>
          <w:color w:val="000000"/>
          <w:sz w:val="28"/>
          <w:szCs w:val="28"/>
        </w:rPr>
        <w:t>ации городского поселения в 202</w:t>
      </w:r>
      <w:r w:rsidR="00AE1B88">
        <w:rPr>
          <w:color w:val="000000"/>
          <w:sz w:val="28"/>
          <w:szCs w:val="28"/>
        </w:rPr>
        <w:t>2</w:t>
      </w:r>
      <w:r w:rsidRPr="00272F07">
        <w:rPr>
          <w:color w:val="000000"/>
          <w:sz w:val="28"/>
          <w:szCs w:val="28"/>
        </w:rPr>
        <w:t xml:space="preserve"> году станут:</w:t>
      </w:r>
    </w:p>
    <w:p w14:paraId="0D30B382" w14:textId="77777777"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привлечение дополнительных доходов в бюджет поселения;</w:t>
      </w:r>
    </w:p>
    <w:p w14:paraId="20634909" w14:textId="77777777" w:rsidR="00737C12" w:rsidRPr="00272F07" w:rsidRDefault="006A477B" w:rsidP="00737C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37C12" w:rsidRPr="00272F07">
        <w:rPr>
          <w:color w:val="000000"/>
          <w:sz w:val="28"/>
          <w:szCs w:val="28"/>
        </w:rPr>
        <w:t>привлечение дополнительных средств, путем обеспечения участия поселения в региональных и федеральных программах;</w:t>
      </w:r>
    </w:p>
    <w:p w14:paraId="1BF5AAB3" w14:textId="77777777"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принятие мер по оптимизации бюджетных расходов;</w:t>
      </w:r>
    </w:p>
    <w:p w14:paraId="3AA252FE" w14:textId="77777777"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повышение эффективности использования муниципального имущества.</w:t>
      </w:r>
      <w:r w:rsidRPr="00272F07">
        <w:rPr>
          <w:color w:val="000000"/>
          <w:sz w:val="28"/>
          <w:szCs w:val="28"/>
        </w:rPr>
        <w:tab/>
      </w:r>
    </w:p>
    <w:p w14:paraId="0056BC6F" w14:textId="77777777"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Выражаю благодарность за работу и взаимопонимание депутатам Сов</w:t>
      </w:r>
      <w:r w:rsidR="00E44986" w:rsidRPr="00272F07">
        <w:rPr>
          <w:color w:val="030000"/>
          <w:sz w:val="28"/>
          <w:szCs w:val="28"/>
        </w:rPr>
        <w:t>ета городского поселения «Шерловогор</w:t>
      </w:r>
      <w:r w:rsidRPr="00272F07">
        <w:rPr>
          <w:color w:val="030000"/>
          <w:sz w:val="28"/>
          <w:szCs w:val="28"/>
        </w:rPr>
        <w:t>ское».</w:t>
      </w:r>
    </w:p>
    <w:p w14:paraId="1A879FDB" w14:textId="77777777"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Большое спасибо всем руководителям предприятий, организаций, предпринимателям, активным, неравнодушным ж</w:t>
      </w:r>
      <w:r w:rsidR="00403C72" w:rsidRPr="00272F07">
        <w:rPr>
          <w:color w:val="1E1E1E"/>
          <w:sz w:val="28"/>
          <w:szCs w:val="28"/>
        </w:rPr>
        <w:t>ителям за участие в жизни поселения, в благоустройстве, в</w:t>
      </w:r>
      <w:r w:rsidRPr="00272F07">
        <w:rPr>
          <w:color w:val="1E1E1E"/>
          <w:sz w:val="28"/>
          <w:szCs w:val="28"/>
        </w:rPr>
        <w:t xml:space="preserve"> решении проблемных вопросов и приоритетных задач.</w:t>
      </w:r>
    </w:p>
    <w:p w14:paraId="600C4A82" w14:textId="77777777" w:rsid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Положительного эффекта можно добиться в том случае, если власть слышит людей, а люд</w:t>
      </w:r>
      <w:r w:rsidR="00403C72" w:rsidRPr="00272F07">
        <w:rPr>
          <w:color w:val="1E1E1E"/>
          <w:sz w:val="28"/>
          <w:szCs w:val="28"/>
        </w:rPr>
        <w:t>и знают, что происходит в поселении</w:t>
      </w:r>
      <w:r w:rsidRPr="00272F07">
        <w:rPr>
          <w:color w:val="1E1E1E"/>
          <w:sz w:val="28"/>
          <w:szCs w:val="28"/>
        </w:rPr>
        <w:t xml:space="preserve">, что происходит в органах власти. </w:t>
      </w:r>
      <w:r w:rsidR="00403C72" w:rsidRPr="00272F07">
        <w:rPr>
          <w:color w:val="1E1E1E"/>
          <w:sz w:val="28"/>
          <w:szCs w:val="28"/>
        </w:rPr>
        <w:t xml:space="preserve"> </w:t>
      </w:r>
    </w:p>
    <w:p w14:paraId="52933D0A" w14:textId="77777777"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Регулярные</w:t>
      </w:r>
      <w:r w:rsidR="00403C72" w:rsidRPr="00272F07">
        <w:rPr>
          <w:color w:val="1E1E1E"/>
          <w:sz w:val="28"/>
          <w:szCs w:val="28"/>
        </w:rPr>
        <w:t xml:space="preserve"> </w:t>
      </w:r>
      <w:r w:rsidRPr="00272F07">
        <w:rPr>
          <w:color w:val="1E1E1E"/>
          <w:sz w:val="28"/>
          <w:szCs w:val="28"/>
        </w:rPr>
        <w:t xml:space="preserve">контакты с населением позволяют не только выявлять причины проблем, но и предупреждать возникновение новых. </w:t>
      </w:r>
    </w:p>
    <w:p w14:paraId="7599968D" w14:textId="77777777" w:rsidR="00737C12" w:rsidRPr="00272F07" w:rsidRDefault="00737C12" w:rsidP="00737C12">
      <w:pPr>
        <w:ind w:firstLine="567"/>
        <w:jc w:val="both"/>
        <w:rPr>
          <w:rStyle w:val="postbody"/>
          <w:color w:val="111111"/>
          <w:sz w:val="28"/>
          <w:szCs w:val="28"/>
        </w:rPr>
      </w:pPr>
      <w:r w:rsidRPr="00272F07">
        <w:rPr>
          <w:rStyle w:val="postbody"/>
          <w:color w:val="111111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</w:t>
      </w:r>
      <w:r w:rsidR="00403C72" w:rsidRPr="00272F07">
        <w:rPr>
          <w:rStyle w:val="postbody"/>
          <w:color w:val="111111"/>
          <w:sz w:val="28"/>
          <w:szCs w:val="28"/>
        </w:rPr>
        <w:t>х, кто живет и работает в поселке</w:t>
      </w:r>
      <w:r w:rsidRPr="00272F07">
        <w:rPr>
          <w:rStyle w:val="postbody"/>
          <w:color w:val="111111"/>
          <w:sz w:val="28"/>
          <w:szCs w:val="28"/>
        </w:rPr>
        <w:t>, будет направлена на реше</w:t>
      </w:r>
      <w:r w:rsidR="00403C72" w:rsidRPr="00272F07">
        <w:rPr>
          <w:rStyle w:val="postbody"/>
          <w:color w:val="111111"/>
          <w:sz w:val="28"/>
          <w:szCs w:val="28"/>
        </w:rPr>
        <w:t xml:space="preserve">ние одной </w:t>
      </w:r>
      <w:r w:rsidR="00737EB6" w:rsidRPr="00272F07">
        <w:rPr>
          <w:rStyle w:val="postbody"/>
          <w:color w:val="111111"/>
          <w:sz w:val="28"/>
          <w:szCs w:val="28"/>
        </w:rPr>
        <w:t>задачи</w:t>
      </w:r>
      <w:r w:rsidR="00737EB6">
        <w:rPr>
          <w:rStyle w:val="postbody"/>
          <w:color w:val="111111"/>
          <w:sz w:val="28"/>
          <w:szCs w:val="28"/>
        </w:rPr>
        <w:t xml:space="preserve"> </w:t>
      </w:r>
      <w:r w:rsidR="00737EB6" w:rsidRPr="00272F07">
        <w:rPr>
          <w:rStyle w:val="postbody"/>
          <w:color w:val="111111"/>
          <w:sz w:val="28"/>
          <w:szCs w:val="28"/>
        </w:rPr>
        <w:t xml:space="preserve">— </w:t>
      </w:r>
      <w:r w:rsidR="00737EB6">
        <w:rPr>
          <w:rStyle w:val="postbody"/>
          <w:color w:val="111111"/>
          <w:sz w:val="28"/>
          <w:szCs w:val="28"/>
        </w:rPr>
        <w:t>сделать</w:t>
      </w:r>
      <w:r w:rsidR="00403C72" w:rsidRPr="00272F07">
        <w:rPr>
          <w:rStyle w:val="postbody"/>
          <w:color w:val="111111"/>
          <w:sz w:val="28"/>
          <w:szCs w:val="28"/>
        </w:rPr>
        <w:t xml:space="preserve"> поселок</w:t>
      </w:r>
      <w:r w:rsidRPr="00272F07">
        <w:rPr>
          <w:rStyle w:val="postbody"/>
          <w:color w:val="111111"/>
          <w:sz w:val="28"/>
          <w:szCs w:val="28"/>
        </w:rPr>
        <w:t xml:space="preserve"> лучше.</w:t>
      </w:r>
    </w:p>
    <w:p w14:paraId="20318AF9" w14:textId="77777777"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E01">
        <w:rPr>
          <w:sz w:val="28"/>
          <w:szCs w:val="28"/>
        </w:rPr>
        <w:t xml:space="preserve"> </w:t>
      </w:r>
    </w:p>
    <w:sectPr w:rsidR="00901FEF" w:rsidRPr="00901FEF" w:rsidSect="00CB53C6">
      <w:headerReference w:type="default" r:id="rId1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EEE8B" w14:textId="77777777" w:rsidR="00513381" w:rsidRDefault="00513381" w:rsidP="00486D0C">
      <w:r>
        <w:separator/>
      </w:r>
    </w:p>
  </w:endnote>
  <w:endnote w:type="continuationSeparator" w:id="0">
    <w:p w14:paraId="2779C7D3" w14:textId="77777777" w:rsidR="00513381" w:rsidRDefault="00513381" w:rsidP="0048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896C8" w14:textId="77777777" w:rsidR="00513381" w:rsidRDefault="00513381" w:rsidP="00486D0C">
      <w:r>
        <w:separator/>
      </w:r>
    </w:p>
  </w:footnote>
  <w:footnote w:type="continuationSeparator" w:id="0">
    <w:p w14:paraId="5AE56307" w14:textId="77777777" w:rsidR="00513381" w:rsidRDefault="00513381" w:rsidP="0048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12803"/>
      <w:docPartObj>
        <w:docPartGallery w:val="Page Numbers (Top of Page)"/>
        <w:docPartUnique/>
      </w:docPartObj>
    </w:sdtPr>
    <w:sdtContent>
      <w:p w14:paraId="5F64B6CA" w14:textId="77777777" w:rsidR="00A743CF" w:rsidRDefault="00A743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5C5593F" w14:textId="77777777" w:rsidR="00A743CF" w:rsidRDefault="00A743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 w15:restartNumberingAfterBreak="0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4C4AB5"/>
    <w:multiLevelType w:val="hybridMultilevel"/>
    <w:tmpl w:val="0616E6CA"/>
    <w:lvl w:ilvl="0" w:tplc="6CA46892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7" w15:restartNumberingAfterBreak="0">
    <w:nsid w:val="20952952"/>
    <w:multiLevelType w:val="multilevel"/>
    <w:tmpl w:val="F27C2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8" w15:restartNumberingAfterBreak="0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F57B6A"/>
    <w:multiLevelType w:val="hybridMultilevel"/>
    <w:tmpl w:val="EAD0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A5227"/>
    <w:multiLevelType w:val="hybridMultilevel"/>
    <w:tmpl w:val="4F40A0CC"/>
    <w:lvl w:ilvl="0" w:tplc="F8A45B4E">
      <w:start w:val="1"/>
      <w:numFmt w:val="decimal"/>
      <w:lvlText w:val="%1)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14D1C08"/>
    <w:multiLevelType w:val="hybridMultilevel"/>
    <w:tmpl w:val="EA3E0FDE"/>
    <w:lvl w:ilvl="0" w:tplc="8268787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AD7579"/>
    <w:multiLevelType w:val="hybridMultilevel"/>
    <w:tmpl w:val="4F40A0CC"/>
    <w:lvl w:ilvl="0" w:tplc="F8A45B4E">
      <w:start w:val="1"/>
      <w:numFmt w:val="decimal"/>
      <w:lvlText w:val="%1)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0A65742"/>
    <w:multiLevelType w:val="hybridMultilevel"/>
    <w:tmpl w:val="069856BC"/>
    <w:lvl w:ilvl="0" w:tplc="7D7E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DF785D"/>
    <w:multiLevelType w:val="hybridMultilevel"/>
    <w:tmpl w:val="914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663620"/>
    <w:multiLevelType w:val="multilevel"/>
    <w:tmpl w:val="6A9EC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19"/>
  </w:num>
  <w:num w:numId="6">
    <w:abstractNumId w:val="26"/>
  </w:num>
  <w:num w:numId="7">
    <w:abstractNumId w:val="15"/>
  </w:num>
  <w:num w:numId="8">
    <w:abstractNumId w:val="17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21"/>
  </w:num>
  <w:num w:numId="14">
    <w:abstractNumId w:val="1"/>
  </w:num>
  <w:num w:numId="15">
    <w:abstractNumId w:val="8"/>
  </w:num>
  <w:num w:numId="16">
    <w:abstractNumId w:val="2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9"/>
  </w:num>
  <w:num w:numId="22">
    <w:abstractNumId w:val="2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3"/>
  </w:num>
  <w:num w:numId="27">
    <w:abstractNumId w:val="16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E0"/>
    <w:rsid w:val="00001F2B"/>
    <w:rsid w:val="0000228A"/>
    <w:rsid w:val="00022229"/>
    <w:rsid w:val="00022C94"/>
    <w:rsid w:val="0002682D"/>
    <w:rsid w:val="000451B6"/>
    <w:rsid w:val="00047DAC"/>
    <w:rsid w:val="00050EDA"/>
    <w:rsid w:val="00055D27"/>
    <w:rsid w:val="0006043B"/>
    <w:rsid w:val="0006070E"/>
    <w:rsid w:val="000750F3"/>
    <w:rsid w:val="00085120"/>
    <w:rsid w:val="000A0548"/>
    <w:rsid w:val="000A11CB"/>
    <w:rsid w:val="000A69B3"/>
    <w:rsid w:val="000C2226"/>
    <w:rsid w:val="000D4941"/>
    <w:rsid w:val="000E2061"/>
    <w:rsid w:val="000E4610"/>
    <w:rsid w:val="000F7A29"/>
    <w:rsid w:val="0011364B"/>
    <w:rsid w:val="00132894"/>
    <w:rsid w:val="0014266F"/>
    <w:rsid w:val="00162667"/>
    <w:rsid w:val="001636A8"/>
    <w:rsid w:val="00164069"/>
    <w:rsid w:val="001674B2"/>
    <w:rsid w:val="00170DC0"/>
    <w:rsid w:val="00171857"/>
    <w:rsid w:val="00175A54"/>
    <w:rsid w:val="00194274"/>
    <w:rsid w:val="001968DF"/>
    <w:rsid w:val="001978B8"/>
    <w:rsid w:val="001A4800"/>
    <w:rsid w:val="001B2908"/>
    <w:rsid w:val="001C6E8A"/>
    <w:rsid w:val="001E41ED"/>
    <w:rsid w:val="001E50C9"/>
    <w:rsid w:val="001F142C"/>
    <w:rsid w:val="001F2C24"/>
    <w:rsid w:val="00200255"/>
    <w:rsid w:val="00206693"/>
    <w:rsid w:val="00217F5E"/>
    <w:rsid w:val="00263565"/>
    <w:rsid w:val="00272F07"/>
    <w:rsid w:val="002819FE"/>
    <w:rsid w:val="0028259B"/>
    <w:rsid w:val="002862B8"/>
    <w:rsid w:val="002877B3"/>
    <w:rsid w:val="00292D77"/>
    <w:rsid w:val="002A4F49"/>
    <w:rsid w:val="002B0FE1"/>
    <w:rsid w:val="002C0E54"/>
    <w:rsid w:val="002C2629"/>
    <w:rsid w:val="002D3625"/>
    <w:rsid w:val="002E0C14"/>
    <w:rsid w:val="002E11E6"/>
    <w:rsid w:val="002E36F8"/>
    <w:rsid w:val="002F7F61"/>
    <w:rsid w:val="00300BB0"/>
    <w:rsid w:val="0030131E"/>
    <w:rsid w:val="00305A9A"/>
    <w:rsid w:val="003063ED"/>
    <w:rsid w:val="00306547"/>
    <w:rsid w:val="00323C30"/>
    <w:rsid w:val="0032641F"/>
    <w:rsid w:val="00347BE6"/>
    <w:rsid w:val="00353D00"/>
    <w:rsid w:val="00361282"/>
    <w:rsid w:val="0038500E"/>
    <w:rsid w:val="003A33EC"/>
    <w:rsid w:val="003B1A20"/>
    <w:rsid w:val="003C71C0"/>
    <w:rsid w:val="003C71FB"/>
    <w:rsid w:val="003D2884"/>
    <w:rsid w:val="003E0F3F"/>
    <w:rsid w:val="003E6348"/>
    <w:rsid w:val="003F1B19"/>
    <w:rsid w:val="003F2D0C"/>
    <w:rsid w:val="003F7D56"/>
    <w:rsid w:val="004001F3"/>
    <w:rsid w:val="00403C72"/>
    <w:rsid w:val="00412A79"/>
    <w:rsid w:val="00416969"/>
    <w:rsid w:val="0042259D"/>
    <w:rsid w:val="00432E48"/>
    <w:rsid w:val="0044336A"/>
    <w:rsid w:val="00444D36"/>
    <w:rsid w:val="004478EC"/>
    <w:rsid w:val="00454BBE"/>
    <w:rsid w:val="0046004F"/>
    <w:rsid w:val="00480F69"/>
    <w:rsid w:val="00486D0C"/>
    <w:rsid w:val="004C07CE"/>
    <w:rsid w:val="004D1E17"/>
    <w:rsid w:val="004E7357"/>
    <w:rsid w:val="004F7DD3"/>
    <w:rsid w:val="00513381"/>
    <w:rsid w:val="00517A6C"/>
    <w:rsid w:val="00521392"/>
    <w:rsid w:val="005311A8"/>
    <w:rsid w:val="00533E1C"/>
    <w:rsid w:val="00544C06"/>
    <w:rsid w:val="00545520"/>
    <w:rsid w:val="00556286"/>
    <w:rsid w:val="0057144C"/>
    <w:rsid w:val="005775DB"/>
    <w:rsid w:val="005855C5"/>
    <w:rsid w:val="005862F0"/>
    <w:rsid w:val="00587A81"/>
    <w:rsid w:val="0059363C"/>
    <w:rsid w:val="00594FEC"/>
    <w:rsid w:val="005C5F86"/>
    <w:rsid w:val="005F6C15"/>
    <w:rsid w:val="00607751"/>
    <w:rsid w:val="00621C68"/>
    <w:rsid w:val="006458C9"/>
    <w:rsid w:val="00650D91"/>
    <w:rsid w:val="0065485E"/>
    <w:rsid w:val="006573A8"/>
    <w:rsid w:val="0066611E"/>
    <w:rsid w:val="00675DB2"/>
    <w:rsid w:val="00691AF5"/>
    <w:rsid w:val="00694D67"/>
    <w:rsid w:val="00695705"/>
    <w:rsid w:val="006A477B"/>
    <w:rsid w:val="006A5A02"/>
    <w:rsid w:val="006B066E"/>
    <w:rsid w:val="006B3621"/>
    <w:rsid w:val="006B6F92"/>
    <w:rsid w:val="006C20DC"/>
    <w:rsid w:val="006D2E7D"/>
    <w:rsid w:val="006D63A4"/>
    <w:rsid w:val="006E05E4"/>
    <w:rsid w:val="00727D56"/>
    <w:rsid w:val="0073389F"/>
    <w:rsid w:val="00734014"/>
    <w:rsid w:val="0073723B"/>
    <w:rsid w:val="00737C12"/>
    <w:rsid w:val="00737EB6"/>
    <w:rsid w:val="00750C50"/>
    <w:rsid w:val="00755F73"/>
    <w:rsid w:val="00776880"/>
    <w:rsid w:val="007845A6"/>
    <w:rsid w:val="00791D74"/>
    <w:rsid w:val="007C3DEC"/>
    <w:rsid w:val="007C773B"/>
    <w:rsid w:val="007E088C"/>
    <w:rsid w:val="00801C5F"/>
    <w:rsid w:val="00813D60"/>
    <w:rsid w:val="00833CC3"/>
    <w:rsid w:val="00833D79"/>
    <w:rsid w:val="008350AE"/>
    <w:rsid w:val="00841EC5"/>
    <w:rsid w:val="008479BA"/>
    <w:rsid w:val="00850DB9"/>
    <w:rsid w:val="0085149D"/>
    <w:rsid w:val="00866485"/>
    <w:rsid w:val="008A41B0"/>
    <w:rsid w:val="008B0BE7"/>
    <w:rsid w:val="008B5253"/>
    <w:rsid w:val="008D05D6"/>
    <w:rsid w:val="008D0FD7"/>
    <w:rsid w:val="008D5857"/>
    <w:rsid w:val="008E30E8"/>
    <w:rsid w:val="008E3EBF"/>
    <w:rsid w:val="008E4F49"/>
    <w:rsid w:val="008F19D2"/>
    <w:rsid w:val="00901122"/>
    <w:rsid w:val="00901FEF"/>
    <w:rsid w:val="00902FCA"/>
    <w:rsid w:val="009054FD"/>
    <w:rsid w:val="00911E01"/>
    <w:rsid w:val="00913659"/>
    <w:rsid w:val="00926169"/>
    <w:rsid w:val="00933A0D"/>
    <w:rsid w:val="00936F69"/>
    <w:rsid w:val="00943EB6"/>
    <w:rsid w:val="00950DE7"/>
    <w:rsid w:val="00973C4C"/>
    <w:rsid w:val="00975BFF"/>
    <w:rsid w:val="009811E4"/>
    <w:rsid w:val="009B0A25"/>
    <w:rsid w:val="009B15A1"/>
    <w:rsid w:val="009C5138"/>
    <w:rsid w:val="009D0BC9"/>
    <w:rsid w:val="009D1D53"/>
    <w:rsid w:val="009D4EF3"/>
    <w:rsid w:val="009F310E"/>
    <w:rsid w:val="00A00D57"/>
    <w:rsid w:val="00A20F2E"/>
    <w:rsid w:val="00A26877"/>
    <w:rsid w:val="00A32AFC"/>
    <w:rsid w:val="00A42F43"/>
    <w:rsid w:val="00A63C1D"/>
    <w:rsid w:val="00A63F89"/>
    <w:rsid w:val="00A64AEB"/>
    <w:rsid w:val="00A661EA"/>
    <w:rsid w:val="00A70517"/>
    <w:rsid w:val="00A743CF"/>
    <w:rsid w:val="00A835AD"/>
    <w:rsid w:val="00A87726"/>
    <w:rsid w:val="00AA4879"/>
    <w:rsid w:val="00AC7EC1"/>
    <w:rsid w:val="00AD26E1"/>
    <w:rsid w:val="00AE1B88"/>
    <w:rsid w:val="00AE45DF"/>
    <w:rsid w:val="00AF5267"/>
    <w:rsid w:val="00B02E68"/>
    <w:rsid w:val="00B11655"/>
    <w:rsid w:val="00B15467"/>
    <w:rsid w:val="00B20A09"/>
    <w:rsid w:val="00B21200"/>
    <w:rsid w:val="00B2740D"/>
    <w:rsid w:val="00B33901"/>
    <w:rsid w:val="00B35791"/>
    <w:rsid w:val="00B370E6"/>
    <w:rsid w:val="00B534E0"/>
    <w:rsid w:val="00B65E05"/>
    <w:rsid w:val="00B664CB"/>
    <w:rsid w:val="00B704BD"/>
    <w:rsid w:val="00B711C5"/>
    <w:rsid w:val="00B73DE8"/>
    <w:rsid w:val="00B74410"/>
    <w:rsid w:val="00B869F2"/>
    <w:rsid w:val="00B90EBA"/>
    <w:rsid w:val="00BB560A"/>
    <w:rsid w:val="00BB6C63"/>
    <w:rsid w:val="00BB731F"/>
    <w:rsid w:val="00BC7B40"/>
    <w:rsid w:val="00BD01C3"/>
    <w:rsid w:val="00BD4E6C"/>
    <w:rsid w:val="00BD6463"/>
    <w:rsid w:val="00C01349"/>
    <w:rsid w:val="00C013F0"/>
    <w:rsid w:val="00C073D3"/>
    <w:rsid w:val="00C14765"/>
    <w:rsid w:val="00C168E0"/>
    <w:rsid w:val="00C30C20"/>
    <w:rsid w:val="00C52D89"/>
    <w:rsid w:val="00C53F0D"/>
    <w:rsid w:val="00C6072D"/>
    <w:rsid w:val="00C647B4"/>
    <w:rsid w:val="00C76D34"/>
    <w:rsid w:val="00C96E99"/>
    <w:rsid w:val="00CA2DD3"/>
    <w:rsid w:val="00CB3069"/>
    <w:rsid w:val="00CB53C6"/>
    <w:rsid w:val="00CB5C85"/>
    <w:rsid w:val="00CF1BBA"/>
    <w:rsid w:val="00D47BF9"/>
    <w:rsid w:val="00D630C7"/>
    <w:rsid w:val="00D64838"/>
    <w:rsid w:val="00D87D0A"/>
    <w:rsid w:val="00DA4877"/>
    <w:rsid w:val="00DB4BFE"/>
    <w:rsid w:val="00DD1B25"/>
    <w:rsid w:val="00DD49BA"/>
    <w:rsid w:val="00DD51F1"/>
    <w:rsid w:val="00DE0F9E"/>
    <w:rsid w:val="00E133C5"/>
    <w:rsid w:val="00E1665F"/>
    <w:rsid w:val="00E27924"/>
    <w:rsid w:val="00E36D3A"/>
    <w:rsid w:val="00E40AE5"/>
    <w:rsid w:val="00E44986"/>
    <w:rsid w:val="00E46227"/>
    <w:rsid w:val="00E47F00"/>
    <w:rsid w:val="00E505B8"/>
    <w:rsid w:val="00E61F41"/>
    <w:rsid w:val="00E6266E"/>
    <w:rsid w:val="00E62D35"/>
    <w:rsid w:val="00E7792E"/>
    <w:rsid w:val="00EA016F"/>
    <w:rsid w:val="00EB6C18"/>
    <w:rsid w:val="00EF44F2"/>
    <w:rsid w:val="00EF6E00"/>
    <w:rsid w:val="00F01559"/>
    <w:rsid w:val="00F03FD9"/>
    <w:rsid w:val="00F07651"/>
    <w:rsid w:val="00F17B63"/>
    <w:rsid w:val="00F436D1"/>
    <w:rsid w:val="00F437A6"/>
    <w:rsid w:val="00F64297"/>
    <w:rsid w:val="00F855D3"/>
    <w:rsid w:val="00FC2CC0"/>
    <w:rsid w:val="00FC3216"/>
    <w:rsid w:val="00FD29F7"/>
    <w:rsid w:val="00FD2AB3"/>
    <w:rsid w:val="00FD3A3D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130"/>
  <w15:chartTrackingRefBased/>
  <w15:docId w15:val="{8BED2A14-0A7B-47A4-8BB7-65E7D95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3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34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9"/>
    <w:qFormat/>
    <w:rsid w:val="00B534E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34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534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34E0"/>
  </w:style>
  <w:style w:type="paragraph" w:customStyle="1" w:styleId="ConsPlusTitle">
    <w:name w:val="ConsPlusTitle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B53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5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locked/>
    <w:rsid w:val="00B534E0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uiPriority w:val="99"/>
    <w:rsid w:val="00B534E0"/>
    <w:pPr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53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B534E0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B534E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B534E0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B534E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B53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4E0"/>
    <w:pPr>
      <w:keepNext/>
      <w:spacing w:before="100" w:beforeAutospacing="1" w:after="100" w:afterAutospacing="1"/>
    </w:pPr>
  </w:style>
  <w:style w:type="paragraph" w:styleId="ae">
    <w:name w:val="No Spacing"/>
    <w:link w:val="af"/>
    <w:uiPriority w:val="99"/>
    <w:qFormat/>
    <w:rsid w:val="00B5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99"/>
    <w:rsid w:val="00B53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534E0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B53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534E0"/>
    <w:rPr>
      <w:rFonts w:cs="Times New Roman"/>
    </w:rPr>
  </w:style>
  <w:style w:type="character" w:styleId="af2">
    <w:name w:val="Strong"/>
    <w:basedOn w:val="a0"/>
    <w:qFormat/>
    <w:rsid w:val="00B534E0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534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B53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534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">
    <w:name w:val="postbody"/>
    <w:basedOn w:val="a0"/>
    <w:rsid w:val="00B534E0"/>
  </w:style>
  <w:style w:type="character" w:customStyle="1" w:styleId="apple-style-span">
    <w:name w:val="apple-style-span"/>
    <w:basedOn w:val="a0"/>
    <w:rsid w:val="00B534E0"/>
  </w:style>
  <w:style w:type="paragraph" w:customStyle="1" w:styleId="14">
    <w:name w:val="Абзац списка1"/>
    <w:basedOn w:val="a"/>
    <w:rsid w:val="00B534E0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B534E0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B534E0"/>
    <w:pPr>
      <w:ind w:left="720"/>
    </w:pPr>
    <w:rPr>
      <w:rFonts w:ascii="Calibri" w:hAnsi="Calibri"/>
      <w:sz w:val="28"/>
      <w:szCs w:val="28"/>
    </w:rPr>
  </w:style>
  <w:style w:type="character" w:customStyle="1" w:styleId="highlight">
    <w:name w:val="highlight"/>
    <w:basedOn w:val="a0"/>
    <w:rsid w:val="00B534E0"/>
  </w:style>
  <w:style w:type="paragraph" w:customStyle="1" w:styleId="ConsTitle">
    <w:name w:val="ConsTitle"/>
    <w:rsid w:val="00B534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34E0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B534E0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534E0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B534E0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B534E0"/>
  </w:style>
  <w:style w:type="paragraph" w:customStyle="1" w:styleId="cs4c4e7396">
    <w:name w:val="cs4c4e7396"/>
    <w:basedOn w:val="a"/>
    <w:rsid w:val="00B534E0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B534E0"/>
  </w:style>
  <w:style w:type="paragraph" w:customStyle="1" w:styleId="csa2081e39">
    <w:name w:val="csa2081e39"/>
    <w:basedOn w:val="a"/>
    <w:rsid w:val="00B534E0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B534E0"/>
  </w:style>
  <w:style w:type="paragraph" w:customStyle="1" w:styleId="cs95e872d0">
    <w:name w:val="cs95e872d0"/>
    <w:basedOn w:val="a"/>
    <w:rsid w:val="00B534E0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B534E0"/>
  </w:style>
  <w:style w:type="paragraph" w:customStyle="1" w:styleId="csc583d0c8">
    <w:name w:val="csc583d0c8"/>
    <w:basedOn w:val="a"/>
    <w:rsid w:val="00B534E0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B534E0"/>
  </w:style>
  <w:style w:type="paragraph" w:customStyle="1" w:styleId="csc38c7789">
    <w:name w:val="csc38c7789"/>
    <w:basedOn w:val="a"/>
    <w:rsid w:val="00B534E0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B534E0"/>
  </w:style>
  <w:style w:type="character" w:customStyle="1" w:styleId="cs3b0a1abe">
    <w:name w:val="cs3b0a1abe"/>
    <w:basedOn w:val="a0"/>
    <w:rsid w:val="00B534E0"/>
  </w:style>
  <w:style w:type="character" w:customStyle="1" w:styleId="csb0e2188c">
    <w:name w:val="csb0e2188c"/>
    <w:basedOn w:val="a0"/>
    <w:rsid w:val="00B534E0"/>
  </w:style>
  <w:style w:type="character" w:customStyle="1" w:styleId="cs619cfe26">
    <w:name w:val="cs619cfe26"/>
    <w:basedOn w:val="a0"/>
    <w:rsid w:val="00B534E0"/>
  </w:style>
  <w:style w:type="character" w:customStyle="1" w:styleId="csf0fea464">
    <w:name w:val="csf0fea464"/>
    <w:basedOn w:val="a0"/>
    <w:rsid w:val="00B534E0"/>
  </w:style>
  <w:style w:type="character" w:customStyle="1" w:styleId="cs8b04219d">
    <w:name w:val="cs8b04219d"/>
    <w:basedOn w:val="a0"/>
    <w:rsid w:val="00B534E0"/>
  </w:style>
  <w:style w:type="paragraph" w:customStyle="1" w:styleId="cs66db5011">
    <w:name w:val="cs66db5011"/>
    <w:basedOn w:val="a"/>
    <w:rsid w:val="00B534E0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B534E0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B534E0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B534E0"/>
  </w:style>
  <w:style w:type="paragraph" w:customStyle="1" w:styleId="csfc41765">
    <w:name w:val="csfc41765"/>
    <w:basedOn w:val="a"/>
    <w:rsid w:val="00B534E0"/>
    <w:pPr>
      <w:spacing w:before="100" w:beforeAutospacing="1" w:after="100" w:afterAutospacing="1"/>
    </w:pPr>
  </w:style>
  <w:style w:type="character" w:customStyle="1" w:styleId="cs91ef8b52">
    <w:name w:val="cs91ef8b52"/>
    <w:basedOn w:val="a0"/>
    <w:rsid w:val="00B534E0"/>
  </w:style>
  <w:style w:type="paragraph" w:styleId="af6">
    <w:name w:val="caption"/>
    <w:basedOn w:val="a"/>
    <w:next w:val="a"/>
    <w:uiPriority w:val="35"/>
    <w:semiHidden/>
    <w:unhideWhenUsed/>
    <w:qFormat/>
    <w:rsid w:val="001636A8"/>
    <w:pPr>
      <w:spacing w:after="200"/>
    </w:pPr>
    <w:rPr>
      <w:i/>
      <w:iCs/>
      <w:color w:val="44546A" w:themeColor="text2"/>
      <w:sz w:val="18"/>
      <w:szCs w:val="18"/>
    </w:rPr>
  </w:style>
  <w:style w:type="table" w:styleId="af7">
    <w:name w:val="Table Grid"/>
    <w:basedOn w:val="a1"/>
    <w:uiPriority w:val="39"/>
    <w:rsid w:val="001B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9811E4"/>
    <w:rPr>
      <w:i/>
      <w:iCs/>
    </w:rPr>
  </w:style>
  <w:style w:type="character" w:customStyle="1" w:styleId="af9">
    <w:name w:val="Основной текст_"/>
    <w:basedOn w:val="a0"/>
    <w:link w:val="15"/>
    <w:rsid w:val="00C64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9"/>
    <w:rsid w:val="00C647B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440637102772578E-2"/>
          <c:y val="4.237862905173663E-2"/>
          <c:w val="0.91745829789568989"/>
          <c:h val="0.55953622399887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услуг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парикмахерские</c:v>
                </c:pt>
                <c:pt idx="1">
                  <c:v>услуги фотоателье</c:v>
                </c:pt>
                <c:pt idx="2">
                  <c:v>тех. осмотр и ремонт автомобилей</c:v>
                </c:pt>
                <c:pt idx="3">
                  <c:v>ритуальные услуги</c:v>
                </c:pt>
                <c:pt idx="4">
                  <c:v>прочие бытовые услуги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3-4E9A-A00E-6AADC5E973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парикмахерские</c:v>
                </c:pt>
                <c:pt idx="1">
                  <c:v>услуги фотоателье</c:v>
                </c:pt>
                <c:pt idx="2">
                  <c:v>тех. осмотр и ремонт автомобилей</c:v>
                </c:pt>
                <c:pt idx="3">
                  <c:v>ритуальные услуги</c:v>
                </c:pt>
                <c:pt idx="4">
                  <c:v>прочие бытовые услуги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DFC3-4E9A-A00E-6AADC5E973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парикмахерские</c:v>
                </c:pt>
                <c:pt idx="1">
                  <c:v>услуги фотоателье</c:v>
                </c:pt>
                <c:pt idx="2">
                  <c:v>тех. осмотр и ремонт автомобилей</c:v>
                </c:pt>
                <c:pt idx="3">
                  <c:v>ритуальные услуги</c:v>
                </c:pt>
                <c:pt idx="4">
                  <c:v>прочие бытовые услуги</c:v>
                </c:pt>
              </c:strCache>
            </c:strRef>
          </c:cat>
          <c:val>
            <c:numRef>
              <c:f>Лист1!$D$2:$D$10</c:f>
            </c:numRef>
          </c:val>
          <c:extLst>
            <c:ext xmlns:c16="http://schemas.microsoft.com/office/drawing/2014/chart" uri="{C3380CC4-5D6E-409C-BE32-E72D297353CC}">
              <c16:uniqueId val="{00000002-DFC3-4E9A-A00E-6AADC5E973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5"/>
                <c:pt idx="0">
                  <c:v>парикмахерские</c:v>
                </c:pt>
                <c:pt idx="1">
                  <c:v>услуги фотоателье</c:v>
                </c:pt>
                <c:pt idx="2">
                  <c:v>тех. осмотр и ремонт автомобилей</c:v>
                </c:pt>
                <c:pt idx="3">
                  <c:v>ритуальные услуги</c:v>
                </c:pt>
                <c:pt idx="4">
                  <c:v>прочие бытовые услуги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DFC3-4E9A-A00E-6AADC5E973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02689408"/>
        <c:axId val="1802686688"/>
        <c:axId val="0"/>
      </c:bar3DChart>
      <c:catAx>
        <c:axId val="180268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686688"/>
        <c:crosses val="autoZero"/>
        <c:auto val="1"/>
        <c:lblAlgn val="ctr"/>
        <c:lblOffset val="100"/>
        <c:noMultiLvlLbl val="0"/>
      </c:catAx>
      <c:valAx>
        <c:axId val="180268668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689408"/>
        <c:crosses val="autoZero"/>
        <c:crossBetween val="between"/>
      </c:valAx>
      <c:spPr>
        <a:noFill/>
        <a:ln w="9525">
          <a:solidFill>
            <a:srgbClr val="5B9BD5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rgbClr val="5B9BD5">
          <a:alpha val="80000"/>
        </a:srgb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Структура</a:t>
            </a:r>
            <a:r>
              <a:rPr lang="ru-RU" b="1" baseline="0"/>
              <a:t> исполнения доходов бюджета городского поселения "Шерловогорское" за 2021 год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Лист1!$B$1:$B$1</c:f>
              <c:numCache>
                <c:formatCode>0.00%</c:formatCode>
                <c:ptCount val="1"/>
                <c:pt idx="0">
                  <c:v>0.376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2-4292-958C-1564DE8F57ED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Лист1!$B$2:$B$2</c:f>
              <c:numCache>
                <c:formatCode>0.00%</c:formatCode>
                <c:ptCount val="1"/>
                <c:pt idx="0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D2-4292-958C-1564DE8F57ED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безмозмедные поступления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Лист1!$B$3:$B$3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D2-4292-958C-1564DE8F5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991455"/>
        <c:axId val="1225258271"/>
        <c:axId val="0"/>
      </c:bar3DChart>
      <c:catAx>
        <c:axId val="109099145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258271"/>
        <c:crosses val="autoZero"/>
        <c:auto val="1"/>
        <c:lblAlgn val="ctr"/>
        <c:lblOffset val="100"/>
        <c:noMultiLvlLbl val="0"/>
      </c:catAx>
      <c:valAx>
        <c:axId val="1225258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991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собственных доходов за 2021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A-46A0-ABF5-8E173DB2C4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A-46A0-ABF5-8E173DB2C4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EA-46A0-ABF5-8E173DB2C4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EA-46A0-ABF5-8E173DB2C4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EA-46A0-ABF5-8E173DB2C4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DEA-46A0-ABF5-8E173DB2C4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DEA-46A0-ABF5-8E173DB2C4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DEA-46A0-ABF5-8E173DB2C4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DEA-46A0-ABF5-8E173DB2C4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DEA-46A0-ABF5-8E173DB2C4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DEA-46A0-ABF5-8E173DB2C4E6}"/>
              </c:ext>
            </c:extLst>
          </c:dPt>
          <c:cat>
            <c:strRef>
              <c:f>Лист1!$A$18:$A$28</c:f>
              <c:strCache>
                <c:ptCount val="11"/>
                <c:pt idx="0">
                  <c:v>Налог на доходы физических лиц</c:v>
                </c:pt>
                <c:pt idx="1">
                  <c:v>Налог на имущество физических лиц</c:v>
                </c:pt>
                <c:pt idx="2">
                  <c:v>Единый сельскохозяйственный налог</c:v>
                </c:pt>
                <c:pt idx="3">
                  <c:v>Акцизы</c:v>
                </c:pt>
                <c:pt idx="4">
                  <c:v>Земельный налог</c:v>
                </c:pt>
                <c:pt idx="5">
                  <c:v>Арендная плата за земельные участки</c:v>
                </c:pt>
                <c:pt idx="6">
                  <c:v>Прочие доходы от использования имущества</c:v>
                </c:pt>
                <c:pt idx="7">
                  <c:v>Доходы от реализации имущества</c:v>
                </c:pt>
                <c:pt idx="8">
                  <c:v>Штрафы, санкции, возмещение ущерба</c:v>
                </c:pt>
                <c:pt idx="9">
                  <c:v>Доходы от продажи земельных участков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Лист1!$B$18:$B$28</c:f>
              <c:numCache>
                <c:formatCode>General</c:formatCode>
                <c:ptCount val="11"/>
                <c:pt idx="0">
                  <c:v>55.24</c:v>
                </c:pt>
                <c:pt idx="1">
                  <c:v>3.1</c:v>
                </c:pt>
                <c:pt idx="2">
                  <c:v>0.52</c:v>
                </c:pt>
                <c:pt idx="3">
                  <c:v>11.9</c:v>
                </c:pt>
                <c:pt idx="4">
                  <c:v>9.3000000000000007</c:v>
                </c:pt>
                <c:pt idx="5">
                  <c:v>10.5</c:v>
                </c:pt>
                <c:pt idx="6">
                  <c:v>4</c:v>
                </c:pt>
                <c:pt idx="7">
                  <c:v>0</c:v>
                </c:pt>
                <c:pt idx="8">
                  <c:v>0.01</c:v>
                </c:pt>
                <c:pt idx="9">
                  <c:v>0.4</c:v>
                </c:pt>
                <c:pt idx="10">
                  <c:v>5.03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DEA-46A0-ABF5-8E173DB2C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883981227390349E-2"/>
          <c:y val="0.69237222830589895"/>
          <c:w val="0.88579799679155691"/>
          <c:h val="0.306687988504748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Структура исполнения налоговых доходов за 2021 год</a:t>
            </a:r>
            <a:endParaRPr lang="ru-RU"/>
          </a:p>
        </c:rich>
      </c:tx>
      <c:layout>
        <c:manualLayout>
          <c:xMode val="edge"/>
          <c:yMode val="edge"/>
          <c:x val="0.13767351418115661"/>
          <c:y val="0.90666666666666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478351015665428"/>
          <c:y val="0.12762145351088164"/>
          <c:w val="0.79379487754367539"/>
          <c:h val="0.3262719866137044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Плановые назначения тыс.руб.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Лист2!$A$2:$A$11</c:f>
              <c:strCache>
                <c:ptCount val="10"/>
                <c:pt idx="0">
                  <c:v>Налог на доходы физических лиц (НДФЛ)</c:v>
                </c:pt>
                <c:pt idx="1">
                  <c:v>Налог на имущество физических лиц</c:v>
                </c:pt>
                <c:pt idx="2">
                  <c:v>Земельный налог</c:v>
                </c:pt>
                <c:pt idx="3">
                  <c:v>Единый сельскохозяйственный налог (ЕСН)</c:v>
                </c:pt>
                <c:pt idx="4">
                  <c:v>Акцизы на бензин, диз. топливо</c:v>
                </c:pt>
                <c:pt idx="5">
                  <c:v>Арендная плата за земельные участки</c:v>
                </c:pt>
                <c:pt idx="6">
                  <c:v>Доходы от использования имущества</c:v>
                </c:pt>
                <c:pt idx="7">
                  <c:v>Доходы от реализации имущества</c:v>
                </c:pt>
                <c:pt idx="8">
                  <c:v>Штрафы, компенсации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19144.8</c:v>
                </c:pt>
                <c:pt idx="1">
                  <c:v>1192</c:v>
                </c:pt>
                <c:pt idx="2">
                  <c:v>2948.1</c:v>
                </c:pt>
                <c:pt idx="3">
                  <c:v>124</c:v>
                </c:pt>
                <c:pt idx="4">
                  <c:v>3384</c:v>
                </c:pt>
                <c:pt idx="5">
                  <c:v>3662.7</c:v>
                </c:pt>
                <c:pt idx="6">
                  <c:v>1380.6</c:v>
                </c:pt>
                <c:pt idx="7">
                  <c:v>140.19999999999999</c:v>
                </c:pt>
                <c:pt idx="8">
                  <c:v>0</c:v>
                </c:pt>
                <c:pt idx="9">
                  <c:v>1239.4000000000001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F-45F1-B67A-8EB52AC2833B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Фактическое исполнение тыс.руб.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Лист2!$A$2:$A$11</c:f>
              <c:strCache>
                <c:ptCount val="10"/>
                <c:pt idx="0">
                  <c:v>Налог на доходы физических лиц (НДФЛ)</c:v>
                </c:pt>
                <c:pt idx="1">
                  <c:v>Налог на имущество физических лиц</c:v>
                </c:pt>
                <c:pt idx="2">
                  <c:v>Земельный налог</c:v>
                </c:pt>
                <c:pt idx="3">
                  <c:v>Единый сельскохозяйственный налог (ЕСН)</c:v>
                </c:pt>
                <c:pt idx="4">
                  <c:v>Акцизы на бензин, диз. топливо</c:v>
                </c:pt>
                <c:pt idx="5">
                  <c:v>Арендная плата за земельные участки</c:v>
                </c:pt>
                <c:pt idx="6">
                  <c:v>Доходы от использования имущества</c:v>
                </c:pt>
                <c:pt idx="7">
                  <c:v>Доходы от реализации имущества</c:v>
                </c:pt>
                <c:pt idx="8">
                  <c:v>Штрафы, компенсации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16053.5</c:v>
                </c:pt>
                <c:pt idx="1">
                  <c:v>900.1</c:v>
                </c:pt>
                <c:pt idx="2">
                  <c:v>2702</c:v>
                </c:pt>
                <c:pt idx="3">
                  <c:v>152.9</c:v>
                </c:pt>
                <c:pt idx="4">
                  <c:v>3449.8</c:v>
                </c:pt>
                <c:pt idx="5">
                  <c:v>3046.4</c:v>
                </c:pt>
                <c:pt idx="6">
                  <c:v>1169.4000000000001</c:v>
                </c:pt>
                <c:pt idx="7">
                  <c:v>118.4</c:v>
                </c:pt>
                <c:pt idx="8">
                  <c:v>3.3</c:v>
                </c:pt>
                <c:pt idx="9">
                  <c:v>1463.3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8F-45F1-B67A-8EB52AC2833B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Лист2!$A$2:$A$11</c:f>
              <c:strCache>
                <c:ptCount val="10"/>
                <c:pt idx="0">
                  <c:v>Налог на доходы физических лиц (НДФЛ)</c:v>
                </c:pt>
                <c:pt idx="1">
                  <c:v>Налог на имущество физических лиц</c:v>
                </c:pt>
                <c:pt idx="2">
                  <c:v>Земельный налог</c:v>
                </c:pt>
                <c:pt idx="3">
                  <c:v>Единый сельскохозяйственный налог (ЕСН)</c:v>
                </c:pt>
                <c:pt idx="4">
                  <c:v>Акцизы на бензин, диз. топливо</c:v>
                </c:pt>
                <c:pt idx="5">
                  <c:v>Арендная плата за земельные участки</c:v>
                </c:pt>
                <c:pt idx="6">
                  <c:v>Доходы от использования имущества</c:v>
                </c:pt>
                <c:pt idx="7">
                  <c:v>Доходы от реализации имущества</c:v>
                </c:pt>
                <c:pt idx="8">
                  <c:v>Штрафы, компенсации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Лист2!$D$2:$D$11</c:f>
              <c:numCache>
                <c:formatCode>0%</c:formatCode>
                <c:ptCount val="10"/>
                <c:pt idx="0">
                  <c:v>0.98</c:v>
                </c:pt>
                <c:pt idx="1">
                  <c:v>0.46</c:v>
                </c:pt>
                <c:pt idx="2">
                  <c:v>1.1000000000000001</c:v>
                </c:pt>
                <c:pt idx="3">
                  <c:v>1.44</c:v>
                </c:pt>
                <c:pt idx="4">
                  <c:v>1.25</c:v>
                </c:pt>
                <c:pt idx="5">
                  <c:v>0.83</c:v>
                </c:pt>
                <c:pt idx="6">
                  <c:v>0.85</c:v>
                </c:pt>
                <c:pt idx="7">
                  <c:v>0.56999999999999995</c:v>
                </c:pt>
                <c:pt idx="9">
                  <c:v>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8F-45F1-B67A-8EB52AC28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256191"/>
        <c:axId val="1225259935"/>
        <c:axId val="0"/>
      </c:bar3DChart>
      <c:catAx>
        <c:axId val="1271256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259935"/>
        <c:crosses val="autoZero"/>
        <c:auto val="1"/>
        <c:lblAlgn val="ctr"/>
        <c:lblOffset val="100"/>
        <c:noMultiLvlLbl val="0"/>
      </c:catAx>
      <c:valAx>
        <c:axId val="122525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256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55478439610025"/>
          <c:y val="2.337012667937053E-2"/>
          <c:w val="0.79761118003775255"/>
          <c:h val="5.79900965987499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трасферты</c:v>
                </c:pt>
                <c:pt idx="3">
                  <c:v>субсидии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8767</c:v>
                </c:pt>
                <c:pt idx="1">
                  <c:v>1045.5999999999999</c:v>
                </c:pt>
                <c:pt idx="2">
                  <c:v>6501.9</c:v>
                </c:pt>
                <c:pt idx="3">
                  <c:v>12719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E-4D93-95FF-10CC0E556719}"/>
            </c:ext>
          </c:extLst>
        </c:ser>
        <c:ser>
          <c:idx val="1"/>
          <c:order val="1"/>
          <c:tx>
            <c:strRef>
              <c:f>Лист3!$D$2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трасферты</c:v>
                </c:pt>
                <c:pt idx="3">
                  <c:v>субсидии</c:v>
                </c:pt>
              </c:strCache>
            </c:strRef>
          </c:cat>
          <c:val>
            <c:numRef>
              <c:f>Лист3!$D$3:$D$6</c:f>
              <c:numCache>
                <c:formatCode>General</c:formatCode>
                <c:ptCount val="4"/>
                <c:pt idx="0">
                  <c:v>8339</c:v>
                </c:pt>
                <c:pt idx="1">
                  <c:v>1049.0999999999999</c:v>
                </c:pt>
                <c:pt idx="2">
                  <c:v>10758.3</c:v>
                </c:pt>
                <c:pt idx="3">
                  <c:v>12583.8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E-4D93-95FF-10CC0E556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1452559"/>
        <c:axId val="1551369631"/>
        <c:axId val="0"/>
      </c:bar3DChart>
      <c:catAx>
        <c:axId val="1231452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369631"/>
        <c:crosses val="autoZero"/>
        <c:auto val="1"/>
        <c:lblAlgn val="ctr"/>
        <c:lblOffset val="100"/>
        <c:noMultiLvlLbl val="0"/>
      </c:catAx>
      <c:valAx>
        <c:axId val="1551369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452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EE-4EB3-A058-298BA2D11E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EE-4EB3-A058-298BA2D11E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EE-4EB3-A058-298BA2D11E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AEE-4EB3-A058-298BA2D11E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AEE-4EB3-A058-298BA2D11E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AEE-4EB3-A058-298BA2D11E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AEE-4EB3-A058-298BA2D11EF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AEE-4EB3-A058-298BA2D11EFC}"/>
              </c:ext>
            </c:extLst>
          </c:dPt>
          <c:cat>
            <c:strRef>
              <c:f>Лист6!$A$1:$A$8</c:f>
              <c:strCache>
                <c:ptCount val="8"/>
                <c:pt idx="0">
                  <c:v>Общегосударственные  вопросы</c:v>
                </c:pt>
                <c:pt idx="1">
                  <c:v>Руководство и управление в сфере установленных функций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кинематография, средства массовой информации.</c:v>
                </c:pt>
                <c:pt idx="6">
                  <c:v>Социальная политика</c:v>
                </c:pt>
                <c:pt idx="7">
                  <c:v>Здравоохранение и спорт</c:v>
                </c:pt>
              </c:strCache>
            </c:strRef>
          </c:cat>
          <c:val>
            <c:numRef>
              <c:f>Лист6!$B$1:$B$8</c:f>
              <c:numCache>
                <c:formatCode>General</c:formatCode>
                <c:ptCount val="8"/>
                <c:pt idx="0">
                  <c:v>17419.7</c:v>
                </c:pt>
                <c:pt idx="1">
                  <c:v>1046.3</c:v>
                </c:pt>
                <c:pt idx="2">
                  <c:v>402.9</c:v>
                </c:pt>
                <c:pt idx="3">
                  <c:v>13533</c:v>
                </c:pt>
                <c:pt idx="4">
                  <c:v>17539.8</c:v>
                </c:pt>
                <c:pt idx="5">
                  <c:v>11620.8</c:v>
                </c:pt>
                <c:pt idx="6">
                  <c:v>1084.5</c:v>
                </c:pt>
                <c:pt idx="7">
                  <c:v>303.3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AEE-4EB3-A058-298BA2D11EF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CAEE-4EB3-A058-298BA2D11E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CAEE-4EB3-A058-298BA2D11E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CAEE-4EB3-A058-298BA2D11E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CAEE-4EB3-A058-298BA2D11E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CAEE-4EB3-A058-298BA2D11E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CAEE-4EB3-A058-298BA2D11E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CAEE-4EB3-A058-298BA2D11EF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CAEE-4EB3-A058-298BA2D11EFC}"/>
              </c:ext>
            </c:extLst>
          </c:dPt>
          <c:cat>
            <c:strRef>
              <c:f>Лист6!$A$1:$A$8</c:f>
              <c:strCache>
                <c:ptCount val="8"/>
                <c:pt idx="0">
                  <c:v>Общегосударственные  вопросы</c:v>
                </c:pt>
                <c:pt idx="1">
                  <c:v>Руководство и управление в сфере установленных функций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кинематография, средства массовой информации.</c:v>
                </c:pt>
                <c:pt idx="6">
                  <c:v>Социальная политика</c:v>
                </c:pt>
                <c:pt idx="7">
                  <c:v>Здравоохранение и спорт</c:v>
                </c:pt>
              </c:strCache>
            </c:strRef>
          </c:cat>
          <c:val>
            <c:numRef>
              <c:f>Лист6!$C$1:$C$8</c:f>
              <c:numCache>
                <c:formatCode>General</c:formatCode>
                <c:ptCount val="8"/>
                <c:pt idx="0">
                  <c:v>27.7</c:v>
                </c:pt>
                <c:pt idx="1">
                  <c:v>1.7</c:v>
                </c:pt>
                <c:pt idx="2">
                  <c:v>0.6</c:v>
                </c:pt>
                <c:pt idx="3">
                  <c:v>21.5</c:v>
                </c:pt>
                <c:pt idx="4">
                  <c:v>27.9</c:v>
                </c:pt>
                <c:pt idx="5">
                  <c:v>18.5</c:v>
                </c:pt>
                <c:pt idx="6">
                  <c:v>1.7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CAEE-4EB3-A058-298BA2D11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8939-3AFC-4EAE-AD45-E6A8DEF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9676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5</cp:revision>
  <cp:lastPrinted>2022-03-29T05:25:00Z</cp:lastPrinted>
  <dcterms:created xsi:type="dcterms:W3CDTF">2022-03-17T05:23:00Z</dcterms:created>
  <dcterms:modified xsi:type="dcterms:W3CDTF">2022-03-29T05:30:00Z</dcterms:modified>
</cp:coreProperties>
</file>