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right"/>
        <w:rPr>
          <w:sz w:val="16"/>
          <w:szCs w:val="16"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Cs w:val="28"/>
        </w:rPr>
        <w:t>Совет городского поселения «Шерловогорское»</w:t>
      </w:r>
    </w:p>
    <w:p>
      <w:pPr>
        <w:pStyle w:val="Normal"/>
        <w:numPr>
          <w:ilvl w:val="0"/>
          <w:numId w:val="0"/>
        </w:numPr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32"/>
          <w:szCs w:val="32"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Cs w:val="28"/>
        </w:rPr>
        <w:t>« 31» января 2019 года</w:t>
        <w:tab/>
        <w:tab/>
        <w:tab/>
        <w:tab/>
        <w:tab/>
        <w:tab/>
        <w:tab/>
        <w:tab/>
        <w:t xml:space="preserve">№ </w:t>
      </w:r>
      <w:r>
        <w:rPr>
          <w:szCs w:val="28"/>
        </w:rPr>
        <w:t>142</w:t>
      </w:r>
    </w:p>
    <w:p>
      <w:pPr>
        <w:pStyle w:val="Normal"/>
        <w:jc w:val="both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рассмотрении протестов Борзинского межрайонного прокурора на решения Совета городского поселения «Шерловогорское»</w:t>
      </w:r>
    </w:p>
    <w:p>
      <w:pPr>
        <w:pStyle w:val="NoSpacing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szCs w:val="28"/>
        </w:rPr>
        <w:t xml:space="preserve">Рассмотрев поступившие протесты Борзинского межрайонного прокурора № 07-21б-2019 от 07.01.2019 года на решения Совета городского поселения «Шерловогорское»,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«Шерловогорское», Совет городского поселения «Шерловогорское» </w:t>
      </w:r>
      <w:r>
        <w:rPr>
          <w:b/>
          <w:szCs w:val="28"/>
        </w:rPr>
        <w:t>решил:</w:t>
      </w:r>
    </w:p>
    <w:p>
      <w:pPr>
        <w:pStyle w:val="Normal"/>
        <w:shd w:val="clear" w:color="auto" w:fill="FFFFFF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Принять к сведению протесты Борзинского межрайонного прокурора:</w:t>
      </w:r>
    </w:p>
    <w:p>
      <w:pPr>
        <w:pStyle w:val="Normal"/>
        <w:tabs>
          <w:tab w:val="left" w:pos="851" w:leader="none"/>
        </w:tabs>
        <w:ind w:firstLine="709"/>
        <w:jc w:val="both"/>
        <w:rPr/>
      </w:pPr>
      <w:r>
        <w:rPr>
          <w:szCs w:val="28"/>
        </w:rPr>
        <w:t>- № 07-21б-2018 от 07.01.2019 года на решение Совета городского поселения «Шерловогорское»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характера», утвержденное решением Совета городского поселения «Шерловогорское» от 24.03.2015 № 234;</w:t>
      </w:r>
    </w:p>
    <w:p>
      <w:pPr>
        <w:pStyle w:val="Normal"/>
        <w:tabs>
          <w:tab w:val="left" w:pos="851" w:leader="none"/>
        </w:tabs>
        <w:ind w:firstLine="709"/>
        <w:jc w:val="both"/>
        <w:rPr/>
      </w:pPr>
      <w:r>
        <w:rPr>
          <w:szCs w:val="28"/>
        </w:rPr>
        <w:t>- № 07-21б-2018 от 07.01.2019 года на решение Совета городского поселения «Шерловогорское»</w:t>
      </w:r>
      <w:r>
        <w:rPr>
          <w:b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Об утверждении Положения о представлении гражданами, претендующими на замещение муниципальных должностей в городском поселении «Шерловогорское», лицами, замещающими муниципальные должности в городском поселении «Шерловогорское», депутатами Совета городского поселения «Шерловогорское» сведений о доходах, о расходах, об имуществе и обязательствах имущественного характера», утвержденное решением Совета городского поселения «Шерловогорское» от 14.04.2016 № 309;</w:t>
      </w:r>
    </w:p>
    <w:p>
      <w:pPr>
        <w:pStyle w:val="Normal"/>
        <w:tabs>
          <w:tab w:val="left" w:pos="851" w:leader="none"/>
        </w:tabs>
        <w:ind w:firstLine="709"/>
        <w:jc w:val="both"/>
        <w:rPr/>
      </w:pPr>
      <w:r>
        <w:rPr>
          <w:szCs w:val="28"/>
        </w:rPr>
        <w:t>- № 07-21б-2018 от 07.01.2019 года на решение Совета городского поселения «Шерловогорское»</w:t>
      </w:r>
      <w:r>
        <w:rPr>
          <w:sz w:val="28"/>
          <w:szCs w:val="28"/>
        </w:rPr>
        <w:t xml:space="preserve"> </w:t>
      </w:r>
      <w:bookmarkStart w:id="0" w:name="__DdeLink__2090_988557503"/>
      <w:r>
        <w:rPr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Об утверждении Положения  о предоставлении гражданами, 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в городском поселении «Шерловогорское»,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утвержденное решением Совета городского поселения «Шерловогорское» от 24.03.2015 № 235.</w:t>
      </w:r>
      <w:bookmarkEnd w:id="0"/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>
          <w:szCs w:val="28"/>
        </w:rPr>
        <w:t xml:space="preserve">2.Отменить следующие решения Совета гордского поселения «Шерловогорское»: </w:t>
      </w:r>
    </w:p>
    <w:p>
      <w:pPr>
        <w:pStyle w:val="Normal"/>
        <w:tabs>
          <w:tab w:val="left" w:pos="851" w:leader="none"/>
        </w:tabs>
        <w:ind w:firstLine="709"/>
        <w:jc w:val="both"/>
        <w:rPr/>
      </w:pPr>
      <w:r>
        <w:rPr>
          <w:szCs w:val="28"/>
        </w:rPr>
        <w:t>-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характера», утвержденное решением Совета городского поселения «Шерловогорское» от 24 марта 2015 года  № 234;</w:t>
      </w:r>
    </w:p>
    <w:p>
      <w:pPr>
        <w:pStyle w:val="Normal"/>
        <w:tabs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>- «</w:t>
      </w:r>
      <w:r>
        <w:rPr>
          <w:b w:val="false"/>
          <w:bCs w:val="false"/>
          <w:sz w:val="28"/>
          <w:szCs w:val="28"/>
        </w:rPr>
        <w:t>Об утверждении Положения  о предоставлении гражданами, 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в городском поселении «Шерловогорское»,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утвержденное решением Совета городского поселения «Шерловогорское» от 24 марта 2015 года № 235;</w:t>
      </w:r>
    </w:p>
    <w:p>
      <w:pPr>
        <w:pStyle w:val="Normal"/>
        <w:tabs>
          <w:tab w:val="left" w:pos="851" w:leader="none"/>
        </w:tabs>
        <w:ind w:firstLine="709"/>
        <w:jc w:val="both"/>
        <w:rPr/>
      </w:pPr>
      <w:r>
        <w:rPr>
          <w:szCs w:val="28"/>
        </w:rPr>
        <w:t xml:space="preserve">- </w:t>
      </w:r>
      <w:r>
        <w:rPr>
          <w:b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Об утверждении Положения о представлении гражданами, претендующими на замещение муниципальных должностей в городском поселении «Шерловогорское», лицами, замещающими муниципальные должности в городском поселении «Шерловогорское», депутатами Совета городского поселения «Шерловогорское» сведений о доходах, о расходах, об имуществе и обязательствах имущественного характера», утвержденное решением Совета городского поселения «Шерловогорское» от 14 апреля 2016 года № 309.</w:t>
      </w:r>
    </w:p>
    <w:p>
      <w:pPr>
        <w:pStyle w:val="Normal"/>
        <w:ind w:firstLine="709"/>
        <w:jc w:val="both"/>
        <w:rPr/>
      </w:pPr>
      <w:r>
        <w:rPr/>
        <w:t>3. Настоящее решение вступает в силу на следующий день после дня его официального опубликования (обнародования).</w:t>
      </w:r>
    </w:p>
    <w:p>
      <w:pPr>
        <w:pStyle w:val="Normal"/>
        <w:ind w:left="720" w:hanging="12"/>
        <w:jc w:val="both"/>
        <w:rPr/>
      </w:pPr>
      <w:r>
        <w:rPr/>
      </w:r>
    </w:p>
    <w:p>
      <w:pPr>
        <w:pStyle w:val="Normal"/>
        <w:ind w:left="720" w:hanging="12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Глава городского поселения «Шерловогорское»                             А.В.Панин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985" w:right="567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320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ru-RU" w:bidi="ar-SA"/>
    </w:rPr>
  </w:style>
  <w:style w:type="paragraph" w:styleId="3">
    <w:name w:val="Heading 3"/>
    <w:basedOn w:val="Normal"/>
    <w:qFormat/>
    <w:rsid w:val="001c0484"/>
    <w:pPr>
      <w:keepNext w:val="true"/>
      <w:overflowPunc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qFormat/>
    <w:rsid w:val="00fc26b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uiPriority w:val="99"/>
    <w:qFormat/>
    <w:rsid w:val="00b24b27"/>
    <w:pPr>
      <w:widowControl/>
      <w:bidi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fc26b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bb6"/>
    <w:pPr>
      <w:ind w:left="708" w:hanging="0"/>
    </w:pPr>
    <w:rPr/>
  </w:style>
  <w:style w:type="paragraph" w:styleId="NoSpacing">
    <w:name w:val="No Spacing"/>
    <w:uiPriority w:val="1"/>
    <w:qFormat/>
    <w:rsid w:val="00bb66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ru-RU" w:bidi="ar-SA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3e1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LibreOffice/6.0.1.1$Windows_x86 LibreOffice_project/60bfb1526849283ce2491346ed2aa51c465abfe6</Application>
  <Pages>2</Pages>
  <Words>475</Words>
  <Characters>3655</Characters>
  <CharactersWithSpaces>4157</CharactersWithSpaces>
  <Paragraphs>16</Paragraphs>
  <Company>rossii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2018-12-18T01:40:00Z</dcterms:created>
  <dc:creator>Grey Wolf</dc:creator>
  <dc:description/>
  <dc:language>ru-RU</dc:language>
  <cp:lastModifiedBy/>
  <cp:lastPrinted>2019-01-29T13:19:21Z</cp:lastPrinted>
  <dcterms:modified xsi:type="dcterms:W3CDTF">2019-02-06T13:27:55Z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rossii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