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</w:p>
    <w:p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 wp14:anchorId="1FEFC8AD" wp14:editId="4CF253B6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</w:t>
      </w:r>
      <w:proofErr w:type="spellStart"/>
      <w:r w:rsidRPr="00AE759C">
        <w:rPr>
          <w:b/>
          <w:color w:val="323232"/>
          <w:spacing w:val="-3"/>
          <w:sz w:val="32"/>
          <w:szCs w:val="32"/>
        </w:rPr>
        <w:t>Борзинский</w:t>
      </w:r>
      <w:proofErr w:type="spellEnd"/>
      <w:r w:rsidRPr="00AE759C">
        <w:rPr>
          <w:b/>
          <w:color w:val="323232"/>
          <w:spacing w:val="-3"/>
          <w:sz w:val="32"/>
          <w:szCs w:val="32"/>
        </w:rPr>
        <w:t xml:space="preserve"> район»</w:t>
      </w:r>
    </w:p>
    <w:p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:rsidR="009326D0" w:rsidRDefault="00DA6125">
      <w:pPr>
        <w:jc w:val="both"/>
      </w:pPr>
      <w:r>
        <w:rPr>
          <w:b/>
          <w:sz w:val="28"/>
          <w:szCs w:val="28"/>
        </w:rPr>
        <w:t xml:space="preserve">23 июня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20</w:t>
      </w:r>
      <w:r w:rsidR="001B4A8D">
        <w:rPr>
          <w:b/>
          <w:sz w:val="28"/>
          <w:szCs w:val="28"/>
        </w:rPr>
        <w:t xml:space="preserve"> года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b/>
          <w:sz w:val="28"/>
          <w:szCs w:val="28"/>
        </w:rPr>
        <w:t>№ 213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jc w:val="center"/>
      </w:pPr>
      <w:bookmarkStart w:id="1" w:name="__DdeLink__1327_4110520509"/>
      <w:r>
        <w:rPr>
          <w:b/>
          <w:sz w:val="28"/>
          <w:szCs w:val="28"/>
        </w:rPr>
        <w:t>О внесении изменений в</w:t>
      </w:r>
      <w:r w:rsidR="00AB3E24" w:rsidRPr="00AB3E24">
        <w:rPr>
          <w:b/>
          <w:color w:val="auto"/>
          <w:sz w:val="28"/>
          <w:szCs w:val="28"/>
        </w:rPr>
        <w:t xml:space="preserve"> Положени</w:t>
      </w:r>
      <w:r w:rsidR="00AB3E24">
        <w:rPr>
          <w:b/>
          <w:color w:val="auto"/>
          <w:sz w:val="28"/>
          <w:szCs w:val="28"/>
        </w:rPr>
        <w:t>е</w:t>
      </w:r>
      <w:r w:rsidR="00AB3E24" w:rsidRPr="00AB3E24">
        <w:rPr>
          <w:b/>
          <w:color w:val="auto"/>
          <w:sz w:val="28"/>
          <w:szCs w:val="28"/>
        </w:rPr>
        <w:t xml:space="preserve"> о доплате к пенсии лицам, замещавшим муниципальные должности на постоянной основе в органах местного самоуправления городского поселения «Шерловогорское</w:t>
      </w:r>
      <w:r w:rsidR="00AB3E24">
        <w:rPr>
          <w:b/>
          <w:color w:val="auto"/>
          <w:sz w:val="28"/>
          <w:szCs w:val="28"/>
        </w:rPr>
        <w:t>»</w:t>
      </w:r>
      <w:r w:rsidR="00F703F9">
        <w:rPr>
          <w:b/>
          <w:sz w:val="28"/>
          <w:szCs w:val="28"/>
        </w:rPr>
        <w:t xml:space="preserve">, утвержденное </w:t>
      </w:r>
      <w:r>
        <w:rPr>
          <w:b/>
          <w:sz w:val="28"/>
          <w:szCs w:val="28"/>
        </w:rPr>
        <w:t>решение</w:t>
      </w:r>
      <w:r w:rsidR="00F703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Совета городского поселения «Шерловогорское» от </w:t>
      </w:r>
      <w:r w:rsidR="00AB3E24">
        <w:rPr>
          <w:b/>
          <w:sz w:val="28"/>
          <w:szCs w:val="28"/>
        </w:rPr>
        <w:t>15.02.2011</w:t>
      </w:r>
      <w:r>
        <w:rPr>
          <w:b/>
          <w:sz w:val="28"/>
          <w:szCs w:val="28"/>
        </w:rPr>
        <w:t xml:space="preserve"> № 18</w:t>
      </w:r>
      <w:bookmarkEnd w:id="1"/>
      <w:r w:rsidR="00AB3E2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AB3E24" w:rsidRPr="00AB3E24" w:rsidRDefault="00AB3E24" w:rsidP="00AB3E24">
      <w:pPr>
        <w:autoSpaceDE w:val="0"/>
        <w:autoSpaceDN w:val="0"/>
        <w:adjustRightInd w:val="0"/>
        <w:ind w:firstLine="540"/>
        <w:jc w:val="both"/>
        <w:outlineLvl w:val="1"/>
        <w:rPr>
          <w:color w:val="auto"/>
          <w:sz w:val="28"/>
          <w:szCs w:val="28"/>
        </w:rPr>
      </w:pPr>
      <w:r w:rsidRPr="00AB3E24">
        <w:rPr>
          <w:color w:val="auto"/>
          <w:sz w:val="28"/>
          <w:szCs w:val="28"/>
        </w:rPr>
        <w:t>В соответствии с Федеральным</w:t>
      </w:r>
      <w:r w:rsidR="00E50710">
        <w:rPr>
          <w:color w:val="auto"/>
          <w:sz w:val="28"/>
          <w:szCs w:val="28"/>
        </w:rPr>
        <w:t>и</w:t>
      </w:r>
      <w:r w:rsidRPr="00AB3E24">
        <w:rPr>
          <w:color w:val="auto"/>
          <w:sz w:val="28"/>
          <w:szCs w:val="28"/>
        </w:rPr>
        <w:t xml:space="preserve"> закон</w:t>
      </w:r>
      <w:r w:rsidR="00E50710">
        <w:rPr>
          <w:color w:val="auto"/>
          <w:sz w:val="28"/>
          <w:szCs w:val="28"/>
        </w:rPr>
        <w:t>ами</w:t>
      </w:r>
      <w:r w:rsidRPr="00AB3E24">
        <w:rPr>
          <w:color w:val="auto"/>
          <w:sz w:val="28"/>
          <w:szCs w:val="28"/>
        </w:rPr>
        <w:t xml:space="preserve"> от 17.12.2001 № 173-ФЗ «О трудовых пенсиях в Российской Федерации»,</w:t>
      </w:r>
      <w:r w:rsidR="00E50710">
        <w:rPr>
          <w:color w:val="auto"/>
          <w:sz w:val="28"/>
          <w:szCs w:val="28"/>
        </w:rPr>
        <w:t xml:space="preserve"> от 15.12.2001 № 166-ФЗ «О государственном пенсионном обеспечении в Российской Федерации», от 28.12.2013 № 400-ФЗ «О страховых пенсиях»,</w:t>
      </w:r>
      <w:r w:rsidRPr="00AB3E24">
        <w:rPr>
          <w:color w:val="auto"/>
          <w:sz w:val="28"/>
          <w:szCs w:val="28"/>
        </w:rPr>
        <w:t xml:space="preserve"> Законом Забайкальского края от 24.12.2010 № 455-ЗЗК «О гарантиях осуществления полномочий депутата, члена выборного должностного лица местного самоуправления», Уставом городского поселения «Шерловогорское», Совет городского поселения «Шерловогорское» </w:t>
      </w:r>
      <w:r w:rsidRPr="00AB3E24">
        <w:rPr>
          <w:b/>
          <w:color w:val="auto"/>
          <w:sz w:val="28"/>
          <w:szCs w:val="28"/>
        </w:rPr>
        <w:t>решил:</w:t>
      </w:r>
    </w:p>
    <w:p w:rsidR="009326D0" w:rsidRDefault="009326D0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D52631" w:rsidRDefault="001B4A8D" w:rsidP="00AB3E24">
      <w:pPr>
        <w:jc w:val="both"/>
        <w:rPr>
          <w:sz w:val="28"/>
          <w:szCs w:val="28"/>
        </w:rPr>
      </w:pPr>
      <w:r w:rsidRPr="00AB3E24">
        <w:rPr>
          <w:sz w:val="28"/>
          <w:szCs w:val="28"/>
        </w:rPr>
        <w:t xml:space="preserve">           1. Внести изменения </w:t>
      </w:r>
      <w:r w:rsidR="00AB3E24">
        <w:rPr>
          <w:sz w:val="28"/>
          <w:szCs w:val="28"/>
        </w:rPr>
        <w:t xml:space="preserve">в </w:t>
      </w:r>
      <w:r w:rsidR="00AB3E24" w:rsidRPr="00AB3E24">
        <w:rPr>
          <w:color w:val="auto"/>
          <w:sz w:val="28"/>
          <w:szCs w:val="28"/>
        </w:rPr>
        <w:t>Положени</w:t>
      </w:r>
      <w:r w:rsidR="00AB3E24">
        <w:rPr>
          <w:color w:val="auto"/>
          <w:sz w:val="28"/>
          <w:szCs w:val="28"/>
        </w:rPr>
        <w:t>е</w:t>
      </w:r>
      <w:r w:rsidR="00AB3E24" w:rsidRPr="00AB3E24">
        <w:rPr>
          <w:color w:val="auto"/>
          <w:sz w:val="28"/>
          <w:szCs w:val="28"/>
        </w:rPr>
        <w:t xml:space="preserve"> о доплате к пенсии лицам, замещавшим муниципальные должности на постоянной основе в органах местного самоуправления городского поселения «Шерловогорское»</w:t>
      </w:r>
      <w:r w:rsidR="00AB3E24" w:rsidRPr="00AB3E24">
        <w:rPr>
          <w:sz w:val="28"/>
          <w:szCs w:val="28"/>
        </w:rPr>
        <w:t>, утвержденное решением Совета городского поселения «Шерловогорское» от 15</w:t>
      </w:r>
      <w:r w:rsidR="00AB3E24">
        <w:rPr>
          <w:sz w:val="28"/>
          <w:szCs w:val="28"/>
        </w:rPr>
        <w:t xml:space="preserve"> февраля </w:t>
      </w:r>
      <w:r w:rsidR="00AB3E24" w:rsidRPr="00AB3E24">
        <w:rPr>
          <w:sz w:val="28"/>
          <w:szCs w:val="28"/>
        </w:rPr>
        <w:t>2011</w:t>
      </w:r>
      <w:r w:rsidR="00AB3E24">
        <w:rPr>
          <w:sz w:val="28"/>
          <w:szCs w:val="28"/>
        </w:rPr>
        <w:t xml:space="preserve"> года</w:t>
      </w:r>
      <w:r w:rsidR="00AB3E24" w:rsidRPr="00AB3E24">
        <w:rPr>
          <w:sz w:val="28"/>
          <w:szCs w:val="28"/>
        </w:rPr>
        <w:t xml:space="preserve"> № 185 </w:t>
      </w:r>
      <w:r w:rsidR="00AB3E24" w:rsidRPr="00AB3E24">
        <w:rPr>
          <w:color w:val="auto"/>
          <w:sz w:val="28"/>
          <w:szCs w:val="28"/>
        </w:rPr>
        <w:t>(в редакции решений Совета от 10.06.2013 № 105, от 28.11.2013 № 129, от 31.08.2016 № 333)</w:t>
      </w:r>
      <w:r w:rsidR="00D52631">
        <w:rPr>
          <w:sz w:val="28"/>
          <w:szCs w:val="28"/>
        </w:rPr>
        <w:t>:</w:t>
      </w:r>
    </w:p>
    <w:p w:rsidR="00E50710" w:rsidRDefault="00D52631" w:rsidP="00D52631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B3B22">
        <w:rPr>
          <w:sz w:val="28"/>
          <w:szCs w:val="28"/>
        </w:rPr>
        <w:t>Д</w:t>
      </w:r>
      <w:r w:rsidR="00E50710">
        <w:rPr>
          <w:sz w:val="28"/>
          <w:szCs w:val="28"/>
        </w:rPr>
        <w:t xml:space="preserve">ополнить п. </w:t>
      </w:r>
      <w:r w:rsidR="00F7706B">
        <w:rPr>
          <w:sz w:val="28"/>
          <w:szCs w:val="28"/>
        </w:rPr>
        <w:t>11 подпунктом</w:t>
      </w:r>
      <w:r w:rsidR="00E50710">
        <w:rPr>
          <w:sz w:val="28"/>
          <w:szCs w:val="28"/>
        </w:rPr>
        <w:t xml:space="preserve"> </w:t>
      </w:r>
      <w:r w:rsidR="00F7706B">
        <w:rPr>
          <w:sz w:val="28"/>
          <w:szCs w:val="28"/>
        </w:rPr>
        <w:t>7</w:t>
      </w:r>
      <w:r w:rsidR="00AB3B22">
        <w:rPr>
          <w:sz w:val="28"/>
          <w:szCs w:val="28"/>
        </w:rPr>
        <w:t xml:space="preserve"> </w:t>
      </w:r>
      <w:r w:rsidR="00E50710">
        <w:rPr>
          <w:sz w:val="28"/>
          <w:szCs w:val="28"/>
        </w:rPr>
        <w:t xml:space="preserve">следующего содержания: «7. При выезде гражданина, </w:t>
      </w:r>
      <w:r w:rsidR="00E50710" w:rsidRPr="00AB3E24">
        <w:rPr>
          <w:color w:val="auto"/>
          <w:sz w:val="28"/>
          <w:szCs w:val="28"/>
        </w:rPr>
        <w:t>замещав</w:t>
      </w:r>
      <w:r w:rsidR="00E50710">
        <w:rPr>
          <w:color w:val="auto"/>
          <w:sz w:val="28"/>
          <w:szCs w:val="28"/>
        </w:rPr>
        <w:t>шего</w:t>
      </w:r>
      <w:r w:rsidR="00E50710" w:rsidRPr="00AB3E24">
        <w:rPr>
          <w:color w:val="auto"/>
          <w:sz w:val="28"/>
          <w:szCs w:val="28"/>
        </w:rPr>
        <w:t xml:space="preserve"> муниципальные должности на постоянной основе</w:t>
      </w:r>
      <w:r w:rsidR="00E50710">
        <w:rPr>
          <w:color w:val="auto"/>
          <w:sz w:val="28"/>
          <w:szCs w:val="28"/>
        </w:rPr>
        <w:t>, имеющ</w:t>
      </w:r>
      <w:r w:rsidR="00F7706B">
        <w:rPr>
          <w:color w:val="auto"/>
          <w:sz w:val="28"/>
          <w:szCs w:val="28"/>
        </w:rPr>
        <w:t>его</w:t>
      </w:r>
      <w:r w:rsidR="00E50710">
        <w:rPr>
          <w:color w:val="auto"/>
          <w:sz w:val="28"/>
          <w:szCs w:val="28"/>
        </w:rPr>
        <w:t xml:space="preserve"> право   на доплату к страховой пенсии по старости в соответствии с настоящим Положением, на новое постоянное место жительства за пределы</w:t>
      </w:r>
      <w:r w:rsidR="00F71949">
        <w:rPr>
          <w:color w:val="auto"/>
          <w:sz w:val="28"/>
          <w:szCs w:val="28"/>
        </w:rPr>
        <w:t xml:space="preserve"> Забайкальского края размер </w:t>
      </w:r>
      <w:r w:rsidR="00F7706B">
        <w:rPr>
          <w:color w:val="auto"/>
          <w:sz w:val="28"/>
          <w:szCs w:val="28"/>
        </w:rPr>
        <w:t xml:space="preserve">доплаты к </w:t>
      </w:r>
      <w:r w:rsidR="00F71949">
        <w:rPr>
          <w:color w:val="auto"/>
          <w:sz w:val="28"/>
          <w:szCs w:val="28"/>
        </w:rPr>
        <w:t>пенсии определяется без учета указанного районного коэффициента.</w:t>
      </w:r>
      <w:r w:rsidR="00F7706B">
        <w:rPr>
          <w:color w:val="auto"/>
          <w:sz w:val="28"/>
          <w:szCs w:val="28"/>
        </w:rPr>
        <w:t>»</w:t>
      </w:r>
    </w:p>
    <w:p w:rsidR="00D76D86" w:rsidRPr="00AE759C" w:rsidRDefault="001B4A8D" w:rsidP="00D76D86">
      <w:pPr>
        <w:suppressLineNumbers/>
        <w:ind w:right="-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D86">
        <w:rPr>
          <w:color w:val="auto"/>
          <w:sz w:val="28"/>
          <w:szCs w:val="28"/>
        </w:rPr>
        <w:t xml:space="preserve">  2. Настоящее решение вступает в силу на следующий день после дня его официального опубликования (обнародовани</w:t>
      </w:r>
      <w:r w:rsidR="004E58B9">
        <w:rPr>
          <w:color w:val="auto"/>
          <w:sz w:val="28"/>
          <w:szCs w:val="28"/>
        </w:rPr>
        <w:t>я</w:t>
      </w:r>
      <w:r w:rsidR="00D76D86">
        <w:rPr>
          <w:color w:val="auto"/>
          <w:sz w:val="28"/>
          <w:szCs w:val="28"/>
        </w:rPr>
        <w:t>).</w:t>
      </w:r>
    </w:p>
    <w:p w:rsidR="00AE759C" w:rsidRPr="00AE759C" w:rsidRDefault="00D76D86" w:rsidP="00AE759C">
      <w:pPr>
        <w:pStyle w:val="aa"/>
        <w:suppressLineNumbers/>
        <w:ind w:left="0" w:right="-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  </w:t>
      </w:r>
      <w:r w:rsidR="00D52631">
        <w:rPr>
          <w:sz w:val="28"/>
          <w:szCs w:val="28"/>
        </w:rPr>
        <w:t xml:space="preserve"> </w:t>
      </w:r>
      <w:r w:rsidR="00AE759C" w:rsidRPr="00AE759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3</w:t>
      </w:r>
      <w:r w:rsidR="00AE759C" w:rsidRPr="00AE759C">
        <w:rPr>
          <w:color w:val="000000"/>
          <w:sz w:val="28"/>
          <w:szCs w:val="28"/>
          <w:lang w:bidi="ru-RU"/>
        </w:rPr>
        <w:t xml:space="preserve">. </w:t>
      </w:r>
      <w:r w:rsidR="00AE759C" w:rsidRPr="00AE759C">
        <w:rPr>
          <w:color w:val="auto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AE759C" w:rsidRPr="00AE759C">
        <w:rPr>
          <w:color w:val="auto"/>
          <w:sz w:val="28"/>
          <w:szCs w:val="28"/>
        </w:rPr>
        <w:t>Борзинский</w:t>
      </w:r>
      <w:proofErr w:type="spellEnd"/>
      <w:r w:rsidR="00AE759C" w:rsidRPr="00AE759C">
        <w:rPr>
          <w:color w:val="auto"/>
          <w:sz w:val="28"/>
          <w:szCs w:val="28"/>
        </w:rPr>
        <w:t xml:space="preserve"> район, </w:t>
      </w:r>
      <w:proofErr w:type="spellStart"/>
      <w:r w:rsidR="00AE759C" w:rsidRPr="00AE759C">
        <w:rPr>
          <w:color w:val="auto"/>
          <w:sz w:val="28"/>
          <w:szCs w:val="28"/>
        </w:rPr>
        <w:t>пгт</w:t>
      </w:r>
      <w:proofErr w:type="spellEnd"/>
      <w:r w:rsidR="00AE759C" w:rsidRPr="00AE759C">
        <w:rPr>
          <w:color w:val="auto"/>
          <w:sz w:val="28"/>
          <w:szCs w:val="28"/>
        </w:rPr>
        <w:t>. Шерловая Гора, ул. Октябрьская, д.12, а также размещению на сайте муниципального образования в информационно-</w:t>
      </w:r>
      <w:proofErr w:type="spellStart"/>
      <w:r w:rsidR="00AE759C" w:rsidRPr="00AE759C">
        <w:rPr>
          <w:color w:val="auto"/>
          <w:sz w:val="28"/>
          <w:szCs w:val="28"/>
        </w:rPr>
        <w:t>телекоммуни</w:t>
      </w:r>
      <w:r w:rsidR="00D52631">
        <w:rPr>
          <w:color w:val="auto"/>
          <w:sz w:val="28"/>
          <w:szCs w:val="28"/>
        </w:rPr>
        <w:t>кацион</w:t>
      </w:r>
      <w:proofErr w:type="spellEnd"/>
      <w:r w:rsidR="00D52631">
        <w:rPr>
          <w:color w:val="auto"/>
          <w:sz w:val="28"/>
          <w:szCs w:val="28"/>
        </w:rPr>
        <w:t>-</w:t>
      </w:r>
      <w:r w:rsidR="00AE759C" w:rsidRPr="00AE759C">
        <w:rPr>
          <w:color w:val="auto"/>
          <w:sz w:val="28"/>
          <w:szCs w:val="28"/>
        </w:rPr>
        <w:t xml:space="preserve">ной сети «Интернет» </w:t>
      </w:r>
      <w:r w:rsidR="00AE759C" w:rsidRPr="00AE759C">
        <w:rPr>
          <w:i/>
          <w:color w:val="auto"/>
          <w:sz w:val="28"/>
          <w:szCs w:val="28"/>
        </w:rPr>
        <w:t>(</w:t>
      </w:r>
      <w:r w:rsidR="00AE759C" w:rsidRPr="00AE759C">
        <w:rPr>
          <w:i/>
          <w:color w:val="auto"/>
          <w:sz w:val="28"/>
          <w:szCs w:val="28"/>
          <w:lang w:val="en-US"/>
        </w:rPr>
        <w:t>www</w:t>
      </w:r>
      <w:r w:rsidR="00AE759C" w:rsidRPr="00AE759C">
        <w:rPr>
          <w:i/>
          <w:color w:val="auto"/>
          <w:sz w:val="28"/>
          <w:szCs w:val="28"/>
        </w:rPr>
        <w:t>.</w:t>
      </w:r>
      <w:proofErr w:type="spellStart"/>
      <w:r w:rsidR="00AE759C" w:rsidRPr="00AE759C">
        <w:rPr>
          <w:i/>
          <w:color w:val="auto"/>
          <w:sz w:val="28"/>
          <w:szCs w:val="28"/>
        </w:rPr>
        <w:t>шерловогорское.рф</w:t>
      </w:r>
      <w:proofErr w:type="spellEnd"/>
      <w:r w:rsidR="00AE759C" w:rsidRPr="00AE759C">
        <w:rPr>
          <w:i/>
          <w:color w:val="auto"/>
          <w:sz w:val="28"/>
          <w:szCs w:val="28"/>
        </w:rPr>
        <w:t>).</w:t>
      </w:r>
    </w:p>
    <w:p w:rsidR="00642F11" w:rsidRDefault="00642F11">
      <w:pPr>
        <w:jc w:val="both"/>
        <w:rPr>
          <w:b/>
          <w:sz w:val="28"/>
          <w:szCs w:val="28"/>
        </w:rPr>
      </w:pPr>
    </w:p>
    <w:p w:rsidR="00F703F9" w:rsidRDefault="00F703F9">
      <w:pPr>
        <w:jc w:val="both"/>
        <w:rPr>
          <w:b/>
          <w:sz w:val="28"/>
          <w:szCs w:val="28"/>
        </w:rPr>
      </w:pPr>
    </w:p>
    <w:p w:rsidR="001C12EC" w:rsidRDefault="001C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Совета  </w:t>
      </w:r>
      <w:r w:rsidR="004E517D"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                       </w:t>
      </w:r>
      <w:r w:rsidR="001B4A8D">
        <w:rPr>
          <w:sz w:val="28"/>
          <w:szCs w:val="28"/>
        </w:rPr>
        <w:t xml:space="preserve">Глава городского </w:t>
      </w:r>
    </w:p>
    <w:p w:rsidR="009326D0" w:rsidRDefault="001C12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A8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B4A8D">
        <w:rPr>
          <w:sz w:val="28"/>
          <w:szCs w:val="28"/>
        </w:rPr>
        <w:t>«</w:t>
      </w:r>
      <w:proofErr w:type="gramStart"/>
      <w:r w:rsidR="001B4A8D">
        <w:rPr>
          <w:sz w:val="28"/>
          <w:szCs w:val="28"/>
        </w:rPr>
        <w:t xml:space="preserve">Шерловогорское»   </w:t>
      </w:r>
      <w:proofErr w:type="gramEnd"/>
      <w:r w:rsidR="001B4A8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поселения «Шерловогорское»</w:t>
      </w:r>
      <w:r w:rsidR="001B4A8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__________ </w:t>
      </w:r>
      <w:proofErr w:type="spellStart"/>
      <w:r>
        <w:rPr>
          <w:sz w:val="28"/>
          <w:szCs w:val="28"/>
        </w:rPr>
        <w:t>Т.М.Соколовская</w:t>
      </w:r>
      <w:proofErr w:type="spellEnd"/>
      <w:r>
        <w:rPr>
          <w:sz w:val="28"/>
          <w:szCs w:val="28"/>
        </w:rPr>
        <w:t xml:space="preserve">                               _______________ </w:t>
      </w:r>
      <w:r w:rsidR="001B4A8D">
        <w:rPr>
          <w:sz w:val="28"/>
          <w:szCs w:val="28"/>
        </w:rPr>
        <w:t>А.В. Панин</w:t>
      </w: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>
      <w:pPr>
        <w:jc w:val="both"/>
        <w:rPr>
          <w:sz w:val="28"/>
          <w:szCs w:val="28"/>
        </w:rPr>
      </w:pPr>
    </w:p>
    <w:sectPr w:rsidR="00D52631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0"/>
    <w:rsid w:val="000A6F07"/>
    <w:rsid w:val="00154978"/>
    <w:rsid w:val="001B4A8D"/>
    <w:rsid w:val="001C12EC"/>
    <w:rsid w:val="004E517D"/>
    <w:rsid w:val="004E58B9"/>
    <w:rsid w:val="00642F11"/>
    <w:rsid w:val="00733419"/>
    <w:rsid w:val="008D724F"/>
    <w:rsid w:val="009326D0"/>
    <w:rsid w:val="00A25E1D"/>
    <w:rsid w:val="00AB3B22"/>
    <w:rsid w:val="00AB3E24"/>
    <w:rsid w:val="00AE759C"/>
    <w:rsid w:val="00D52631"/>
    <w:rsid w:val="00D76D86"/>
    <w:rsid w:val="00DA6125"/>
    <w:rsid w:val="00DC34F1"/>
    <w:rsid w:val="00DF5F72"/>
    <w:rsid w:val="00E432BA"/>
    <w:rsid w:val="00E50710"/>
    <w:rsid w:val="00F703F9"/>
    <w:rsid w:val="00F71949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078B"/>
  <w15:docId w15:val="{E621DCEA-E232-4B1F-9F98-D414EC116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</w:style>
  <w:style w:type="character" w:customStyle="1" w:styleId="ListLabel5">
    <w:name w:val="ListLabel 5"/>
    <w:qFormat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RomavaMG</dc:creator>
  <dc:description/>
  <cp:lastModifiedBy>Кристина Колосова</cp:lastModifiedBy>
  <cp:revision>41</cp:revision>
  <cp:lastPrinted>2020-06-23T02:24:00Z</cp:lastPrinted>
  <dcterms:created xsi:type="dcterms:W3CDTF">2016-12-08T00:33:00Z</dcterms:created>
  <dcterms:modified xsi:type="dcterms:W3CDTF">2020-06-23T02:26:00Z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