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B1D" w:rsidRPr="009920B8" w:rsidRDefault="002D5B1D" w:rsidP="009920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B8">
        <w:rPr>
          <w:rFonts w:ascii="Times New Roman" w:hAnsi="Times New Roman" w:cs="Times New Roman"/>
          <w:b/>
          <w:sz w:val="28"/>
          <w:szCs w:val="28"/>
        </w:rPr>
        <w:t>Протокол рассмотрения заявок на участие в аукционе на право заключения</w:t>
      </w:r>
      <w:r w:rsidR="00992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0B8">
        <w:rPr>
          <w:rFonts w:ascii="Times New Roman" w:hAnsi="Times New Roman" w:cs="Times New Roman"/>
          <w:b/>
          <w:sz w:val="28"/>
          <w:szCs w:val="28"/>
        </w:rPr>
        <w:t>договора аренды</w:t>
      </w:r>
    </w:p>
    <w:p w:rsidR="005321C8" w:rsidRPr="00523719" w:rsidRDefault="002D5B1D" w:rsidP="002D5B1D">
      <w:pPr>
        <w:rPr>
          <w:rFonts w:ascii="Times New Roman" w:hAnsi="Times New Roman" w:cs="Times New Roman"/>
          <w:sz w:val="28"/>
          <w:szCs w:val="28"/>
        </w:rPr>
      </w:pPr>
      <w:r w:rsidRPr="00523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B1D" w:rsidRPr="005321C8" w:rsidRDefault="006F52EB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февраля 2020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D5B1D" w:rsidRDefault="002D5B1D" w:rsidP="00532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Время проведения: 10-00                                                                                               </w:t>
      </w:r>
    </w:p>
    <w:p w:rsidR="005321C8" w:rsidRPr="005321C8" w:rsidRDefault="005321C8" w:rsidP="00532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5B1D" w:rsidRPr="00335C2B" w:rsidRDefault="002D5B1D" w:rsidP="00335C2B">
      <w:pPr>
        <w:jc w:val="both"/>
        <w:rPr>
          <w:rFonts w:ascii="Times New Roman" w:hAnsi="Times New Roman" w:cs="Times New Roman"/>
          <w:sz w:val="24"/>
          <w:szCs w:val="24"/>
        </w:rPr>
      </w:pPr>
      <w:r w:rsidRPr="00335C2B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793345" w:rsidRPr="00335C2B" w:rsidRDefault="00793345" w:rsidP="00335C2B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335C2B">
        <w:rPr>
          <w:rFonts w:ascii="Times New Roman" w:hAnsi="Times New Roman"/>
          <w:b w:val="0"/>
          <w:bCs w:val="0"/>
          <w:sz w:val="24"/>
          <w:szCs w:val="24"/>
        </w:rPr>
        <w:t>Председатель аукционно</w:t>
      </w:r>
      <w:r w:rsidRPr="00335C2B">
        <w:rPr>
          <w:rFonts w:ascii="Times New Roman" w:hAnsi="Times New Roman"/>
          <w:b w:val="0"/>
          <w:bCs w:val="0"/>
          <w:sz w:val="24"/>
          <w:szCs w:val="24"/>
          <w:lang w:val="ru-RU"/>
        </w:rPr>
        <w:t>й</w:t>
      </w:r>
      <w:r w:rsidR="006F52EB">
        <w:rPr>
          <w:rFonts w:ascii="Times New Roman" w:hAnsi="Times New Roman"/>
          <w:b w:val="0"/>
          <w:bCs w:val="0"/>
          <w:sz w:val="24"/>
          <w:szCs w:val="24"/>
        </w:rPr>
        <w:t xml:space="preserve"> комиссии  </w:t>
      </w:r>
      <w:proofErr w:type="spellStart"/>
      <w:r w:rsidR="006F52EB">
        <w:rPr>
          <w:rFonts w:ascii="Times New Roman" w:hAnsi="Times New Roman"/>
          <w:b w:val="0"/>
          <w:bCs w:val="0"/>
          <w:sz w:val="24"/>
          <w:szCs w:val="24"/>
        </w:rPr>
        <w:t>М.В.Купрякова</w:t>
      </w:r>
      <w:proofErr w:type="spellEnd"/>
    </w:p>
    <w:p w:rsidR="00793345" w:rsidRPr="00591F85" w:rsidRDefault="00793345" w:rsidP="00335C2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>Секретарь аукци</w:t>
      </w:r>
      <w:r w:rsidR="006F52EB">
        <w:rPr>
          <w:rFonts w:ascii="Times New Roman" w:hAnsi="Times New Roman" w:cs="Times New Roman"/>
          <w:sz w:val="24"/>
          <w:szCs w:val="24"/>
        </w:rPr>
        <w:t xml:space="preserve">онной комиссии -  </w:t>
      </w:r>
      <w:proofErr w:type="spellStart"/>
      <w:r w:rsidR="006F52EB">
        <w:rPr>
          <w:rFonts w:ascii="Times New Roman" w:hAnsi="Times New Roman" w:cs="Times New Roman"/>
          <w:sz w:val="24"/>
          <w:szCs w:val="24"/>
        </w:rPr>
        <w:t>О.П.Пименова</w:t>
      </w:r>
      <w:proofErr w:type="spellEnd"/>
    </w:p>
    <w:p w:rsidR="00335C2B" w:rsidRPr="00591F85" w:rsidRDefault="00335C2B" w:rsidP="00335C2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</w:pPr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Члены комиссии:  </w:t>
      </w:r>
    </w:p>
    <w:p w:rsidR="00335C2B" w:rsidRPr="00591F85" w:rsidRDefault="00335C2B" w:rsidP="00335C2B">
      <w:pPr>
        <w:keepNext/>
        <w:tabs>
          <w:tab w:val="left" w:pos="708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</w:pPr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1. </w:t>
      </w:r>
      <w:proofErr w:type="spellStart"/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eastAsia="x-none"/>
        </w:rPr>
        <w:t>М.А.Лыхно</w:t>
      </w:r>
      <w:proofErr w:type="spellEnd"/>
      <w:r w:rsidRPr="00591F85">
        <w:rPr>
          <w:rFonts w:ascii="Times New Roman" w:eastAsia="Arial Unicode MS" w:hAnsi="Times New Roman" w:cs="Times New Roman"/>
          <w:bCs/>
          <w:kern w:val="32"/>
          <w:sz w:val="24"/>
          <w:szCs w:val="24"/>
          <w:lang w:val="x-none" w:eastAsia="x-none"/>
        </w:rPr>
        <w:t xml:space="preserve">       </w:t>
      </w:r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2. </w:t>
      </w:r>
      <w:proofErr w:type="spellStart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И.В.Туранова</w:t>
      </w:r>
      <w:proofErr w:type="spellEnd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 xml:space="preserve">3. </w:t>
      </w:r>
      <w:proofErr w:type="spellStart"/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Л.Б.Стрельцова</w:t>
      </w:r>
      <w:proofErr w:type="spellEnd"/>
    </w:p>
    <w:p w:rsidR="00335C2B" w:rsidRPr="00591F85" w:rsidRDefault="00335C2B" w:rsidP="00335C2B">
      <w:pPr>
        <w:spacing w:after="0" w:line="240" w:lineRule="auto"/>
        <w:ind w:left="708" w:hanging="708"/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</w:pPr>
      <w:r w:rsidRPr="00591F85">
        <w:rPr>
          <w:rFonts w:ascii="Times New Roman" w:eastAsia="Arial Unicode MS" w:hAnsi="Times New Roman" w:cs="Times New Roman"/>
          <w:kern w:val="32"/>
          <w:sz w:val="24"/>
          <w:szCs w:val="24"/>
          <w:lang w:eastAsia="ru-RU"/>
        </w:rPr>
        <w:t>4.В.В.Мочалов</w:t>
      </w:r>
    </w:p>
    <w:p w:rsidR="00335C2B" w:rsidRDefault="006F178C" w:rsidP="006F178C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аукционной комиссии присутствуют 6 членов комиссии. Кворум имеется. Комиссия правомочна для принятия решений.</w:t>
      </w:r>
    </w:p>
    <w:p w:rsidR="006F178C" w:rsidRPr="006F178C" w:rsidRDefault="006F178C" w:rsidP="006F178C">
      <w:pPr>
        <w:pStyle w:val="a6"/>
        <w:ind w:left="0" w:firstLine="709"/>
        <w:jc w:val="both"/>
        <w:rPr>
          <w:sz w:val="24"/>
          <w:szCs w:val="24"/>
        </w:rPr>
      </w:pP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1. Рассмотрение заявок, поступивших на участи</w:t>
      </w:r>
      <w:r w:rsidR="00AC5F88">
        <w:rPr>
          <w:rFonts w:ascii="Times New Roman" w:hAnsi="Times New Roman" w:cs="Times New Roman"/>
          <w:sz w:val="24"/>
          <w:szCs w:val="24"/>
        </w:rPr>
        <w:t>е в аукционе на право заключения</w:t>
      </w:r>
      <w:r w:rsidRPr="005321C8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«Шерловогорское</w:t>
      </w:r>
      <w:r w:rsidRPr="005321C8">
        <w:rPr>
          <w:rFonts w:ascii="Times New Roman" w:hAnsi="Times New Roman" w:cs="Times New Roman"/>
          <w:sz w:val="24"/>
          <w:szCs w:val="24"/>
        </w:rPr>
        <w:t>»: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- Лот № 1 – земел</w:t>
      </w:r>
      <w:r w:rsidR="00062DA1">
        <w:rPr>
          <w:rFonts w:ascii="Times New Roman" w:hAnsi="Times New Roman" w:cs="Times New Roman"/>
          <w:sz w:val="24"/>
          <w:szCs w:val="24"/>
        </w:rPr>
        <w:t>ь</w:t>
      </w:r>
      <w:r w:rsidR="00335C2B">
        <w:rPr>
          <w:rFonts w:ascii="Times New Roman" w:hAnsi="Times New Roman" w:cs="Times New Roman"/>
          <w:sz w:val="24"/>
          <w:szCs w:val="24"/>
        </w:rPr>
        <w:t xml:space="preserve">ный </w:t>
      </w:r>
      <w:r w:rsidR="006F52EB">
        <w:rPr>
          <w:rFonts w:ascii="Times New Roman" w:hAnsi="Times New Roman" w:cs="Times New Roman"/>
          <w:sz w:val="24"/>
          <w:szCs w:val="24"/>
        </w:rPr>
        <w:t>участок общей площадью 63834+/-177</w:t>
      </w:r>
      <w:r w:rsidRPr="00532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1C8">
        <w:rPr>
          <w:rFonts w:ascii="Times New Roman" w:hAnsi="Times New Roman" w:cs="Times New Roman"/>
          <w:sz w:val="24"/>
          <w:szCs w:val="24"/>
        </w:rPr>
        <w:t>кв.</w:t>
      </w:r>
      <w:r w:rsidR="00062DA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62DA1">
        <w:rPr>
          <w:rFonts w:ascii="Times New Roman" w:hAnsi="Times New Roman" w:cs="Times New Roman"/>
          <w:sz w:val="24"/>
          <w:szCs w:val="24"/>
        </w:rPr>
        <w:t>.,</w:t>
      </w:r>
      <w:r w:rsidR="006F52EB">
        <w:rPr>
          <w:rFonts w:ascii="Times New Roman" w:hAnsi="Times New Roman" w:cs="Times New Roman"/>
          <w:sz w:val="24"/>
          <w:szCs w:val="24"/>
        </w:rPr>
        <w:t xml:space="preserve"> расположенный по адресу: 674607</w:t>
      </w:r>
      <w:r w:rsidRPr="005321C8">
        <w:rPr>
          <w:rFonts w:ascii="Times New Roman" w:hAnsi="Times New Roman" w:cs="Times New Roman"/>
          <w:sz w:val="24"/>
          <w:szCs w:val="24"/>
        </w:rPr>
        <w:t xml:space="preserve">, Забайкальский </w:t>
      </w:r>
      <w:r w:rsidR="00062DA1">
        <w:rPr>
          <w:rFonts w:ascii="Times New Roman" w:hAnsi="Times New Roman" w:cs="Times New Roman"/>
          <w:sz w:val="24"/>
          <w:szCs w:val="24"/>
        </w:rPr>
        <w:t>край, Борзинский район,</w:t>
      </w:r>
      <w:r w:rsidR="00335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C2B">
        <w:rPr>
          <w:rFonts w:ascii="Times New Roman" w:hAnsi="Times New Roman" w:cs="Times New Roman"/>
          <w:sz w:val="24"/>
          <w:szCs w:val="24"/>
        </w:rPr>
        <w:t>пгт.Шерлов</w:t>
      </w:r>
      <w:r w:rsidR="006F52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F52EB">
        <w:rPr>
          <w:rFonts w:ascii="Times New Roman" w:hAnsi="Times New Roman" w:cs="Times New Roman"/>
          <w:sz w:val="24"/>
          <w:szCs w:val="24"/>
        </w:rPr>
        <w:t xml:space="preserve"> Гора, ул. Восточная, д.64а</w:t>
      </w:r>
      <w:r w:rsidRPr="005321C8">
        <w:rPr>
          <w:rFonts w:ascii="Times New Roman" w:hAnsi="Times New Roman" w:cs="Times New Roman"/>
          <w:sz w:val="24"/>
          <w:szCs w:val="24"/>
        </w:rPr>
        <w:t>;</w:t>
      </w:r>
    </w:p>
    <w:p w:rsidR="002D5B1D" w:rsidRPr="005321C8" w:rsidRDefault="002D5B1D" w:rsidP="00523719">
      <w:pPr>
        <w:jc w:val="both"/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2. Признание претендентов участник</w:t>
      </w:r>
      <w:r w:rsidR="00591F85">
        <w:rPr>
          <w:rFonts w:ascii="Times New Roman" w:hAnsi="Times New Roman" w:cs="Times New Roman"/>
          <w:sz w:val="24"/>
          <w:szCs w:val="24"/>
        </w:rPr>
        <w:t>ами аукциона на право заключения</w:t>
      </w:r>
      <w:r w:rsidRPr="005321C8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 городского посе</w:t>
      </w:r>
      <w:r w:rsidR="00062DA1">
        <w:rPr>
          <w:rFonts w:ascii="Times New Roman" w:hAnsi="Times New Roman" w:cs="Times New Roman"/>
          <w:sz w:val="24"/>
          <w:szCs w:val="24"/>
        </w:rPr>
        <w:t>ления «Шерловогорское</w:t>
      </w:r>
      <w:r w:rsidRPr="005321C8">
        <w:rPr>
          <w:rFonts w:ascii="Times New Roman" w:hAnsi="Times New Roman" w:cs="Times New Roman"/>
          <w:sz w:val="24"/>
          <w:szCs w:val="24"/>
        </w:rPr>
        <w:t>».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Выступили:</w:t>
      </w:r>
    </w:p>
    <w:p w:rsidR="00591F85" w:rsidRDefault="00062DA1" w:rsidP="00591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Пименова О.П</w:t>
      </w:r>
      <w:r w:rsidR="002D5B1D" w:rsidRPr="005321C8">
        <w:rPr>
          <w:rFonts w:ascii="Times New Roman" w:hAnsi="Times New Roman" w:cs="Times New Roman"/>
          <w:sz w:val="24"/>
          <w:szCs w:val="24"/>
        </w:rPr>
        <w:t>.:</w:t>
      </w:r>
    </w:p>
    <w:p w:rsidR="00591F85" w:rsidRDefault="000229B0" w:rsidP="00BD5A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B1D" w:rsidRPr="00FE2E6A">
        <w:rPr>
          <w:rFonts w:ascii="Times New Roman" w:hAnsi="Times New Roman" w:cs="Times New Roman"/>
          <w:b/>
          <w:sz w:val="24"/>
          <w:szCs w:val="24"/>
        </w:rPr>
        <w:t>ЛОТ № 1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. В соответствии с распоряжением администрации </w:t>
      </w:r>
      <w:r w:rsidR="00062DA1">
        <w:rPr>
          <w:rFonts w:ascii="Times New Roman" w:hAnsi="Times New Roman" w:cs="Times New Roman"/>
          <w:sz w:val="24"/>
          <w:szCs w:val="24"/>
        </w:rPr>
        <w:t>городского поселения «Шерловогор</w:t>
      </w:r>
      <w:r w:rsidR="006F52EB">
        <w:rPr>
          <w:rFonts w:ascii="Times New Roman" w:hAnsi="Times New Roman" w:cs="Times New Roman"/>
          <w:sz w:val="24"/>
          <w:szCs w:val="24"/>
        </w:rPr>
        <w:t>ское» от 30 декабря 2019 года № 286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было принято решение о проведении открытого аукциона на право заключения договора </w:t>
      </w:r>
      <w:r w:rsidR="006F52EB">
        <w:rPr>
          <w:rFonts w:ascii="Times New Roman" w:hAnsi="Times New Roman" w:cs="Times New Roman"/>
          <w:sz w:val="24"/>
          <w:szCs w:val="24"/>
        </w:rPr>
        <w:t>аренды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–</w:t>
      </w:r>
      <w:r w:rsidR="00062DA1">
        <w:rPr>
          <w:rFonts w:ascii="Times New Roman" w:hAnsi="Times New Roman" w:cs="Times New Roman"/>
          <w:sz w:val="24"/>
          <w:szCs w:val="24"/>
        </w:rPr>
        <w:t xml:space="preserve"> земельного участк</w:t>
      </w:r>
      <w:r w:rsidR="00335C2B">
        <w:rPr>
          <w:rFonts w:ascii="Times New Roman" w:hAnsi="Times New Roman" w:cs="Times New Roman"/>
          <w:sz w:val="24"/>
          <w:szCs w:val="24"/>
        </w:rPr>
        <w:t>а</w:t>
      </w:r>
      <w:r w:rsidR="00591F85"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</w:t>
      </w:r>
      <w:r w:rsidR="00335C2B">
        <w:rPr>
          <w:rFonts w:ascii="Times New Roman" w:hAnsi="Times New Roman" w:cs="Times New Roman"/>
          <w:sz w:val="24"/>
          <w:szCs w:val="24"/>
        </w:rPr>
        <w:t xml:space="preserve"> </w:t>
      </w:r>
      <w:r w:rsidR="006F52EB">
        <w:rPr>
          <w:rFonts w:ascii="Times New Roman" w:hAnsi="Times New Roman" w:cs="Times New Roman"/>
          <w:sz w:val="24"/>
          <w:szCs w:val="24"/>
        </w:rPr>
        <w:t>–</w:t>
      </w:r>
      <w:r w:rsidR="00BD5A0D">
        <w:rPr>
          <w:rFonts w:ascii="Times New Roman" w:hAnsi="Times New Roman" w:cs="Times New Roman"/>
          <w:sz w:val="24"/>
          <w:szCs w:val="24"/>
        </w:rPr>
        <w:t xml:space="preserve"> </w:t>
      </w:r>
      <w:r w:rsidR="006F52EB">
        <w:rPr>
          <w:rFonts w:ascii="Times New Roman" w:hAnsi="Times New Roman" w:cs="Times New Roman"/>
          <w:sz w:val="24"/>
          <w:szCs w:val="24"/>
        </w:rPr>
        <w:t>под свалку, общей площадью 63834+/-177</w:t>
      </w:r>
      <w:r w:rsidR="002D5B1D" w:rsidRPr="005321C8">
        <w:rPr>
          <w:rFonts w:ascii="Times New Roman" w:hAnsi="Times New Roman" w:cs="Times New Roman"/>
          <w:sz w:val="24"/>
          <w:szCs w:val="24"/>
        </w:rPr>
        <w:t>кв.м.,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>су: Забайкальский край, Борзинский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</w:t>
      </w:r>
      <w:r w:rsidR="00335C2B">
        <w:rPr>
          <w:rFonts w:ascii="Times New Roman" w:hAnsi="Times New Roman" w:cs="Times New Roman"/>
          <w:sz w:val="24"/>
          <w:szCs w:val="24"/>
        </w:rPr>
        <w:t>Шерлов</w:t>
      </w:r>
      <w:r w:rsidR="006F52E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F52EB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="006F52EB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="006F52EB">
        <w:rPr>
          <w:rFonts w:ascii="Times New Roman" w:hAnsi="Times New Roman" w:cs="Times New Roman"/>
          <w:sz w:val="24"/>
          <w:szCs w:val="24"/>
        </w:rPr>
        <w:t>, д.64а</w:t>
      </w:r>
      <w:r w:rsidR="00AC5F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5B1D" w:rsidRPr="005321C8" w:rsidRDefault="00335C2B" w:rsidP="00591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F85">
        <w:rPr>
          <w:rFonts w:ascii="Times New Roman" w:hAnsi="Times New Roman" w:cs="Times New Roman"/>
          <w:sz w:val="24"/>
          <w:szCs w:val="24"/>
        </w:rPr>
        <w:tab/>
      </w:r>
      <w:r w:rsidR="006F52EB">
        <w:rPr>
          <w:rFonts w:ascii="Times New Roman" w:hAnsi="Times New Roman" w:cs="Times New Roman"/>
          <w:sz w:val="24"/>
          <w:szCs w:val="24"/>
        </w:rPr>
        <w:t xml:space="preserve">14 </w:t>
      </w:r>
      <w:r w:rsidR="008F3F21">
        <w:rPr>
          <w:rFonts w:ascii="Times New Roman" w:hAnsi="Times New Roman" w:cs="Times New Roman"/>
          <w:sz w:val="24"/>
          <w:szCs w:val="24"/>
        </w:rPr>
        <w:t>января 2020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на официальном сайте </w:t>
      </w:r>
      <w:r w:rsidR="00D972F8" w:rsidRPr="005321C8">
        <w:rPr>
          <w:rFonts w:ascii="Times New Roman" w:hAnsi="Times New Roman" w:cs="Times New Roman"/>
          <w:sz w:val="24"/>
          <w:szCs w:val="24"/>
        </w:rPr>
        <w:t xml:space="preserve">и </w:t>
      </w:r>
      <w:r w:rsidR="00D972F8">
        <w:rPr>
          <w:rFonts w:ascii="Times New Roman" w:hAnsi="Times New Roman" w:cs="Times New Roman"/>
          <w:sz w:val="24"/>
          <w:szCs w:val="24"/>
        </w:rPr>
        <w:t>в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официальном печатном </w:t>
      </w:r>
      <w:r w:rsidR="00194BF2" w:rsidRPr="005321C8">
        <w:rPr>
          <w:rFonts w:ascii="Times New Roman" w:hAnsi="Times New Roman" w:cs="Times New Roman"/>
          <w:sz w:val="24"/>
          <w:szCs w:val="24"/>
        </w:rPr>
        <w:t>издании было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размещено извещение о проведении аукциона на право заключения договора </w:t>
      </w:r>
      <w:r w:rsidR="00194BF2" w:rsidRPr="005321C8">
        <w:rPr>
          <w:rFonts w:ascii="Times New Roman" w:hAnsi="Times New Roman" w:cs="Times New Roman"/>
          <w:sz w:val="24"/>
          <w:szCs w:val="24"/>
        </w:rPr>
        <w:t>аренды муниципального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422CF">
        <w:rPr>
          <w:rFonts w:ascii="Times New Roman" w:hAnsi="Times New Roman" w:cs="Times New Roman"/>
          <w:sz w:val="24"/>
          <w:szCs w:val="24"/>
        </w:rPr>
        <w:t>городского поселения «Шерловогорское</w:t>
      </w:r>
      <w:r w:rsidR="002D5B1D" w:rsidRPr="005321C8">
        <w:rPr>
          <w:rFonts w:ascii="Times New Roman" w:hAnsi="Times New Roman" w:cs="Times New Roman"/>
          <w:sz w:val="24"/>
          <w:szCs w:val="24"/>
        </w:rPr>
        <w:t>» - земе</w:t>
      </w:r>
      <w:r w:rsidR="008F3F21">
        <w:rPr>
          <w:rFonts w:ascii="Times New Roman" w:hAnsi="Times New Roman" w:cs="Times New Roman"/>
          <w:sz w:val="24"/>
          <w:szCs w:val="24"/>
        </w:rPr>
        <w:t>льного участка под свалку</w:t>
      </w:r>
      <w:r w:rsidR="00A47258">
        <w:rPr>
          <w:rFonts w:ascii="Times New Roman" w:hAnsi="Times New Roman" w:cs="Times New Roman"/>
          <w:sz w:val="24"/>
          <w:szCs w:val="24"/>
        </w:rPr>
        <w:t xml:space="preserve">, общей площадью 63834+/-177 </w:t>
      </w:r>
      <w:proofErr w:type="spellStart"/>
      <w:r w:rsidR="00A47258" w:rsidRPr="005321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47258" w:rsidRPr="005321C8">
        <w:rPr>
          <w:rFonts w:ascii="Times New Roman" w:hAnsi="Times New Roman" w:cs="Times New Roman"/>
          <w:sz w:val="24"/>
          <w:szCs w:val="24"/>
        </w:rPr>
        <w:t>.</w:t>
      </w:r>
      <w:r w:rsidR="002D5B1D" w:rsidRPr="005321C8">
        <w:rPr>
          <w:rFonts w:ascii="Times New Roman" w:hAnsi="Times New Roman" w:cs="Times New Roman"/>
          <w:sz w:val="24"/>
          <w:szCs w:val="24"/>
        </w:rPr>
        <w:t>, расположенного по адре</w:t>
      </w:r>
      <w:r w:rsidR="009422CF">
        <w:rPr>
          <w:rFonts w:ascii="Times New Roman" w:hAnsi="Times New Roman" w:cs="Times New Roman"/>
          <w:sz w:val="24"/>
          <w:szCs w:val="24"/>
        </w:rPr>
        <w:t>су: Забайкальский край, Борзинский район</w:t>
      </w:r>
      <w:r w:rsidR="002D5B1D" w:rsidRPr="005321C8">
        <w:rPr>
          <w:rFonts w:ascii="Times New Roman" w:hAnsi="Times New Roman" w:cs="Times New Roman"/>
          <w:sz w:val="24"/>
          <w:szCs w:val="24"/>
        </w:rPr>
        <w:t>,</w:t>
      </w:r>
      <w:r w:rsidR="00942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2CF">
        <w:rPr>
          <w:rFonts w:ascii="Times New Roman" w:hAnsi="Times New Roman" w:cs="Times New Roman"/>
          <w:sz w:val="24"/>
          <w:szCs w:val="24"/>
        </w:rPr>
        <w:t>пгт.Шерловая</w:t>
      </w:r>
      <w:proofErr w:type="spellEnd"/>
      <w:r w:rsidR="009422CF">
        <w:rPr>
          <w:rFonts w:ascii="Times New Roman" w:hAnsi="Times New Roman" w:cs="Times New Roman"/>
          <w:sz w:val="24"/>
          <w:szCs w:val="24"/>
        </w:rPr>
        <w:t xml:space="preserve"> Гора</w:t>
      </w:r>
      <w:r w:rsidR="00194BF2">
        <w:rPr>
          <w:rFonts w:ascii="Times New Roman" w:hAnsi="Times New Roman" w:cs="Times New Roman"/>
          <w:sz w:val="24"/>
          <w:szCs w:val="24"/>
        </w:rPr>
        <w:t xml:space="preserve"> ул.</w:t>
      </w:r>
      <w:r w:rsidR="00A47258">
        <w:rPr>
          <w:rFonts w:ascii="Times New Roman" w:hAnsi="Times New Roman" w:cs="Times New Roman"/>
          <w:sz w:val="24"/>
          <w:szCs w:val="24"/>
        </w:rPr>
        <w:t xml:space="preserve"> Восточная, д.64а.</w:t>
      </w:r>
    </w:p>
    <w:p w:rsidR="002D5B1D" w:rsidRPr="005321C8" w:rsidRDefault="000229B0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Описание и технические характеристики имущества, права на которое передаются по договору аре</w:t>
      </w:r>
      <w:r w:rsidR="00AC5F88">
        <w:rPr>
          <w:rFonts w:ascii="Times New Roman" w:hAnsi="Times New Roman" w:cs="Times New Roman"/>
          <w:sz w:val="24"/>
          <w:szCs w:val="24"/>
        </w:rPr>
        <w:t>нды: О</w:t>
      </w:r>
      <w:r w:rsidR="00A47258">
        <w:rPr>
          <w:rFonts w:ascii="Times New Roman" w:hAnsi="Times New Roman" w:cs="Times New Roman"/>
          <w:sz w:val="24"/>
          <w:szCs w:val="24"/>
        </w:rPr>
        <w:t>бщая площадь – 63834+/-177</w:t>
      </w:r>
      <w:r w:rsidR="00194BF2">
        <w:rPr>
          <w:rFonts w:ascii="Times New Roman" w:hAnsi="Times New Roman" w:cs="Times New Roman"/>
          <w:sz w:val="24"/>
          <w:szCs w:val="24"/>
        </w:rPr>
        <w:t xml:space="preserve"> </w:t>
      </w:r>
      <w:r w:rsidR="00194BF2"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194BF2">
        <w:rPr>
          <w:rFonts w:ascii="Times New Roman" w:hAnsi="Times New Roman" w:cs="Times New Roman"/>
          <w:sz w:val="24"/>
          <w:szCs w:val="24"/>
        </w:rPr>
        <w:t xml:space="preserve"> </w:t>
      </w:r>
      <w:r w:rsidR="00AC5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F8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C5F88">
        <w:rPr>
          <w:rFonts w:ascii="Times New Roman" w:hAnsi="Times New Roman" w:cs="Times New Roman"/>
          <w:sz w:val="24"/>
          <w:szCs w:val="24"/>
        </w:rPr>
        <w:t>;</w:t>
      </w:r>
    </w:p>
    <w:p w:rsidR="002D5B1D" w:rsidRDefault="00AC5F88" w:rsidP="00F32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Целево</w:t>
      </w:r>
      <w:r w:rsidR="00A47258">
        <w:rPr>
          <w:rFonts w:ascii="Times New Roman" w:hAnsi="Times New Roman" w:cs="Times New Roman"/>
          <w:sz w:val="24"/>
          <w:szCs w:val="24"/>
        </w:rPr>
        <w:t>е назначение имущества: Под свалку</w:t>
      </w:r>
      <w:r w:rsidR="00194BF2">
        <w:rPr>
          <w:rFonts w:ascii="Times New Roman" w:hAnsi="Times New Roman" w:cs="Times New Roman"/>
          <w:sz w:val="24"/>
          <w:szCs w:val="24"/>
        </w:rPr>
        <w:t>.</w:t>
      </w:r>
    </w:p>
    <w:p w:rsidR="00762EBC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lastRenderedPageBreak/>
        <w:t>Начальная цена</w:t>
      </w:r>
      <w:r w:rsidRPr="00762EBC">
        <w:rPr>
          <w:rFonts w:ascii="Times New Roman" w:hAnsi="Times New Roman" w:cs="Times New Roman"/>
          <w:color w:val="000000"/>
        </w:rPr>
        <w:t xml:space="preserve"> на право заключения договора арен</w:t>
      </w:r>
      <w:r w:rsidR="00A47258">
        <w:rPr>
          <w:rFonts w:ascii="Times New Roman" w:hAnsi="Times New Roman" w:cs="Times New Roman"/>
          <w:color w:val="000000"/>
        </w:rPr>
        <w:t>ды земельного участка – 49197 (сорок девять тысяч сто девяносто семь рублей</w:t>
      </w:r>
      <w:r w:rsidRPr="00762EBC">
        <w:rPr>
          <w:rFonts w:ascii="Times New Roman" w:hAnsi="Times New Roman" w:cs="Times New Roman"/>
          <w:color w:val="000000"/>
        </w:rPr>
        <w:t>);</w:t>
      </w:r>
    </w:p>
    <w:p w:rsidR="00762EBC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t>«шаг» аукциона</w:t>
      </w:r>
      <w:r w:rsidRPr="00762EBC">
        <w:rPr>
          <w:rFonts w:ascii="Times New Roman" w:hAnsi="Times New Roman" w:cs="Times New Roman"/>
          <w:color w:val="000000"/>
        </w:rPr>
        <w:t xml:space="preserve"> – 3</w:t>
      </w:r>
      <w:r w:rsidRPr="00762EBC">
        <w:rPr>
          <w:rFonts w:ascii="Times New Roman" w:hAnsi="Times New Roman" w:cs="Times New Roman"/>
          <w:color w:val="000000"/>
          <w:szCs w:val="28"/>
        </w:rPr>
        <w:t xml:space="preserve">%, что составляет </w:t>
      </w:r>
      <w:r w:rsidR="00A47258">
        <w:rPr>
          <w:rFonts w:ascii="Times New Roman" w:hAnsi="Times New Roman" w:cs="Times New Roman"/>
          <w:color w:val="000000"/>
        </w:rPr>
        <w:t>1475,91 (одна тысяча четыреста семьдесят пять рублей 91 копейка</w:t>
      </w:r>
      <w:r w:rsidRPr="00762EBC">
        <w:rPr>
          <w:rFonts w:ascii="Times New Roman" w:hAnsi="Times New Roman" w:cs="Times New Roman"/>
          <w:color w:val="000000"/>
        </w:rPr>
        <w:t>);</w:t>
      </w:r>
    </w:p>
    <w:p w:rsidR="002D5B1D" w:rsidRPr="00762EBC" w:rsidRDefault="00762EBC" w:rsidP="00762EBC">
      <w:pPr>
        <w:ind w:right="-104" w:firstLine="540"/>
        <w:jc w:val="both"/>
        <w:rPr>
          <w:rFonts w:ascii="Times New Roman" w:hAnsi="Times New Roman" w:cs="Times New Roman"/>
          <w:color w:val="000000"/>
        </w:rPr>
      </w:pPr>
      <w:r w:rsidRPr="00762EBC">
        <w:rPr>
          <w:rFonts w:ascii="Times New Roman" w:hAnsi="Times New Roman" w:cs="Times New Roman"/>
          <w:b/>
          <w:color w:val="000000"/>
        </w:rPr>
        <w:t>размер задатка</w:t>
      </w:r>
      <w:r w:rsidR="00A47258">
        <w:rPr>
          <w:rFonts w:ascii="Times New Roman" w:hAnsi="Times New Roman" w:cs="Times New Roman"/>
          <w:color w:val="000000"/>
        </w:rPr>
        <w:t xml:space="preserve"> – 7379,55</w:t>
      </w:r>
      <w:r w:rsidRPr="00762EBC">
        <w:rPr>
          <w:rFonts w:ascii="Times New Roman" w:hAnsi="Times New Roman" w:cs="Times New Roman"/>
          <w:color w:val="000000"/>
        </w:rPr>
        <w:t xml:space="preserve"> (</w:t>
      </w:r>
      <w:r w:rsidR="00A47258">
        <w:rPr>
          <w:rFonts w:ascii="Times New Roman" w:hAnsi="Times New Roman" w:cs="Times New Roman"/>
          <w:color w:val="000000"/>
        </w:rPr>
        <w:t>семь тысяч триста семьдесят девять рублей 55 копеек</w:t>
      </w:r>
      <w:r w:rsidRPr="00762EBC">
        <w:rPr>
          <w:rFonts w:ascii="Times New Roman" w:hAnsi="Times New Roman" w:cs="Times New Roman"/>
          <w:color w:val="000000"/>
        </w:rPr>
        <w:t>);</w:t>
      </w:r>
    </w:p>
    <w:p w:rsidR="002D5B1D" w:rsidRPr="005321C8" w:rsidRDefault="00AC5F88" w:rsidP="002D5B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>Внесение задатка для участия в аукционе не требуется.</w:t>
      </w:r>
    </w:p>
    <w:p w:rsidR="002D5B1D" w:rsidRPr="005321C8" w:rsidRDefault="00AC5F8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</w:t>
      </w:r>
      <w:r w:rsidR="00A65243" w:rsidRPr="005321C8">
        <w:rPr>
          <w:rFonts w:ascii="Times New Roman" w:hAnsi="Times New Roman" w:cs="Times New Roman"/>
          <w:sz w:val="24"/>
          <w:szCs w:val="24"/>
        </w:rPr>
        <w:t>аренды получает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участник, который предложил в ходе проведения аукциона наиболее высокую ставку арендной платы.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990">
        <w:rPr>
          <w:rFonts w:ascii="Times New Roman" w:hAnsi="Times New Roman" w:cs="Times New Roman"/>
          <w:sz w:val="24"/>
          <w:szCs w:val="24"/>
        </w:rPr>
        <w:t>Прием заявок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от</w:t>
      </w:r>
      <w:r w:rsidR="00853990">
        <w:rPr>
          <w:rFonts w:ascii="Times New Roman" w:hAnsi="Times New Roman" w:cs="Times New Roman"/>
          <w:sz w:val="24"/>
          <w:szCs w:val="24"/>
        </w:rPr>
        <w:t>крытом аукционе осуществлялся</w:t>
      </w:r>
      <w:r w:rsidR="00A47258">
        <w:rPr>
          <w:rFonts w:ascii="Times New Roman" w:hAnsi="Times New Roman" w:cs="Times New Roman"/>
          <w:sz w:val="24"/>
          <w:szCs w:val="24"/>
        </w:rPr>
        <w:t xml:space="preserve"> с 14 января 2020 года по 12 февраля 2020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года до 10 часов 00 минут местного времени.</w:t>
      </w:r>
    </w:p>
    <w:p w:rsidR="002D5B1D" w:rsidRPr="005321C8" w:rsidRDefault="00591F85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Приступим к вскрытию конверта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и ознакомлению с заявками на участие в аукционе.</w:t>
      </w:r>
    </w:p>
    <w:p w:rsidR="002D5B1D" w:rsidRPr="005321C8" w:rsidRDefault="00D64F18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72F8">
        <w:rPr>
          <w:rFonts w:ascii="Times New Roman" w:hAnsi="Times New Roman" w:cs="Times New Roman"/>
          <w:sz w:val="24"/>
          <w:szCs w:val="24"/>
        </w:rPr>
        <w:t>На участие в аукционе поступила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</w:t>
      </w:r>
      <w:r w:rsidR="00762EBC">
        <w:rPr>
          <w:rFonts w:ascii="Times New Roman" w:hAnsi="Times New Roman" w:cs="Times New Roman"/>
          <w:b/>
          <w:sz w:val="24"/>
          <w:szCs w:val="24"/>
        </w:rPr>
        <w:t>1 заявка</w:t>
      </w:r>
      <w:r w:rsidR="002D5B1D" w:rsidRPr="005321C8">
        <w:rPr>
          <w:rFonts w:ascii="Times New Roman" w:hAnsi="Times New Roman" w:cs="Times New Roman"/>
          <w:sz w:val="24"/>
          <w:szCs w:val="24"/>
        </w:rPr>
        <w:t>.</w:t>
      </w:r>
    </w:p>
    <w:p w:rsidR="002D5B1D" w:rsidRPr="005321C8" w:rsidRDefault="00762EBC" w:rsidP="00F32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ознакомилась с заявкой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 на пр</w:t>
      </w:r>
      <w:r w:rsidR="00D64F18">
        <w:rPr>
          <w:rFonts w:ascii="Times New Roman" w:hAnsi="Times New Roman" w:cs="Times New Roman"/>
          <w:sz w:val="24"/>
          <w:szCs w:val="24"/>
        </w:rPr>
        <w:t>аво з</w:t>
      </w:r>
      <w:r w:rsidR="00853990">
        <w:rPr>
          <w:rFonts w:ascii="Times New Roman" w:hAnsi="Times New Roman" w:cs="Times New Roman"/>
          <w:sz w:val="24"/>
          <w:szCs w:val="24"/>
        </w:rPr>
        <w:t>аключения договора</w:t>
      </w:r>
      <w:r w:rsidR="00A65243">
        <w:rPr>
          <w:rFonts w:ascii="Times New Roman" w:hAnsi="Times New Roman" w:cs="Times New Roman"/>
          <w:sz w:val="24"/>
          <w:szCs w:val="24"/>
        </w:rPr>
        <w:t xml:space="preserve"> аренды. </w:t>
      </w:r>
    </w:p>
    <w:p w:rsidR="00F64194" w:rsidRDefault="00F042E9" w:rsidP="00F6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4F18" w:rsidRP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D64F18" w:rsidRPr="005321C8">
        <w:rPr>
          <w:rFonts w:ascii="Times New Roman" w:hAnsi="Times New Roman" w:cs="Times New Roman"/>
          <w:sz w:val="24"/>
          <w:szCs w:val="24"/>
        </w:rPr>
        <w:t xml:space="preserve">Наименование заявителя </w:t>
      </w:r>
      <w:r w:rsidR="00A47258">
        <w:rPr>
          <w:rFonts w:ascii="Times New Roman" w:hAnsi="Times New Roman" w:cs="Times New Roman"/>
          <w:sz w:val="24"/>
          <w:szCs w:val="24"/>
        </w:rPr>
        <w:t>–</w:t>
      </w:r>
      <w:r w:rsid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A47258">
        <w:rPr>
          <w:rFonts w:ascii="Times New Roman" w:hAnsi="Times New Roman" w:cs="Times New Roman"/>
          <w:sz w:val="24"/>
          <w:szCs w:val="24"/>
        </w:rPr>
        <w:t xml:space="preserve">Конорев Юрий Николаевич </w:t>
      </w:r>
      <w:r w:rsidR="00647B3D">
        <w:rPr>
          <w:rFonts w:ascii="Times New Roman" w:hAnsi="Times New Roman" w:cs="Times New Roman"/>
          <w:sz w:val="24"/>
          <w:szCs w:val="24"/>
        </w:rPr>
        <w:t>«</w:t>
      </w:r>
      <w:r w:rsidR="00A4725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0C5A1D">
        <w:rPr>
          <w:rFonts w:ascii="Times New Roman" w:hAnsi="Times New Roman" w:cs="Times New Roman"/>
          <w:sz w:val="24"/>
          <w:szCs w:val="24"/>
        </w:rPr>
        <w:t>ПОЛИГО</w:t>
      </w:r>
      <w:r w:rsidR="00647B3D">
        <w:rPr>
          <w:rFonts w:ascii="Times New Roman" w:hAnsi="Times New Roman" w:cs="Times New Roman"/>
          <w:sz w:val="24"/>
          <w:szCs w:val="24"/>
        </w:rPr>
        <w:t>Н</w:t>
      </w:r>
      <w:r w:rsidR="000C5A1D">
        <w:rPr>
          <w:rFonts w:ascii="Times New Roman" w:hAnsi="Times New Roman" w:cs="Times New Roman"/>
          <w:sz w:val="24"/>
          <w:szCs w:val="24"/>
        </w:rPr>
        <w:t>-2</w:t>
      </w:r>
      <w:r w:rsidR="00AA7092">
        <w:rPr>
          <w:rFonts w:ascii="Times New Roman" w:hAnsi="Times New Roman" w:cs="Times New Roman"/>
          <w:sz w:val="24"/>
          <w:szCs w:val="24"/>
        </w:rPr>
        <w:t>»,</w:t>
      </w:r>
      <w:r w:rsidR="00AA7092" w:rsidRPr="00AA7092">
        <w:rPr>
          <w:rFonts w:ascii="Times New Roman" w:hAnsi="Times New Roman" w:cs="Times New Roman"/>
          <w:sz w:val="24"/>
          <w:szCs w:val="24"/>
        </w:rPr>
        <w:t xml:space="preserve"> </w:t>
      </w:r>
      <w:r w:rsidR="00F64194">
        <w:rPr>
          <w:rFonts w:ascii="Times New Roman" w:hAnsi="Times New Roman" w:cs="Times New Roman"/>
          <w:sz w:val="24"/>
          <w:szCs w:val="24"/>
        </w:rPr>
        <w:t xml:space="preserve">действующий на основании Устава от 10 декабря 2019 </w:t>
      </w:r>
      <w:proofErr w:type="gramStart"/>
      <w:r w:rsidR="00F64194">
        <w:rPr>
          <w:rFonts w:ascii="Times New Roman" w:hAnsi="Times New Roman" w:cs="Times New Roman"/>
          <w:sz w:val="24"/>
          <w:szCs w:val="24"/>
        </w:rPr>
        <w:t>года  от</w:t>
      </w:r>
      <w:proofErr w:type="gramEnd"/>
      <w:r w:rsidR="00F64194">
        <w:rPr>
          <w:rFonts w:ascii="Times New Roman" w:hAnsi="Times New Roman" w:cs="Times New Roman"/>
          <w:sz w:val="24"/>
          <w:szCs w:val="24"/>
        </w:rPr>
        <w:t xml:space="preserve"> имени Общества с ограниченной ответственностью «ПОЛИГОН-2» адрес: Забайкальский край, </w:t>
      </w:r>
      <w:proofErr w:type="spellStart"/>
      <w:r w:rsidR="00F64194">
        <w:rPr>
          <w:rFonts w:ascii="Times New Roman" w:hAnsi="Times New Roman" w:cs="Times New Roman"/>
          <w:sz w:val="24"/>
          <w:szCs w:val="24"/>
        </w:rPr>
        <w:t>г.Чита</w:t>
      </w:r>
      <w:proofErr w:type="spellEnd"/>
      <w:r w:rsidR="00F6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4194">
        <w:rPr>
          <w:rFonts w:ascii="Times New Roman" w:hAnsi="Times New Roman" w:cs="Times New Roman"/>
          <w:sz w:val="24"/>
          <w:szCs w:val="24"/>
        </w:rPr>
        <w:t>ул.Анохина</w:t>
      </w:r>
      <w:proofErr w:type="spellEnd"/>
      <w:r w:rsidR="00F64194">
        <w:rPr>
          <w:rFonts w:ascii="Times New Roman" w:hAnsi="Times New Roman" w:cs="Times New Roman"/>
          <w:sz w:val="24"/>
          <w:szCs w:val="24"/>
        </w:rPr>
        <w:t>, 120А, пом.15 дата и время  (час-минута) подачи заявки 21 января 2020 года в 14-30 час, местного времени, сведения о поступлении задатка – платежное поручение № 5 от 17.01.2020 рег. № заявки - 1.</w:t>
      </w:r>
    </w:p>
    <w:p w:rsidR="00853990" w:rsidRPr="005321C8" w:rsidRDefault="00F64194" w:rsidP="00F64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F18">
        <w:rPr>
          <w:rFonts w:ascii="Times New Roman" w:hAnsi="Times New Roman" w:cs="Times New Roman"/>
          <w:sz w:val="24"/>
          <w:szCs w:val="24"/>
        </w:rPr>
        <w:t xml:space="preserve"> </w:t>
      </w:r>
      <w:r w:rsidR="00853990" w:rsidRPr="005321C8">
        <w:rPr>
          <w:rFonts w:ascii="Times New Roman" w:hAnsi="Times New Roman" w:cs="Times New Roman"/>
          <w:sz w:val="24"/>
          <w:szCs w:val="24"/>
        </w:rPr>
        <w:t>Решение комиссии</w:t>
      </w:r>
      <w:r w:rsidR="00853990">
        <w:rPr>
          <w:rFonts w:ascii="Times New Roman" w:hAnsi="Times New Roman" w:cs="Times New Roman"/>
          <w:sz w:val="24"/>
          <w:szCs w:val="24"/>
        </w:rPr>
        <w:t>: рассмотреть заявку.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DA301F">
        <w:rPr>
          <w:rFonts w:ascii="Times New Roman" w:hAnsi="Times New Roman" w:cs="Times New Roman"/>
          <w:sz w:val="24"/>
          <w:szCs w:val="24"/>
        </w:rPr>
        <w:t>приступила к рассмотрению заявки, поступившей</w:t>
      </w:r>
      <w:r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аукционе.</w:t>
      </w:r>
    </w:p>
    <w:p w:rsidR="002D5B1D" w:rsidRPr="005321C8" w:rsidRDefault="00DA301F" w:rsidP="00CD1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заявку</w:t>
      </w:r>
      <w:r w:rsidR="002D5B1D" w:rsidRPr="005321C8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 xml:space="preserve">омиссия пришла к выводу, что 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аявка, поданная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на участие в аукционе соответствуют требованиям аукционной докум</w:t>
      </w:r>
      <w:r w:rsidR="00591F85">
        <w:rPr>
          <w:rFonts w:ascii="Times New Roman" w:hAnsi="Times New Roman" w:cs="Times New Roman"/>
          <w:sz w:val="24"/>
          <w:szCs w:val="24"/>
        </w:rPr>
        <w:t>ентации,  содержит</w:t>
      </w:r>
      <w:r w:rsidR="00A65243">
        <w:rPr>
          <w:rFonts w:ascii="Times New Roman" w:hAnsi="Times New Roman" w:cs="Times New Roman"/>
          <w:sz w:val="24"/>
          <w:szCs w:val="24"/>
        </w:rPr>
        <w:t xml:space="preserve"> полный пакет документов,  предусмотренный</w:t>
      </w:r>
      <w:r w:rsidR="002D5B1D" w:rsidRPr="005321C8">
        <w:rPr>
          <w:rFonts w:ascii="Times New Roman" w:hAnsi="Times New Roman" w:cs="Times New Roman"/>
          <w:sz w:val="24"/>
          <w:szCs w:val="24"/>
        </w:rPr>
        <w:t xml:space="preserve"> п.121 Правил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67. </w:t>
      </w:r>
    </w:p>
    <w:p w:rsidR="002D5B1D" w:rsidRPr="005321C8" w:rsidRDefault="002D5B1D" w:rsidP="002D5B1D">
      <w:pPr>
        <w:rPr>
          <w:rFonts w:ascii="Times New Roman" w:hAnsi="Times New Roman" w:cs="Times New Roman"/>
          <w:sz w:val="24"/>
          <w:szCs w:val="24"/>
        </w:rPr>
      </w:pPr>
      <w:r w:rsidRPr="005321C8">
        <w:rPr>
          <w:rFonts w:ascii="Times New Roman" w:hAnsi="Times New Roman" w:cs="Times New Roman"/>
          <w:sz w:val="24"/>
          <w:szCs w:val="24"/>
        </w:rPr>
        <w:t>По результатам заседания комиссия решила:</w:t>
      </w:r>
    </w:p>
    <w:p w:rsidR="00DA301F" w:rsidRPr="00DA301F" w:rsidRDefault="00DA301F" w:rsidP="00DA301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1.Допустить </w:t>
      </w:r>
      <w:r w:rsidR="00647B3D">
        <w:rPr>
          <w:rFonts w:ascii="Times New Roman" w:hAnsi="Times New Roman" w:cs="Times New Roman"/>
          <w:sz w:val="24"/>
          <w:szCs w:val="24"/>
        </w:rPr>
        <w:t>Конорева Юрия Николаевича «Общество с ограниченной ответственностью «ПОЛИГОН-2» к</w:t>
      </w:r>
      <w:r w:rsidRPr="00DA301F">
        <w:rPr>
          <w:rFonts w:ascii="Times New Roman" w:hAnsi="Times New Roman" w:cs="Times New Roman"/>
          <w:sz w:val="24"/>
          <w:szCs w:val="24"/>
        </w:rPr>
        <w:t xml:space="preserve"> участию в аукционе.</w:t>
      </w:r>
    </w:p>
    <w:p w:rsidR="00DA301F" w:rsidRPr="00DA301F" w:rsidRDefault="00DA301F" w:rsidP="00DA301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2.Признать </w:t>
      </w:r>
      <w:r w:rsidR="00647B3D">
        <w:rPr>
          <w:rFonts w:ascii="Times New Roman" w:hAnsi="Times New Roman" w:cs="Times New Roman"/>
          <w:sz w:val="24"/>
          <w:szCs w:val="24"/>
        </w:rPr>
        <w:t xml:space="preserve">Конорева Юрия Николаевича «Общество с ограниченной ответственностью «ПОЛИГОН-2» </w:t>
      </w:r>
      <w:r w:rsidR="00647B3D" w:rsidRPr="00DA301F">
        <w:rPr>
          <w:rFonts w:ascii="Times New Roman" w:hAnsi="Times New Roman" w:cs="Times New Roman"/>
          <w:sz w:val="24"/>
          <w:szCs w:val="24"/>
        </w:rPr>
        <w:t>единственным</w:t>
      </w:r>
      <w:r w:rsidRPr="00DA301F">
        <w:rPr>
          <w:rFonts w:ascii="Times New Roman" w:hAnsi="Times New Roman" w:cs="Times New Roman"/>
          <w:sz w:val="24"/>
          <w:szCs w:val="24"/>
        </w:rPr>
        <w:t xml:space="preserve"> участником аукциона. </w:t>
      </w:r>
    </w:p>
    <w:p w:rsidR="00DA301F" w:rsidRPr="00DA301F" w:rsidRDefault="00DA301F" w:rsidP="00DA301F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3.Аукцион признать несостоявшимся (подана одна заявка).</w:t>
      </w:r>
    </w:p>
    <w:p w:rsidR="00DA301F" w:rsidRPr="00DA301F" w:rsidRDefault="00DA301F" w:rsidP="00DA301F">
      <w:pPr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>Заключить с</w:t>
      </w:r>
      <w:r w:rsidR="00647B3D">
        <w:rPr>
          <w:rFonts w:ascii="Times New Roman" w:hAnsi="Times New Roman" w:cs="Times New Roman"/>
          <w:sz w:val="24"/>
          <w:szCs w:val="24"/>
        </w:rPr>
        <w:t xml:space="preserve"> Коноревым Юрием Николаевичем «Общество с ограниченной ответственностью «ПОЛИГОН-2» </w:t>
      </w:r>
      <w:r w:rsidR="00E51810">
        <w:rPr>
          <w:rFonts w:ascii="Times New Roman" w:hAnsi="Times New Roman" w:cs="Times New Roman"/>
          <w:sz w:val="24"/>
          <w:szCs w:val="24"/>
        </w:rPr>
        <w:t>договор</w:t>
      </w:r>
      <w:r w:rsidRPr="00DA301F">
        <w:rPr>
          <w:rFonts w:ascii="Times New Roman" w:hAnsi="Times New Roman" w:cs="Times New Roman"/>
          <w:sz w:val="24"/>
          <w:szCs w:val="24"/>
        </w:rPr>
        <w:t xml:space="preserve"> </w:t>
      </w:r>
      <w:r w:rsidR="00E51810">
        <w:rPr>
          <w:rFonts w:ascii="Times New Roman" w:hAnsi="Times New Roman" w:cs="Times New Roman"/>
          <w:sz w:val="24"/>
          <w:szCs w:val="24"/>
        </w:rPr>
        <w:t>аренды</w:t>
      </w:r>
      <w:r w:rsidRPr="00DA301F">
        <w:rPr>
          <w:rFonts w:ascii="Times New Roman" w:hAnsi="Times New Roman" w:cs="Times New Roman"/>
          <w:sz w:val="24"/>
          <w:szCs w:val="24"/>
        </w:rPr>
        <w:t xml:space="preserve"> земельного участка, расположенного по адресу</w:t>
      </w:r>
      <w:r w:rsidR="00647B3D">
        <w:rPr>
          <w:rFonts w:ascii="Times New Roman" w:hAnsi="Times New Roman" w:cs="Times New Roman"/>
          <w:sz w:val="24"/>
          <w:szCs w:val="24"/>
        </w:rPr>
        <w:t>:</w:t>
      </w:r>
      <w:r w:rsidRPr="00DA301F">
        <w:rPr>
          <w:rFonts w:ascii="Times New Roman" w:hAnsi="Times New Roman" w:cs="Times New Roman"/>
          <w:sz w:val="24"/>
          <w:szCs w:val="24"/>
        </w:rPr>
        <w:t xml:space="preserve"> Забайкальский край, Борзинский район,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п.г.т.Шерлова</w:t>
      </w:r>
      <w:r w:rsidR="00647B3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47B3D">
        <w:rPr>
          <w:rFonts w:ascii="Times New Roman" w:hAnsi="Times New Roman" w:cs="Times New Roman"/>
          <w:sz w:val="24"/>
          <w:szCs w:val="24"/>
        </w:rPr>
        <w:t xml:space="preserve"> Гора, </w:t>
      </w:r>
      <w:proofErr w:type="spellStart"/>
      <w:r w:rsidR="00647B3D">
        <w:rPr>
          <w:rFonts w:ascii="Times New Roman" w:hAnsi="Times New Roman" w:cs="Times New Roman"/>
          <w:sz w:val="24"/>
          <w:szCs w:val="24"/>
        </w:rPr>
        <w:t>ул.Восточная</w:t>
      </w:r>
      <w:proofErr w:type="spellEnd"/>
      <w:r w:rsidR="00647B3D">
        <w:rPr>
          <w:rFonts w:ascii="Times New Roman" w:hAnsi="Times New Roman" w:cs="Times New Roman"/>
          <w:sz w:val="24"/>
          <w:szCs w:val="24"/>
        </w:rPr>
        <w:t>, д.64а</w:t>
      </w:r>
      <w:r w:rsidRPr="00DA301F">
        <w:rPr>
          <w:rFonts w:ascii="Times New Roman" w:hAnsi="Times New Roman" w:cs="Times New Roman"/>
          <w:sz w:val="24"/>
          <w:szCs w:val="24"/>
        </w:rPr>
        <w:t>. Цена за</w:t>
      </w:r>
      <w:r w:rsidR="00E51810">
        <w:rPr>
          <w:rFonts w:ascii="Times New Roman" w:hAnsi="Times New Roman" w:cs="Times New Roman"/>
          <w:sz w:val="24"/>
          <w:szCs w:val="24"/>
        </w:rPr>
        <w:t xml:space="preserve"> </w:t>
      </w:r>
      <w:r w:rsidR="00647B3D">
        <w:rPr>
          <w:rFonts w:ascii="Times New Roman" w:hAnsi="Times New Roman" w:cs="Times New Roman"/>
          <w:sz w:val="24"/>
          <w:szCs w:val="24"/>
        </w:rPr>
        <w:t>земельный участок составит 49197</w:t>
      </w:r>
      <w:r w:rsidRPr="00DA301F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A301F" w:rsidRPr="00DA301F" w:rsidRDefault="00DA301F" w:rsidP="00DA30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составлен в двух экземплярах, один из которых остается у организатора аукциона. Второй экземпляр протокола и проект договора, который составляется путем включения условий исполнения договора, </w:t>
      </w:r>
      <w:r w:rsidRPr="00DA301F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предложенных единственным </w:t>
      </w:r>
      <w:r w:rsidR="00E51810" w:rsidRPr="00DA301F">
        <w:rPr>
          <w:rFonts w:ascii="Times New Roman" w:hAnsi="Times New Roman" w:cs="Times New Roman"/>
          <w:sz w:val="24"/>
          <w:szCs w:val="24"/>
        </w:rPr>
        <w:t>участником аукциона</w:t>
      </w:r>
      <w:r w:rsidRPr="00DA301F">
        <w:rPr>
          <w:rFonts w:ascii="Times New Roman" w:hAnsi="Times New Roman" w:cs="Times New Roman"/>
          <w:sz w:val="24"/>
          <w:szCs w:val="24"/>
        </w:rPr>
        <w:t xml:space="preserve"> в заявке на участие в аукционе, в проект, прилагаемый к аукционной документации, организатор аукциона в течение десяти рабочих дней с </w:t>
      </w:r>
      <w:r w:rsidR="00E51810" w:rsidRPr="00DA301F">
        <w:rPr>
          <w:rFonts w:ascii="Times New Roman" w:hAnsi="Times New Roman" w:cs="Times New Roman"/>
          <w:sz w:val="24"/>
          <w:szCs w:val="24"/>
        </w:rPr>
        <w:t>даты подписания</w:t>
      </w:r>
      <w:r w:rsidRPr="00DA301F">
        <w:rPr>
          <w:rFonts w:ascii="Times New Roman" w:hAnsi="Times New Roman" w:cs="Times New Roman"/>
          <w:sz w:val="24"/>
          <w:szCs w:val="24"/>
        </w:rPr>
        <w:t xml:space="preserve"> протокола обя</w:t>
      </w:r>
      <w:r w:rsidR="00E51810">
        <w:rPr>
          <w:rFonts w:ascii="Times New Roman" w:hAnsi="Times New Roman" w:cs="Times New Roman"/>
          <w:sz w:val="24"/>
          <w:szCs w:val="24"/>
        </w:rPr>
        <w:t>зуется передать</w:t>
      </w:r>
      <w:r w:rsidR="00647B3D">
        <w:rPr>
          <w:rFonts w:ascii="Times New Roman" w:hAnsi="Times New Roman" w:cs="Times New Roman"/>
          <w:sz w:val="24"/>
          <w:szCs w:val="24"/>
        </w:rPr>
        <w:t xml:space="preserve"> Конореву Юрию Николаевичу «Общество с ограниченной ответственностью «ПОЛИГОН-</w:t>
      </w:r>
      <w:bookmarkStart w:id="0" w:name="_GoBack"/>
      <w:bookmarkEnd w:id="0"/>
      <w:r w:rsidR="004F222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4F2222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DA301F" w:rsidRPr="00DA301F" w:rsidRDefault="00DA301F" w:rsidP="00DA301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 Решение аукционной комиссии:</w:t>
      </w:r>
    </w:p>
    <w:p w:rsidR="00DA301F" w:rsidRPr="00DA301F" w:rsidRDefault="00647B3D" w:rsidP="00DA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М.В.Купрякова</w:t>
      </w:r>
      <w:proofErr w:type="spellEnd"/>
      <w:r w:rsidR="00DA301F" w:rsidRPr="00DA301F">
        <w:rPr>
          <w:rFonts w:ascii="Times New Roman" w:hAnsi="Times New Roman" w:cs="Times New Roman"/>
          <w:sz w:val="24"/>
          <w:szCs w:val="24"/>
        </w:rPr>
        <w:t>– «за»</w:t>
      </w:r>
    </w:p>
    <w:p w:rsidR="00DA301F" w:rsidRPr="00DA301F" w:rsidRDefault="00647B3D" w:rsidP="00DA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О.П.Пименова</w:t>
      </w:r>
      <w:proofErr w:type="spellEnd"/>
      <w:r w:rsidR="00DA301F" w:rsidRPr="00DA301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A301F" w:rsidRPr="00DA301F">
        <w:rPr>
          <w:rFonts w:ascii="Times New Roman" w:hAnsi="Times New Roman" w:cs="Times New Roman"/>
          <w:sz w:val="24"/>
          <w:szCs w:val="24"/>
        </w:rPr>
        <w:t xml:space="preserve"> «за»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М.А.Лыхно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     – «за»      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И.В.Туранова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– «за»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Л.Б.Стрельцова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 xml:space="preserve">– «за»  </w:t>
      </w:r>
    </w:p>
    <w:p w:rsidR="00DA301F" w:rsidRPr="00DA301F" w:rsidRDefault="00DA301F" w:rsidP="00DA301F">
      <w:pPr>
        <w:rPr>
          <w:rFonts w:ascii="Times New Roman" w:hAnsi="Times New Roman" w:cs="Times New Roman"/>
          <w:sz w:val="24"/>
          <w:szCs w:val="24"/>
        </w:rPr>
      </w:pPr>
      <w:r w:rsidRPr="00DA301F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A301F">
        <w:rPr>
          <w:rFonts w:ascii="Times New Roman" w:hAnsi="Times New Roman" w:cs="Times New Roman"/>
          <w:sz w:val="24"/>
          <w:szCs w:val="24"/>
        </w:rPr>
        <w:t>В.В.Мочалов</w:t>
      </w:r>
      <w:proofErr w:type="spellEnd"/>
      <w:r w:rsidRPr="00DA301F">
        <w:rPr>
          <w:rFonts w:ascii="Times New Roman" w:hAnsi="Times New Roman" w:cs="Times New Roman"/>
          <w:sz w:val="24"/>
          <w:szCs w:val="24"/>
        </w:rPr>
        <w:t>– «за»</w:t>
      </w:r>
    </w:p>
    <w:p w:rsidR="00DA301F" w:rsidRPr="00DA301F" w:rsidRDefault="00DA301F" w:rsidP="00DA30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Протокол подписан всеми присутствующими на заседании членами аукционной комиссии: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</w:t>
      </w:r>
      <w:r w:rsidR="00647B3D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="00647B3D">
        <w:rPr>
          <w:rFonts w:ascii="Times New Roman" w:hAnsi="Times New Roman" w:cs="Times New Roman"/>
          <w:sz w:val="24"/>
          <w:szCs w:val="24"/>
        </w:rPr>
        <w:t>М.В.Купрякова</w:t>
      </w:r>
      <w:proofErr w:type="spellEnd"/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</w:t>
      </w:r>
      <w:r w:rsidR="00647B3D">
        <w:rPr>
          <w:rFonts w:ascii="Times New Roman" w:hAnsi="Times New Roman" w:cs="Times New Roman"/>
          <w:sz w:val="24"/>
          <w:szCs w:val="24"/>
        </w:rPr>
        <w:t>_________________</w:t>
      </w:r>
      <w:proofErr w:type="spellStart"/>
      <w:r w:rsidR="00647B3D">
        <w:rPr>
          <w:rFonts w:ascii="Times New Roman" w:hAnsi="Times New Roman" w:cs="Times New Roman"/>
          <w:sz w:val="24"/>
          <w:szCs w:val="24"/>
        </w:rPr>
        <w:t>О.П.Пименова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М.А.Лыхно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   ________________________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И.В.Туранова</w:t>
      </w:r>
      <w:proofErr w:type="spellEnd"/>
      <w:r w:rsidRPr="00591F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Л.Б.Стрельцова</w:t>
      </w:r>
      <w:proofErr w:type="spellEnd"/>
    </w:p>
    <w:p w:rsidR="00E51810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0FD" w:rsidRPr="00591F85" w:rsidRDefault="00E51810" w:rsidP="00E51810">
      <w:pPr>
        <w:jc w:val="right"/>
        <w:rPr>
          <w:rFonts w:ascii="Times New Roman" w:hAnsi="Times New Roman" w:cs="Times New Roman"/>
          <w:sz w:val="24"/>
          <w:szCs w:val="24"/>
        </w:rPr>
      </w:pPr>
      <w:r w:rsidRPr="00591F85">
        <w:rPr>
          <w:rFonts w:ascii="Times New Roman" w:hAnsi="Times New Roman" w:cs="Times New Roman"/>
          <w:sz w:val="24"/>
          <w:szCs w:val="24"/>
        </w:rPr>
        <w:t>________________________</w:t>
      </w:r>
      <w:proofErr w:type="spellStart"/>
      <w:r w:rsidRPr="00591F85">
        <w:rPr>
          <w:rFonts w:ascii="Times New Roman" w:hAnsi="Times New Roman" w:cs="Times New Roman"/>
          <w:sz w:val="24"/>
          <w:szCs w:val="24"/>
        </w:rPr>
        <w:t>В.В.Мочалов</w:t>
      </w:r>
      <w:proofErr w:type="spellEnd"/>
    </w:p>
    <w:p w:rsidR="00523719" w:rsidRPr="005321C8" w:rsidRDefault="00523719" w:rsidP="00E5181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3719" w:rsidRPr="005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951060"/>
    <w:multiLevelType w:val="hybridMultilevel"/>
    <w:tmpl w:val="02E8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DC"/>
    <w:rsid w:val="000229B0"/>
    <w:rsid w:val="00062DA1"/>
    <w:rsid w:val="000C5A1D"/>
    <w:rsid w:val="00194BF2"/>
    <w:rsid w:val="00275A79"/>
    <w:rsid w:val="002B20FD"/>
    <w:rsid w:val="002D5B1D"/>
    <w:rsid w:val="00335C2B"/>
    <w:rsid w:val="003A4539"/>
    <w:rsid w:val="004F2222"/>
    <w:rsid w:val="00523719"/>
    <w:rsid w:val="005321C8"/>
    <w:rsid w:val="00591F85"/>
    <w:rsid w:val="005E62F7"/>
    <w:rsid w:val="00647B3D"/>
    <w:rsid w:val="006F178C"/>
    <w:rsid w:val="006F52EB"/>
    <w:rsid w:val="00762EBC"/>
    <w:rsid w:val="00793345"/>
    <w:rsid w:val="00853990"/>
    <w:rsid w:val="00885B39"/>
    <w:rsid w:val="008F3F21"/>
    <w:rsid w:val="009422CF"/>
    <w:rsid w:val="009920B8"/>
    <w:rsid w:val="009C75DC"/>
    <w:rsid w:val="009F414F"/>
    <w:rsid w:val="00A11824"/>
    <w:rsid w:val="00A47258"/>
    <w:rsid w:val="00A65243"/>
    <w:rsid w:val="00AA7092"/>
    <w:rsid w:val="00AC5F88"/>
    <w:rsid w:val="00BD5A0D"/>
    <w:rsid w:val="00BF7F4C"/>
    <w:rsid w:val="00C001E2"/>
    <w:rsid w:val="00C958EE"/>
    <w:rsid w:val="00CD1494"/>
    <w:rsid w:val="00CE580C"/>
    <w:rsid w:val="00D1744E"/>
    <w:rsid w:val="00D64F18"/>
    <w:rsid w:val="00D972F8"/>
    <w:rsid w:val="00DA301F"/>
    <w:rsid w:val="00DC72E3"/>
    <w:rsid w:val="00E51810"/>
    <w:rsid w:val="00EB7949"/>
    <w:rsid w:val="00EC3DB0"/>
    <w:rsid w:val="00F042E9"/>
    <w:rsid w:val="00F05CF9"/>
    <w:rsid w:val="00F32C00"/>
    <w:rsid w:val="00F64194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9F8C-C34B-4B9B-B8EB-CCF113DE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3345"/>
    <w:pPr>
      <w:keepNext/>
      <w:numPr>
        <w:numId w:val="1"/>
      </w:numPr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0B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93345"/>
    <w:rPr>
      <w:rFonts w:ascii="Arial" w:eastAsia="Arial Unicode MS" w:hAnsi="Arial" w:cs="Times New Roman"/>
      <w:b/>
      <w:bCs/>
      <w:kern w:val="32"/>
      <w:sz w:val="32"/>
      <w:szCs w:val="32"/>
      <w:lang w:val="x-none" w:eastAsia="x-none"/>
    </w:rPr>
  </w:style>
  <w:style w:type="paragraph" w:styleId="a5">
    <w:name w:val="List Paragraph"/>
    <w:basedOn w:val="a"/>
    <w:uiPriority w:val="34"/>
    <w:qFormat/>
    <w:rsid w:val="00DA301F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F178C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F17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 Ольга Петровна</dc:creator>
  <cp:keywords/>
  <dc:description/>
  <cp:lastModifiedBy>User</cp:lastModifiedBy>
  <cp:revision>43</cp:revision>
  <cp:lastPrinted>2020-02-12T05:01:00Z</cp:lastPrinted>
  <dcterms:created xsi:type="dcterms:W3CDTF">2017-10-27T04:38:00Z</dcterms:created>
  <dcterms:modified xsi:type="dcterms:W3CDTF">2020-02-12T07:31:00Z</dcterms:modified>
</cp:coreProperties>
</file>