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5C8E" w14:textId="77777777" w:rsidR="001963C5" w:rsidRDefault="001963C5" w:rsidP="001963C5">
      <w:pPr>
        <w:rPr>
          <w:rFonts w:ascii="Times New Roman" w:hAnsi="Times New Roman" w:cs="Times New Roman"/>
        </w:rPr>
      </w:pPr>
      <w:r>
        <w:rPr>
          <w:noProof/>
          <w:lang w:eastAsia="ru-RU"/>
        </w:rPr>
        <w:drawing>
          <wp:anchor distT="0" distB="0" distL="114300" distR="114300" simplePos="0" relativeHeight="251659264" behindDoc="0" locked="0" layoutInCell="1" allowOverlap="1" wp14:anchorId="2550D4C8" wp14:editId="28FFD154">
            <wp:simplePos x="0" y="0"/>
            <wp:positionH relativeFrom="column">
              <wp:posOffset>2927985</wp:posOffset>
            </wp:positionH>
            <wp:positionV relativeFrom="paragraph">
              <wp:posOffset>-386715</wp:posOffset>
            </wp:positionV>
            <wp:extent cx="720090" cy="923925"/>
            <wp:effectExtent l="0" t="0" r="3810" b="952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923925"/>
                    </a:xfrm>
                    <a:prstGeom prst="rect">
                      <a:avLst/>
                    </a:prstGeom>
                    <a:noFill/>
                  </pic:spPr>
                </pic:pic>
              </a:graphicData>
            </a:graphic>
            <wp14:sizeRelH relativeFrom="page">
              <wp14:pctWidth>0</wp14:pctWidth>
            </wp14:sizeRelH>
            <wp14:sizeRelV relativeFrom="page">
              <wp14:pctHeight>0</wp14:pctHeight>
            </wp14:sizeRelV>
          </wp:anchor>
        </w:drawing>
      </w:r>
    </w:p>
    <w:p w14:paraId="12407B12" w14:textId="77777777" w:rsidR="001963C5" w:rsidRDefault="001963C5" w:rsidP="001963C5">
      <w:pPr>
        <w:rPr>
          <w:rFonts w:ascii="Times New Roman" w:hAnsi="Times New Roman" w:cs="Times New Roman"/>
        </w:rPr>
      </w:pPr>
    </w:p>
    <w:p w14:paraId="4EBE1FF4" w14:textId="77777777" w:rsidR="001963C5" w:rsidRDefault="001963C5" w:rsidP="001963C5">
      <w:pPr>
        <w:jc w:val="center"/>
        <w:outlineLvl w:val="0"/>
        <w:rPr>
          <w:rFonts w:ascii="Times New Roman" w:hAnsi="Times New Roman" w:cs="Times New Roman"/>
          <w:b/>
          <w:sz w:val="28"/>
          <w:szCs w:val="28"/>
        </w:rPr>
      </w:pPr>
    </w:p>
    <w:p w14:paraId="6EDCB93E" w14:textId="77777777" w:rsidR="001963C5" w:rsidRDefault="001963C5" w:rsidP="001963C5">
      <w:pPr>
        <w:jc w:val="center"/>
        <w:outlineLvl w:val="0"/>
        <w:rPr>
          <w:rFonts w:ascii="Times New Roman" w:hAnsi="Times New Roman" w:cs="Times New Roman"/>
          <w:b/>
          <w:sz w:val="28"/>
          <w:szCs w:val="28"/>
        </w:rPr>
      </w:pPr>
    </w:p>
    <w:p w14:paraId="24BB650E" w14:textId="77777777" w:rsidR="001963C5" w:rsidRPr="00DE2CE0" w:rsidRDefault="001963C5" w:rsidP="00FF493F">
      <w:pPr>
        <w:overflowPunct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675F1C">
        <w:rPr>
          <w:rFonts w:ascii="Times New Roman" w:eastAsia="Times New Roman" w:hAnsi="Times New Roman" w:cs="Times New Roman"/>
          <w:b/>
          <w:sz w:val="32"/>
          <w:szCs w:val="32"/>
          <w:lang w:eastAsia="ru-RU"/>
        </w:rPr>
        <w:t>Администрация городского поселения «Шерловогорское</w:t>
      </w:r>
      <w:r w:rsidRPr="00DE2CE0">
        <w:rPr>
          <w:rFonts w:ascii="Times New Roman" w:eastAsia="Times New Roman" w:hAnsi="Times New Roman" w:cs="Times New Roman"/>
          <w:b/>
          <w:sz w:val="28"/>
          <w:szCs w:val="28"/>
          <w:lang w:eastAsia="ru-RU"/>
        </w:rPr>
        <w:t>»</w:t>
      </w:r>
    </w:p>
    <w:p w14:paraId="4420825B" w14:textId="77777777" w:rsidR="001963C5" w:rsidRPr="00DE2CE0" w:rsidRDefault="001963C5" w:rsidP="001963C5">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E35C6B5" w14:textId="77777777" w:rsidR="001963C5" w:rsidRPr="00675F1C" w:rsidRDefault="001963C5" w:rsidP="001963C5">
      <w:pPr>
        <w:overflowPunct w:val="0"/>
        <w:autoSpaceDE w:val="0"/>
        <w:autoSpaceDN w:val="0"/>
        <w:adjustRightInd w:val="0"/>
        <w:spacing w:after="0" w:line="240" w:lineRule="auto"/>
        <w:ind w:right="-2"/>
        <w:jc w:val="center"/>
        <w:outlineLvl w:val="0"/>
        <w:rPr>
          <w:rFonts w:ascii="Times New Roman" w:eastAsia="Times New Roman" w:hAnsi="Times New Roman" w:cs="Times New Roman"/>
          <w:b/>
          <w:sz w:val="44"/>
          <w:szCs w:val="44"/>
          <w:lang w:eastAsia="ru-RU"/>
        </w:rPr>
      </w:pPr>
      <w:r w:rsidRPr="00675F1C">
        <w:rPr>
          <w:rFonts w:ascii="Times New Roman" w:eastAsia="Times New Roman" w:hAnsi="Times New Roman" w:cs="Times New Roman"/>
          <w:b/>
          <w:sz w:val="44"/>
          <w:szCs w:val="44"/>
          <w:lang w:eastAsia="ru-RU"/>
        </w:rPr>
        <w:t>ПОСТАНОВЛЕНИЕ</w:t>
      </w:r>
    </w:p>
    <w:p w14:paraId="6014EBF0" w14:textId="77777777" w:rsidR="001963C5" w:rsidRPr="00DE2CE0" w:rsidRDefault="001963C5" w:rsidP="001963C5">
      <w:pPr>
        <w:tabs>
          <w:tab w:val="left" w:pos="9498"/>
        </w:tabs>
        <w:overflowPunct w:val="0"/>
        <w:autoSpaceDE w:val="0"/>
        <w:autoSpaceDN w:val="0"/>
        <w:adjustRightInd w:val="0"/>
        <w:spacing w:after="0" w:line="240" w:lineRule="auto"/>
        <w:ind w:right="281"/>
        <w:jc w:val="both"/>
        <w:rPr>
          <w:rFonts w:ascii="Times New Roman" w:eastAsia="Times New Roman" w:hAnsi="Times New Roman" w:cs="Times New Roman"/>
          <w:sz w:val="24"/>
          <w:szCs w:val="24"/>
          <w:lang w:eastAsia="ru-RU"/>
        </w:rPr>
      </w:pPr>
    </w:p>
    <w:p w14:paraId="1DAC3C64" w14:textId="2BC1F1F7" w:rsidR="001963C5" w:rsidRPr="001963C5" w:rsidRDefault="001963C5" w:rsidP="001963C5">
      <w:pPr>
        <w:tabs>
          <w:tab w:val="left" w:pos="9498"/>
        </w:tabs>
        <w:overflowPunct w:val="0"/>
        <w:autoSpaceDE w:val="0"/>
        <w:autoSpaceDN w:val="0"/>
        <w:adjustRightInd w:val="0"/>
        <w:spacing w:after="0" w:line="240" w:lineRule="auto"/>
        <w:ind w:right="281"/>
        <w:jc w:val="both"/>
        <w:rPr>
          <w:rFonts w:ascii="Times New Roman" w:eastAsia="Times New Roman" w:hAnsi="Times New Roman" w:cs="Times New Roman"/>
          <w:sz w:val="28"/>
          <w:szCs w:val="28"/>
          <w:lang w:eastAsia="ru-RU"/>
        </w:rPr>
      </w:pPr>
      <w:r w:rsidRPr="001963C5">
        <w:rPr>
          <w:rFonts w:ascii="Times New Roman" w:eastAsia="Times New Roman" w:hAnsi="Times New Roman" w:cs="Times New Roman"/>
          <w:sz w:val="28"/>
          <w:szCs w:val="28"/>
          <w:lang w:eastAsia="ru-RU"/>
        </w:rPr>
        <w:t xml:space="preserve"> </w:t>
      </w:r>
      <w:r w:rsidR="000B09DD">
        <w:rPr>
          <w:rFonts w:ascii="Times New Roman" w:eastAsia="Times New Roman" w:hAnsi="Times New Roman" w:cs="Times New Roman"/>
          <w:sz w:val="28"/>
          <w:szCs w:val="28"/>
          <w:lang w:eastAsia="ru-RU"/>
        </w:rPr>
        <w:t xml:space="preserve"> </w:t>
      </w:r>
      <w:r w:rsidR="00D83E8D">
        <w:rPr>
          <w:rFonts w:ascii="Times New Roman" w:eastAsia="Times New Roman" w:hAnsi="Times New Roman" w:cs="Times New Roman"/>
          <w:sz w:val="28"/>
          <w:szCs w:val="28"/>
          <w:lang w:eastAsia="ru-RU"/>
        </w:rPr>
        <w:t>15</w:t>
      </w:r>
      <w:r w:rsidR="000B09DD">
        <w:rPr>
          <w:rFonts w:ascii="Times New Roman" w:eastAsia="Times New Roman" w:hAnsi="Times New Roman" w:cs="Times New Roman"/>
          <w:sz w:val="28"/>
          <w:szCs w:val="28"/>
          <w:lang w:eastAsia="ru-RU"/>
        </w:rPr>
        <w:t xml:space="preserve"> ноября</w:t>
      </w:r>
      <w:r w:rsidRPr="001963C5">
        <w:rPr>
          <w:rFonts w:ascii="Times New Roman" w:eastAsia="Times New Roman" w:hAnsi="Times New Roman" w:cs="Times New Roman"/>
          <w:sz w:val="28"/>
          <w:szCs w:val="28"/>
          <w:lang w:eastAsia="ru-RU"/>
        </w:rPr>
        <w:t xml:space="preserve"> 20</w:t>
      </w:r>
      <w:r w:rsidR="000B09DD">
        <w:rPr>
          <w:rFonts w:ascii="Times New Roman" w:eastAsia="Times New Roman" w:hAnsi="Times New Roman" w:cs="Times New Roman"/>
          <w:sz w:val="28"/>
          <w:szCs w:val="28"/>
          <w:lang w:eastAsia="ru-RU"/>
        </w:rPr>
        <w:t>23</w:t>
      </w:r>
      <w:r w:rsidRPr="001963C5">
        <w:rPr>
          <w:rFonts w:ascii="Times New Roman" w:eastAsia="Times New Roman" w:hAnsi="Times New Roman" w:cs="Times New Roman"/>
          <w:sz w:val="28"/>
          <w:szCs w:val="28"/>
          <w:lang w:eastAsia="ru-RU"/>
        </w:rPr>
        <w:t xml:space="preserve"> года                                                                              </w:t>
      </w:r>
      <w:r w:rsidR="000B09DD">
        <w:rPr>
          <w:rFonts w:ascii="Times New Roman" w:eastAsia="Times New Roman" w:hAnsi="Times New Roman" w:cs="Times New Roman"/>
          <w:sz w:val="28"/>
          <w:szCs w:val="28"/>
          <w:lang w:eastAsia="ru-RU"/>
        </w:rPr>
        <w:t>№</w:t>
      </w:r>
      <w:r w:rsidRPr="001963C5">
        <w:rPr>
          <w:rFonts w:ascii="Times New Roman" w:eastAsia="Times New Roman" w:hAnsi="Times New Roman" w:cs="Times New Roman"/>
          <w:sz w:val="28"/>
          <w:szCs w:val="28"/>
          <w:lang w:eastAsia="ru-RU"/>
        </w:rPr>
        <w:t xml:space="preserve"> </w:t>
      </w:r>
      <w:r w:rsidR="00C67366">
        <w:rPr>
          <w:rFonts w:ascii="Times New Roman" w:eastAsia="Times New Roman" w:hAnsi="Times New Roman" w:cs="Times New Roman"/>
          <w:sz w:val="28"/>
          <w:szCs w:val="28"/>
          <w:lang w:eastAsia="ru-RU"/>
        </w:rPr>
        <w:t>310</w:t>
      </w:r>
    </w:p>
    <w:p w14:paraId="739598E0" w14:textId="77777777" w:rsidR="001963C5" w:rsidRPr="001963C5" w:rsidRDefault="001963C5" w:rsidP="001963C5">
      <w:pPr>
        <w:tabs>
          <w:tab w:val="left" w:pos="9637"/>
        </w:tabs>
        <w:overflowPunct w:val="0"/>
        <w:autoSpaceDE w:val="0"/>
        <w:autoSpaceDN w:val="0"/>
        <w:adjustRightInd w:val="0"/>
        <w:spacing w:after="0" w:line="240" w:lineRule="auto"/>
        <w:ind w:right="281"/>
        <w:jc w:val="center"/>
        <w:rPr>
          <w:rFonts w:ascii="Times New Roman" w:eastAsia="Times New Roman" w:hAnsi="Times New Roman" w:cs="Times New Roman"/>
          <w:b/>
          <w:sz w:val="28"/>
          <w:szCs w:val="28"/>
          <w:lang w:eastAsia="ru-RU"/>
        </w:rPr>
      </w:pPr>
    </w:p>
    <w:p w14:paraId="4D16AD54" w14:textId="77777777" w:rsidR="001963C5" w:rsidRPr="001963C5" w:rsidRDefault="001963C5" w:rsidP="001963C5">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63C5">
        <w:rPr>
          <w:rFonts w:ascii="Times New Roman" w:eastAsia="Times New Roman" w:hAnsi="Times New Roman" w:cs="Times New Roman"/>
          <w:b/>
          <w:sz w:val="28"/>
          <w:szCs w:val="28"/>
          <w:lang w:eastAsia="ru-RU"/>
        </w:rPr>
        <w:t>поселок городского типа Шерловая Гора</w:t>
      </w:r>
    </w:p>
    <w:p w14:paraId="7A045557" w14:textId="77777777" w:rsidR="001963C5" w:rsidRPr="001963C5" w:rsidRDefault="001963C5" w:rsidP="001963C5">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34AE50B" w14:textId="0DABA4FD" w:rsidR="001963C5" w:rsidRPr="001963C5" w:rsidRDefault="001963C5" w:rsidP="001963C5">
      <w:pPr>
        <w:spacing w:after="0"/>
        <w:ind w:firstLine="708"/>
        <w:jc w:val="center"/>
        <w:rPr>
          <w:rFonts w:ascii="Times New Roman" w:hAnsi="Times New Roman" w:cs="Times New Roman"/>
          <w:sz w:val="28"/>
          <w:szCs w:val="28"/>
        </w:rPr>
      </w:pPr>
      <w:r w:rsidRPr="001963C5">
        <w:rPr>
          <w:rFonts w:ascii="Times New Roman" w:hAnsi="Times New Roman" w:cs="Times New Roman"/>
          <w:b/>
          <w:bCs/>
          <w:sz w:val="28"/>
          <w:szCs w:val="28"/>
        </w:rPr>
        <w:t>Об утверждении муниципальной программы «Развитие системы обращения с твердыми коммунальными отходами в городском поселении «Шерловогорское» на 20</w:t>
      </w:r>
      <w:r w:rsidR="000B09DD">
        <w:rPr>
          <w:rFonts w:ascii="Times New Roman" w:hAnsi="Times New Roman" w:cs="Times New Roman"/>
          <w:b/>
          <w:bCs/>
          <w:sz w:val="28"/>
          <w:szCs w:val="28"/>
        </w:rPr>
        <w:t>24</w:t>
      </w:r>
      <w:r w:rsidRPr="001963C5">
        <w:rPr>
          <w:rFonts w:ascii="Times New Roman" w:hAnsi="Times New Roman" w:cs="Times New Roman"/>
          <w:b/>
          <w:bCs/>
          <w:sz w:val="28"/>
          <w:szCs w:val="28"/>
        </w:rPr>
        <w:t xml:space="preserve"> – 202</w:t>
      </w:r>
      <w:r w:rsidR="000B09DD">
        <w:rPr>
          <w:rFonts w:ascii="Times New Roman" w:hAnsi="Times New Roman" w:cs="Times New Roman"/>
          <w:b/>
          <w:bCs/>
          <w:sz w:val="28"/>
          <w:szCs w:val="28"/>
        </w:rPr>
        <w:t>6</w:t>
      </w:r>
      <w:r w:rsidRPr="001963C5">
        <w:rPr>
          <w:rFonts w:ascii="Times New Roman" w:hAnsi="Times New Roman" w:cs="Times New Roman"/>
          <w:b/>
          <w:bCs/>
          <w:sz w:val="28"/>
          <w:szCs w:val="28"/>
        </w:rPr>
        <w:t xml:space="preserve"> годы».</w:t>
      </w:r>
    </w:p>
    <w:p w14:paraId="3B4182FB" w14:textId="77777777" w:rsidR="001963C5" w:rsidRPr="001963C5" w:rsidRDefault="001963C5" w:rsidP="001963C5">
      <w:pPr>
        <w:spacing w:after="0"/>
        <w:ind w:firstLine="708"/>
        <w:jc w:val="both"/>
        <w:rPr>
          <w:rFonts w:ascii="Times New Roman" w:hAnsi="Times New Roman" w:cs="Times New Roman"/>
          <w:sz w:val="28"/>
          <w:szCs w:val="28"/>
        </w:rPr>
      </w:pPr>
    </w:p>
    <w:p w14:paraId="5B4AA28F" w14:textId="02AE9B5C" w:rsidR="001963C5" w:rsidRPr="001963C5" w:rsidRDefault="001963C5" w:rsidP="001963C5">
      <w:pPr>
        <w:tabs>
          <w:tab w:val="left" w:pos="567"/>
        </w:tabs>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tab/>
        <w:t xml:space="preserve">В целях снижения негативного воздействия на окружающую среду отходов </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производства</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 xml:space="preserve"> и </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 xml:space="preserve">потребления, улучшение экологической ситуации на территории </w:t>
      </w:r>
      <w:r w:rsidR="00CE7B7D">
        <w:rPr>
          <w:rFonts w:ascii="Times New Roman" w:hAnsi="Times New Roman" w:cs="Times New Roman"/>
          <w:sz w:val="28"/>
          <w:szCs w:val="28"/>
        </w:rPr>
        <w:t xml:space="preserve"> </w:t>
      </w:r>
      <w:r w:rsidRPr="001963C5">
        <w:rPr>
          <w:rFonts w:ascii="Times New Roman" w:hAnsi="Times New Roman" w:cs="Times New Roman"/>
          <w:bCs/>
          <w:sz w:val="28"/>
          <w:szCs w:val="28"/>
        </w:rPr>
        <w:t>городского</w:t>
      </w:r>
      <w:r w:rsidR="00CE7B7D">
        <w:rPr>
          <w:rFonts w:ascii="Times New Roman" w:hAnsi="Times New Roman" w:cs="Times New Roman"/>
          <w:bCs/>
          <w:sz w:val="28"/>
          <w:szCs w:val="28"/>
        </w:rPr>
        <w:t xml:space="preserve"> </w:t>
      </w:r>
      <w:r w:rsidRPr="001963C5">
        <w:rPr>
          <w:rFonts w:ascii="Times New Roman" w:hAnsi="Times New Roman" w:cs="Times New Roman"/>
          <w:bCs/>
          <w:sz w:val="28"/>
          <w:szCs w:val="28"/>
        </w:rPr>
        <w:t xml:space="preserve"> поселения «Шерловогорское», в</w:t>
      </w:r>
      <w:r w:rsidRPr="001963C5">
        <w:rPr>
          <w:rFonts w:ascii="Times New Roman" w:hAnsi="Times New Roman" w:cs="Times New Roman"/>
          <w:sz w:val="28"/>
          <w:szCs w:val="28"/>
        </w:rPr>
        <w:t xml:space="preserve"> соответствии со ст. 14 Федерального</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 xml:space="preserve"> закона </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 xml:space="preserve">«Об </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основных</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 xml:space="preserve"> принципах </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организации местного</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 xml:space="preserve"> самоуправления             </w:t>
      </w:r>
      <w:r w:rsidR="00CE7B7D">
        <w:rPr>
          <w:rFonts w:ascii="Times New Roman" w:hAnsi="Times New Roman" w:cs="Times New Roman"/>
          <w:sz w:val="28"/>
          <w:szCs w:val="28"/>
        </w:rPr>
        <w:t xml:space="preserve">в  </w:t>
      </w:r>
      <w:r w:rsidRPr="001963C5">
        <w:rPr>
          <w:rFonts w:ascii="Times New Roman" w:hAnsi="Times New Roman" w:cs="Times New Roman"/>
          <w:sz w:val="28"/>
          <w:szCs w:val="28"/>
        </w:rPr>
        <w:t xml:space="preserve"> Российской </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Федерации»</w:t>
      </w:r>
      <w:r w:rsidR="00CE7B7D">
        <w:rPr>
          <w:rFonts w:ascii="Times New Roman" w:hAnsi="Times New Roman" w:cs="Times New Roman"/>
          <w:sz w:val="28"/>
          <w:szCs w:val="28"/>
        </w:rPr>
        <w:t xml:space="preserve">  </w:t>
      </w:r>
      <w:r w:rsidRPr="001963C5">
        <w:rPr>
          <w:rFonts w:ascii="Times New Roman" w:hAnsi="Times New Roman" w:cs="Times New Roman"/>
          <w:sz w:val="28"/>
          <w:szCs w:val="28"/>
        </w:rPr>
        <w:t xml:space="preserve"> от 06.10.2003г. №131-ФЗ, ст. 34 Устава городского поселения «Шерловогорское» администрация городского поселения «Шерловогорское» </w:t>
      </w:r>
      <w:r w:rsidRPr="001963C5">
        <w:rPr>
          <w:rFonts w:ascii="Times New Roman" w:hAnsi="Times New Roman" w:cs="Times New Roman"/>
          <w:b/>
          <w:sz w:val="28"/>
          <w:szCs w:val="28"/>
        </w:rPr>
        <w:t>постановляет:</w:t>
      </w:r>
      <w:r w:rsidRPr="001963C5">
        <w:rPr>
          <w:rFonts w:ascii="Times New Roman" w:hAnsi="Times New Roman" w:cs="Times New Roman"/>
          <w:sz w:val="28"/>
          <w:szCs w:val="28"/>
        </w:rPr>
        <w:t xml:space="preserve"> </w:t>
      </w:r>
    </w:p>
    <w:p w14:paraId="594B3DCF" w14:textId="77777777" w:rsidR="001963C5" w:rsidRPr="001963C5" w:rsidRDefault="001963C5" w:rsidP="001963C5">
      <w:pPr>
        <w:tabs>
          <w:tab w:val="left" w:pos="567"/>
        </w:tabs>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tab/>
      </w:r>
    </w:p>
    <w:p w14:paraId="368F23B0" w14:textId="2914D0B2" w:rsidR="001963C5" w:rsidRPr="001963C5" w:rsidRDefault="001963C5" w:rsidP="001963C5">
      <w:pPr>
        <w:tabs>
          <w:tab w:val="left" w:pos="567"/>
        </w:tabs>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tab/>
        <w:t>1. Утвердить муниципальную программу «Развитие системы обращения</w:t>
      </w:r>
      <w:r w:rsidR="000B09DD">
        <w:rPr>
          <w:rFonts w:ascii="Times New Roman" w:hAnsi="Times New Roman" w:cs="Times New Roman"/>
          <w:sz w:val="28"/>
          <w:szCs w:val="28"/>
        </w:rPr>
        <w:t xml:space="preserve"> </w:t>
      </w:r>
      <w:r w:rsidRPr="001963C5">
        <w:rPr>
          <w:rFonts w:ascii="Times New Roman" w:hAnsi="Times New Roman" w:cs="Times New Roman"/>
          <w:sz w:val="28"/>
          <w:szCs w:val="28"/>
        </w:rPr>
        <w:t>с твердыми коммунальными отходами в</w:t>
      </w:r>
      <w:r w:rsidRPr="001963C5">
        <w:rPr>
          <w:rFonts w:ascii="Times New Roman" w:hAnsi="Times New Roman" w:cs="Times New Roman"/>
          <w:b/>
          <w:bCs/>
          <w:sz w:val="28"/>
          <w:szCs w:val="28"/>
        </w:rPr>
        <w:t xml:space="preserve"> </w:t>
      </w:r>
      <w:r w:rsidRPr="001963C5">
        <w:rPr>
          <w:rFonts w:ascii="Times New Roman" w:hAnsi="Times New Roman" w:cs="Times New Roman"/>
          <w:bCs/>
          <w:sz w:val="28"/>
          <w:szCs w:val="28"/>
        </w:rPr>
        <w:t>городском поселении «Шерловогорское» на 20</w:t>
      </w:r>
      <w:r w:rsidR="000B09DD">
        <w:rPr>
          <w:rFonts w:ascii="Times New Roman" w:hAnsi="Times New Roman" w:cs="Times New Roman"/>
          <w:bCs/>
          <w:sz w:val="28"/>
          <w:szCs w:val="28"/>
        </w:rPr>
        <w:t>24</w:t>
      </w:r>
      <w:r w:rsidRPr="001963C5">
        <w:rPr>
          <w:rFonts w:ascii="Times New Roman" w:hAnsi="Times New Roman" w:cs="Times New Roman"/>
          <w:bCs/>
          <w:sz w:val="28"/>
          <w:szCs w:val="28"/>
        </w:rPr>
        <w:t xml:space="preserve"> – 202</w:t>
      </w:r>
      <w:r w:rsidR="000B09DD">
        <w:rPr>
          <w:rFonts w:ascii="Times New Roman" w:hAnsi="Times New Roman" w:cs="Times New Roman"/>
          <w:bCs/>
          <w:sz w:val="28"/>
          <w:szCs w:val="28"/>
        </w:rPr>
        <w:t>6</w:t>
      </w:r>
      <w:r w:rsidRPr="001963C5">
        <w:rPr>
          <w:rFonts w:ascii="Times New Roman" w:hAnsi="Times New Roman" w:cs="Times New Roman"/>
          <w:bCs/>
          <w:sz w:val="28"/>
          <w:szCs w:val="28"/>
        </w:rPr>
        <w:t xml:space="preserve"> годы», согласно Приложения 1.</w:t>
      </w:r>
    </w:p>
    <w:p w14:paraId="2C58E996" w14:textId="77777777" w:rsidR="001963C5" w:rsidRPr="001963C5" w:rsidRDefault="001963C5" w:rsidP="001963C5">
      <w:pPr>
        <w:tabs>
          <w:tab w:val="left" w:pos="567"/>
        </w:tabs>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tab/>
        <w:t xml:space="preserve">2. Контроль за исполнением настоящего постановления оставляю за собой. </w:t>
      </w:r>
    </w:p>
    <w:p w14:paraId="6A05E061" w14:textId="77777777" w:rsidR="001963C5" w:rsidRPr="001963C5" w:rsidRDefault="001963C5" w:rsidP="001963C5">
      <w:pPr>
        <w:ind w:firstLine="567"/>
        <w:jc w:val="both"/>
        <w:rPr>
          <w:rFonts w:ascii="Times New Roman" w:hAnsi="Times New Roman" w:cs="Times New Roman"/>
          <w:sz w:val="28"/>
          <w:szCs w:val="28"/>
        </w:rPr>
      </w:pPr>
      <w:r w:rsidRPr="001963C5">
        <w:rPr>
          <w:rFonts w:ascii="Times New Roman" w:hAnsi="Times New Roman" w:cs="Times New Roman"/>
          <w:sz w:val="28"/>
          <w:szCs w:val="28"/>
        </w:rPr>
        <w:t xml:space="preserve">3. Настоящее постановление вступает в силу на следующий день после </w:t>
      </w:r>
      <w:r w:rsidRPr="001963C5">
        <w:rPr>
          <w:rFonts w:ascii="Times New Roman" w:eastAsia="Times New Roman" w:hAnsi="Times New Roman" w:cs="Times New Roman"/>
          <w:sz w:val="28"/>
          <w:szCs w:val="28"/>
          <w:lang w:eastAsia="ru-RU"/>
        </w:rPr>
        <w:t>официального опубликования (обнародования) в периодическом печатном издании и на сайте муниципального образования в информационно-телекоммуникационной сети «Интернет» (</w:t>
      </w:r>
      <w:r w:rsidRPr="001963C5">
        <w:rPr>
          <w:rFonts w:ascii="Times New Roman" w:eastAsia="Times New Roman" w:hAnsi="Times New Roman" w:cs="Times New Roman"/>
          <w:i/>
          <w:sz w:val="28"/>
          <w:szCs w:val="28"/>
          <w:u w:val="single"/>
          <w:lang w:val="en-US" w:eastAsia="ru-RU"/>
        </w:rPr>
        <w:t>www</w:t>
      </w:r>
      <w:r w:rsidRPr="001963C5">
        <w:rPr>
          <w:rFonts w:ascii="Times New Roman" w:eastAsia="Times New Roman" w:hAnsi="Times New Roman" w:cs="Times New Roman"/>
          <w:i/>
          <w:sz w:val="28"/>
          <w:szCs w:val="28"/>
          <w:u w:val="single"/>
          <w:lang w:eastAsia="ru-RU"/>
        </w:rPr>
        <w:t>.шерловогорское.рф</w:t>
      </w:r>
      <w:r w:rsidRPr="001963C5">
        <w:rPr>
          <w:rFonts w:ascii="Times New Roman" w:eastAsia="Times New Roman" w:hAnsi="Times New Roman" w:cs="Times New Roman"/>
          <w:sz w:val="28"/>
          <w:szCs w:val="28"/>
          <w:lang w:eastAsia="ru-RU"/>
        </w:rPr>
        <w:t>).</w:t>
      </w:r>
    </w:p>
    <w:p w14:paraId="7E7DCE9D" w14:textId="77777777" w:rsidR="001963C5" w:rsidRPr="001963C5" w:rsidRDefault="001963C5" w:rsidP="001963C5">
      <w:pPr>
        <w:tabs>
          <w:tab w:val="left" w:pos="567"/>
        </w:tabs>
        <w:spacing w:after="0" w:line="240" w:lineRule="auto"/>
        <w:jc w:val="both"/>
        <w:rPr>
          <w:rFonts w:ascii="Times New Roman" w:hAnsi="Times New Roman" w:cs="Times New Roman"/>
          <w:sz w:val="28"/>
          <w:szCs w:val="28"/>
        </w:rPr>
      </w:pPr>
    </w:p>
    <w:p w14:paraId="24270A8A" w14:textId="77777777" w:rsidR="000B09DD" w:rsidRDefault="000B09DD" w:rsidP="001963C5">
      <w:pPr>
        <w:spacing w:after="0"/>
        <w:rPr>
          <w:rFonts w:ascii="Times New Roman" w:hAnsi="Times New Roman" w:cs="Times New Roman"/>
          <w:sz w:val="28"/>
          <w:szCs w:val="28"/>
        </w:rPr>
      </w:pPr>
      <w:r>
        <w:rPr>
          <w:rFonts w:ascii="Times New Roman" w:hAnsi="Times New Roman" w:cs="Times New Roman"/>
          <w:sz w:val="28"/>
          <w:szCs w:val="28"/>
        </w:rPr>
        <w:t xml:space="preserve">Врио главы </w:t>
      </w:r>
    </w:p>
    <w:p w14:paraId="446DEA38" w14:textId="3B292F7C" w:rsidR="001963C5" w:rsidRPr="001963C5" w:rsidRDefault="001963C5" w:rsidP="001963C5">
      <w:pPr>
        <w:spacing w:after="0"/>
        <w:rPr>
          <w:rFonts w:ascii="Times New Roman" w:hAnsi="Times New Roman" w:cs="Times New Roman"/>
          <w:sz w:val="28"/>
          <w:szCs w:val="28"/>
        </w:rPr>
      </w:pPr>
      <w:r w:rsidRPr="001963C5">
        <w:rPr>
          <w:rFonts w:ascii="Times New Roman" w:hAnsi="Times New Roman" w:cs="Times New Roman"/>
          <w:sz w:val="28"/>
          <w:szCs w:val="28"/>
        </w:rPr>
        <w:t>городского поселения</w:t>
      </w:r>
      <w:r w:rsidR="00F931DA">
        <w:rPr>
          <w:rFonts w:ascii="Times New Roman" w:hAnsi="Times New Roman" w:cs="Times New Roman"/>
          <w:sz w:val="28"/>
          <w:szCs w:val="28"/>
        </w:rPr>
        <w:t xml:space="preserve"> «Шерловогорское»</w:t>
      </w:r>
      <w:r w:rsidRPr="001963C5">
        <w:rPr>
          <w:rFonts w:ascii="Times New Roman" w:hAnsi="Times New Roman" w:cs="Times New Roman"/>
          <w:sz w:val="28"/>
          <w:szCs w:val="28"/>
        </w:rPr>
        <w:t xml:space="preserve">                       </w:t>
      </w:r>
      <w:r w:rsidR="000B09DD">
        <w:rPr>
          <w:rFonts w:ascii="Times New Roman" w:hAnsi="Times New Roman" w:cs="Times New Roman"/>
          <w:sz w:val="28"/>
          <w:szCs w:val="28"/>
        </w:rPr>
        <w:t xml:space="preserve">  </w:t>
      </w:r>
      <w:r w:rsidR="00F931DA">
        <w:rPr>
          <w:rFonts w:ascii="Times New Roman" w:hAnsi="Times New Roman" w:cs="Times New Roman"/>
          <w:sz w:val="28"/>
          <w:szCs w:val="28"/>
        </w:rPr>
        <w:t>О.В.Шмигирилова</w:t>
      </w:r>
      <w:r w:rsidRPr="001963C5">
        <w:rPr>
          <w:rFonts w:ascii="Times New Roman" w:hAnsi="Times New Roman" w:cs="Times New Roman"/>
          <w:sz w:val="28"/>
          <w:szCs w:val="28"/>
        </w:rPr>
        <w:t xml:space="preserve">       </w:t>
      </w:r>
    </w:p>
    <w:p w14:paraId="47BF2CDA" w14:textId="77777777" w:rsidR="001963C5" w:rsidRPr="001963C5" w:rsidRDefault="001963C5" w:rsidP="001963C5">
      <w:pPr>
        <w:spacing w:after="0" w:line="240" w:lineRule="auto"/>
        <w:jc w:val="center"/>
        <w:textAlignment w:val="baseline"/>
        <w:outlineLvl w:val="0"/>
        <w:rPr>
          <w:rFonts w:ascii="Times New Roman" w:eastAsia="Times New Roman" w:hAnsi="Times New Roman" w:cs="Times New Roman"/>
          <w:b/>
          <w:bCs/>
          <w:color w:val="2D2D2D"/>
          <w:kern w:val="36"/>
          <w:sz w:val="28"/>
          <w:szCs w:val="28"/>
          <w:lang w:eastAsia="ru-RU"/>
        </w:rPr>
      </w:pPr>
    </w:p>
    <w:p w14:paraId="0C287E1E" w14:textId="77777777" w:rsidR="001963C5" w:rsidRPr="001963C5" w:rsidRDefault="001963C5" w:rsidP="001963C5">
      <w:pPr>
        <w:shd w:val="clear" w:color="auto" w:fill="FFFFFF"/>
        <w:spacing w:after="0" w:line="288" w:lineRule="atLeast"/>
        <w:textAlignment w:val="baseline"/>
        <w:rPr>
          <w:rFonts w:ascii="Times New Roman" w:eastAsia="Times New Roman" w:hAnsi="Times New Roman" w:cs="Times New Roman"/>
          <w:color w:val="2D2D2D"/>
          <w:spacing w:val="2"/>
          <w:sz w:val="28"/>
          <w:szCs w:val="28"/>
          <w:lang w:eastAsia="ru-RU"/>
        </w:rPr>
      </w:pPr>
    </w:p>
    <w:p w14:paraId="087AECFD" w14:textId="77777777" w:rsidR="001963C5" w:rsidRPr="001963C5" w:rsidRDefault="001963C5" w:rsidP="001963C5">
      <w:pPr>
        <w:shd w:val="clear" w:color="auto" w:fill="FFFFFF"/>
        <w:spacing w:after="0" w:line="288" w:lineRule="atLeast"/>
        <w:textAlignment w:val="baseline"/>
        <w:rPr>
          <w:rFonts w:ascii="Times New Roman" w:eastAsia="Times New Roman" w:hAnsi="Times New Roman" w:cs="Times New Roman"/>
          <w:color w:val="2D2D2D"/>
          <w:spacing w:val="2"/>
          <w:sz w:val="28"/>
          <w:szCs w:val="28"/>
          <w:lang w:eastAsia="ru-RU"/>
        </w:rPr>
      </w:pPr>
    </w:p>
    <w:p w14:paraId="6EE26034" w14:textId="77777777" w:rsidR="001963C5" w:rsidRPr="001963C5" w:rsidRDefault="001963C5" w:rsidP="001963C5">
      <w:pPr>
        <w:shd w:val="clear" w:color="auto" w:fill="FFFFFF"/>
        <w:spacing w:after="0" w:line="240" w:lineRule="auto"/>
        <w:jc w:val="right"/>
        <w:textAlignment w:val="baseline"/>
        <w:rPr>
          <w:rFonts w:ascii="Times New Roman" w:hAnsi="Times New Roman" w:cs="Times New Roman"/>
          <w:sz w:val="28"/>
          <w:szCs w:val="28"/>
        </w:rPr>
      </w:pPr>
      <w:r w:rsidRPr="001963C5">
        <w:rPr>
          <w:rFonts w:ascii="Times New Roman" w:eastAsia="Times New Roman" w:hAnsi="Times New Roman" w:cs="Times New Roman"/>
          <w:color w:val="2D2D2D"/>
          <w:spacing w:val="2"/>
          <w:sz w:val="28"/>
          <w:szCs w:val="28"/>
          <w:lang w:eastAsia="ru-RU"/>
        </w:rPr>
        <w:lastRenderedPageBreak/>
        <w:t>Приложение 1                                                                                                                                                                                    к постановлению</w:t>
      </w:r>
      <w:r w:rsidRPr="001963C5">
        <w:rPr>
          <w:rFonts w:ascii="Times New Roman" w:eastAsia="Times New Roman" w:hAnsi="Times New Roman" w:cs="Times New Roman"/>
          <w:color w:val="2D2D2D"/>
          <w:spacing w:val="2"/>
          <w:sz w:val="28"/>
          <w:szCs w:val="28"/>
          <w:lang w:eastAsia="ru-RU"/>
        </w:rPr>
        <w:br/>
      </w:r>
      <w:r w:rsidRPr="001963C5">
        <w:rPr>
          <w:rFonts w:ascii="Times New Roman" w:hAnsi="Times New Roman" w:cs="Times New Roman"/>
          <w:sz w:val="28"/>
          <w:szCs w:val="28"/>
        </w:rPr>
        <w:t xml:space="preserve">администрации городского </w:t>
      </w:r>
    </w:p>
    <w:p w14:paraId="7D9190DD" w14:textId="77777777" w:rsidR="001963C5" w:rsidRPr="001963C5" w:rsidRDefault="001963C5" w:rsidP="001963C5">
      <w:pPr>
        <w:shd w:val="clear" w:color="auto" w:fill="FFFFFF"/>
        <w:spacing w:after="0" w:line="240" w:lineRule="auto"/>
        <w:jc w:val="right"/>
        <w:textAlignment w:val="baseline"/>
        <w:rPr>
          <w:rFonts w:ascii="Times New Roman" w:hAnsi="Times New Roman" w:cs="Times New Roman"/>
          <w:sz w:val="28"/>
          <w:szCs w:val="28"/>
        </w:rPr>
      </w:pPr>
      <w:r w:rsidRPr="001963C5">
        <w:rPr>
          <w:rFonts w:ascii="Times New Roman" w:hAnsi="Times New Roman" w:cs="Times New Roman"/>
          <w:sz w:val="28"/>
          <w:szCs w:val="28"/>
        </w:rPr>
        <w:t>поселения «Шерловогорское»</w:t>
      </w:r>
    </w:p>
    <w:p w14:paraId="546F76BB" w14:textId="28F73153" w:rsidR="001963C5" w:rsidRPr="001963C5" w:rsidRDefault="001963C5" w:rsidP="001963C5">
      <w:pPr>
        <w:shd w:val="clear" w:color="auto" w:fill="FFFFFF"/>
        <w:spacing w:after="0" w:line="240" w:lineRule="auto"/>
        <w:jc w:val="right"/>
        <w:textAlignment w:val="baseline"/>
        <w:rPr>
          <w:rFonts w:ascii="Times New Roman" w:hAnsi="Times New Roman" w:cs="Times New Roman"/>
          <w:sz w:val="28"/>
          <w:szCs w:val="28"/>
        </w:rPr>
      </w:pPr>
      <w:r w:rsidRPr="001963C5">
        <w:rPr>
          <w:rFonts w:ascii="Times New Roman" w:hAnsi="Times New Roman" w:cs="Times New Roman"/>
          <w:sz w:val="28"/>
          <w:szCs w:val="28"/>
        </w:rPr>
        <w:t>№</w:t>
      </w:r>
      <w:r>
        <w:rPr>
          <w:rFonts w:ascii="Times New Roman" w:hAnsi="Times New Roman" w:cs="Times New Roman"/>
          <w:sz w:val="28"/>
          <w:szCs w:val="28"/>
        </w:rPr>
        <w:t xml:space="preserve">            </w:t>
      </w:r>
      <w:r w:rsidRPr="001963C5">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00973AC9">
        <w:rPr>
          <w:rFonts w:ascii="Times New Roman" w:hAnsi="Times New Roman" w:cs="Times New Roman"/>
          <w:sz w:val="28"/>
          <w:szCs w:val="28"/>
        </w:rPr>
        <w:t>15</w:t>
      </w:r>
      <w:r>
        <w:rPr>
          <w:rFonts w:ascii="Times New Roman" w:hAnsi="Times New Roman" w:cs="Times New Roman"/>
          <w:sz w:val="28"/>
          <w:szCs w:val="28"/>
        </w:rPr>
        <w:t xml:space="preserve">     </w:t>
      </w:r>
      <w:r w:rsidR="00773BEE">
        <w:rPr>
          <w:rFonts w:ascii="Times New Roman" w:hAnsi="Times New Roman" w:cs="Times New Roman"/>
          <w:sz w:val="28"/>
          <w:szCs w:val="28"/>
        </w:rPr>
        <w:t>ноября</w:t>
      </w:r>
      <w:r>
        <w:rPr>
          <w:rFonts w:ascii="Times New Roman" w:hAnsi="Times New Roman" w:cs="Times New Roman"/>
          <w:sz w:val="28"/>
          <w:szCs w:val="28"/>
        </w:rPr>
        <w:t xml:space="preserve">   2023</w:t>
      </w:r>
      <w:r w:rsidRPr="001963C5">
        <w:rPr>
          <w:rFonts w:ascii="Times New Roman" w:hAnsi="Times New Roman" w:cs="Times New Roman"/>
          <w:sz w:val="28"/>
          <w:szCs w:val="28"/>
        </w:rPr>
        <w:t xml:space="preserve"> года</w:t>
      </w:r>
    </w:p>
    <w:p w14:paraId="532AB4EE" w14:textId="77777777" w:rsidR="001963C5" w:rsidRPr="001963C5" w:rsidRDefault="001963C5" w:rsidP="001963C5">
      <w:pPr>
        <w:shd w:val="clear" w:color="auto" w:fill="FFFFFF"/>
        <w:spacing w:after="0" w:line="315" w:lineRule="atLeast"/>
        <w:jc w:val="right"/>
        <w:textAlignment w:val="baseline"/>
        <w:rPr>
          <w:rFonts w:ascii="Times New Roman" w:hAnsi="Times New Roman" w:cs="Times New Roman"/>
          <w:sz w:val="28"/>
          <w:szCs w:val="28"/>
        </w:rPr>
      </w:pPr>
    </w:p>
    <w:p w14:paraId="22BC365A" w14:textId="28EAC11C" w:rsidR="001963C5" w:rsidRPr="00F931DA" w:rsidRDefault="00F931DA" w:rsidP="00F931DA">
      <w:pPr>
        <w:shd w:val="clear" w:color="auto" w:fill="FFFFFF"/>
        <w:spacing w:after="0" w:line="315" w:lineRule="atLeast"/>
        <w:textAlignment w:val="baseline"/>
        <w:rPr>
          <w:rFonts w:ascii="Times New Roman" w:eastAsia="Times New Roman" w:hAnsi="Times New Roman" w:cs="Times New Roman"/>
          <w:b/>
          <w:bCs/>
          <w:color w:val="3C3C3C"/>
          <w:spacing w:val="2"/>
          <w:sz w:val="41"/>
          <w:szCs w:val="41"/>
          <w:lang w:eastAsia="ru-RU"/>
        </w:rPr>
      </w:pPr>
      <w:r w:rsidRPr="00F931DA">
        <w:rPr>
          <w:rFonts w:ascii="Times New Roman" w:hAnsi="Times New Roman" w:cs="Times New Roman"/>
          <w:b/>
          <w:bCs/>
          <w:sz w:val="40"/>
          <w:szCs w:val="40"/>
        </w:rPr>
        <w:t>ПАСПОРТ МУНИЦИПАЛЬНОЙ ПРОГРАММЫ</w:t>
      </w:r>
      <w:r w:rsidR="001963C5" w:rsidRPr="00F931DA">
        <w:rPr>
          <w:rFonts w:ascii="Times New Roman" w:eastAsia="Times New Roman" w:hAnsi="Times New Roman" w:cs="Times New Roman"/>
          <w:b/>
          <w:bCs/>
          <w:spacing w:val="2"/>
          <w:sz w:val="41"/>
          <w:szCs w:val="41"/>
          <w:lang w:eastAsia="ru-RU"/>
        </w:rPr>
        <w:t xml:space="preserve"> </w:t>
      </w:r>
    </w:p>
    <w:p w14:paraId="297DDE5B" w14:textId="77777777" w:rsidR="001963C5" w:rsidRPr="00F931DA" w:rsidRDefault="001963C5" w:rsidP="001963C5">
      <w:pPr>
        <w:shd w:val="clear" w:color="auto" w:fill="FFFFFF"/>
        <w:spacing w:after="0" w:line="315" w:lineRule="atLeast"/>
        <w:jc w:val="center"/>
        <w:textAlignment w:val="baseline"/>
        <w:rPr>
          <w:rFonts w:ascii="Times New Roman" w:eastAsia="Times New Roman" w:hAnsi="Times New Roman" w:cs="Times New Roman"/>
          <w:color w:val="3C3C3C"/>
          <w:spacing w:val="2"/>
          <w:sz w:val="41"/>
          <w:szCs w:val="41"/>
          <w:lang w:eastAsia="ru-RU"/>
        </w:rPr>
      </w:pPr>
    </w:p>
    <w:p w14:paraId="5CC823B8" w14:textId="77777777" w:rsidR="001963C5" w:rsidRPr="001963C5" w:rsidRDefault="001963C5" w:rsidP="001963C5">
      <w:pPr>
        <w:spacing w:after="0"/>
        <w:ind w:firstLine="708"/>
        <w:jc w:val="center"/>
        <w:rPr>
          <w:rFonts w:ascii="Times New Roman" w:hAnsi="Times New Roman" w:cs="Times New Roman"/>
          <w:b/>
          <w:bCs/>
          <w:sz w:val="28"/>
          <w:szCs w:val="28"/>
        </w:rPr>
      </w:pPr>
      <w:r w:rsidRPr="001963C5">
        <w:rPr>
          <w:rFonts w:ascii="Times New Roman" w:hAnsi="Times New Roman" w:cs="Times New Roman"/>
          <w:b/>
          <w:bCs/>
          <w:sz w:val="28"/>
          <w:szCs w:val="28"/>
        </w:rPr>
        <w:t xml:space="preserve">«Развитие системы обращения с твердыми коммунальными отходами в городском поселении «Шерловогорское» </w:t>
      </w:r>
    </w:p>
    <w:p w14:paraId="050F41CF" w14:textId="393DA202" w:rsidR="001963C5" w:rsidRPr="001963C5" w:rsidRDefault="001963C5" w:rsidP="001963C5">
      <w:pPr>
        <w:spacing w:after="0"/>
        <w:ind w:firstLine="708"/>
        <w:jc w:val="center"/>
        <w:rPr>
          <w:rFonts w:ascii="Times New Roman" w:hAnsi="Times New Roman" w:cs="Times New Roman"/>
          <w:sz w:val="28"/>
          <w:szCs w:val="28"/>
        </w:rPr>
      </w:pPr>
      <w:r w:rsidRPr="001963C5">
        <w:rPr>
          <w:rFonts w:ascii="Times New Roman" w:hAnsi="Times New Roman" w:cs="Times New Roman"/>
          <w:b/>
          <w:bCs/>
          <w:sz w:val="28"/>
          <w:szCs w:val="28"/>
        </w:rPr>
        <w:t>на 20</w:t>
      </w:r>
      <w:r w:rsidR="000B09DD">
        <w:rPr>
          <w:rFonts w:ascii="Times New Roman" w:hAnsi="Times New Roman" w:cs="Times New Roman"/>
          <w:b/>
          <w:bCs/>
          <w:sz w:val="28"/>
          <w:szCs w:val="28"/>
        </w:rPr>
        <w:t>24</w:t>
      </w:r>
      <w:r w:rsidRPr="001963C5">
        <w:rPr>
          <w:rFonts w:ascii="Times New Roman" w:hAnsi="Times New Roman" w:cs="Times New Roman"/>
          <w:b/>
          <w:bCs/>
          <w:sz w:val="28"/>
          <w:szCs w:val="28"/>
        </w:rPr>
        <w:t xml:space="preserve"> – 202</w:t>
      </w:r>
      <w:r w:rsidR="000B09DD">
        <w:rPr>
          <w:rFonts w:ascii="Times New Roman" w:hAnsi="Times New Roman" w:cs="Times New Roman"/>
          <w:b/>
          <w:bCs/>
          <w:sz w:val="28"/>
          <w:szCs w:val="28"/>
        </w:rPr>
        <w:t>6</w:t>
      </w:r>
      <w:r w:rsidRPr="001963C5">
        <w:rPr>
          <w:rFonts w:ascii="Times New Roman" w:hAnsi="Times New Roman" w:cs="Times New Roman"/>
          <w:b/>
          <w:bCs/>
          <w:sz w:val="28"/>
          <w:szCs w:val="28"/>
        </w:rPr>
        <w:t xml:space="preserve"> годы».</w:t>
      </w:r>
    </w:p>
    <w:p w14:paraId="355C4E42" w14:textId="77777777" w:rsidR="001963C5" w:rsidRPr="001963C5" w:rsidRDefault="001963C5" w:rsidP="001963C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br/>
      </w:r>
      <w:r w:rsidRPr="001963C5">
        <w:rPr>
          <w:rFonts w:ascii="Times New Roman" w:hAnsi="Times New Roman" w:cs="Times New Roman"/>
          <w:bCs/>
          <w:sz w:val="28"/>
          <w:szCs w:val="28"/>
        </w:rPr>
        <w:t xml:space="preserve">Администрация городского поселения «Шерловогорское» </w:t>
      </w:r>
      <w:r w:rsidRPr="001963C5">
        <w:rPr>
          <w:rFonts w:ascii="Times New Roman" w:eastAsia="Times New Roman" w:hAnsi="Times New Roman" w:cs="Times New Roman"/>
          <w:spacing w:val="2"/>
          <w:sz w:val="28"/>
          <w:szCs w:val="28"/>
          <w:lang w:eastAsia="ru-RU"/>
        </w:rPr>
        <w:t>заказчик программы</w:t>
      </w:r>
    </w:p>
    <w:tbl>
      <w:tblPr>
        <w:tblW w:w="0" w:type="auto"/>
        <w:tblCellMar>
          <w:left w:w="0" w:type="dxa"/>
          <w:right w:w="0" w:type="dxa"/>
        </w:tblCellMar>
        <w:tblLook w:val="04A0" w:firstRow="1" w:lastRow="0" w:firstColumn="1" w:lastColumn="0" w:noHBand="0" w:noVBand="1"/>
      </w:tblPr>
      <w:tblGrid>
        <w:gridCol w:w="2407"/>
        <w:gridCol w:w="6948"/>
      </w:tblGrid>
      <w:tr w:rsidR="001963C5" w:rsidRPr="001963C5" w14:paraId="76FE0BE7" w14:textId="77777777" w:rsidTr="008B6C89">
        <w:trPr>
          <w:trHeight w:val="15"/>
        </w:trPr>
        <w:tc>
          <w:tcPr>
            <w:tcW w:w="2479" w:type="dxa"/>
            <w:hideMark/>
          </w:tcPr>
          <w:p w14:paraId="31330C53" w14:textId="77777777" w:rsidR="001963C5" w:rsidRPr="001963C5" w:rsidRDefault="001963C5" w:rsidP="008B6C89">
            <w:pPr>
              <w:spacing w:line="240" w:lineRule="auto"/>
              <w:rPr>
                <w:rFonts w:ascii="Times New Roman" w:eastAsia="Times New Roman" w:hAnsi="Times New Roman" w:cs="Times New Roman"/>
                <w:spacing w:val="2"/>
                <w:sz w:val="28"/>
                <w:szCs w:val="28"/>
                <w:lang w:eastAsia="ru-RU"/>
              </w:rPr>
            </w:pPr>
          </w:p>
        </w:tc>
        <w:tc>
          <w:tcPr>
            <w:tcW w:w="7443" w:type="dxa"/>
            <w:hideMark/>
          </w:tcPr>
          <w:p w14:paraId="0E6C9789" w14:textId="77777777" w:rsidR="001963C5" w:rsidRPr="001963C5" w:rsidRDefault="001963C5" w:rsidP="008B6C89">
            <w:pPr>
              <w:spacing w:line="240" w:lineRule="auto"/>
              <w:rPr>
                <w:rFonts w:ascii="Times New Roman" w:hAnsi="Times New Roman" w:cs="Times New Roman"/>
                <w:sz w:val="28"/>
                <w:szCs w:val="28"/>
                <w:lang w:eastAsia="ru-RU"/>
              </w:rPr>
            </w:pPr>
          </w:p>
        </w:tc>
      </w:tr>
      <w:tr w:rsidR="001963C5" w:rsidRPr="001963C5" w14:paraId="2D4EA6DA"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1B9269" w14:textId="77777777" w:rsidR="001963C5" w:rsidRPr="00406215" w:rsidRDefault="001963C5" w:rsidP="008B6C89">
            <w:pPr>
              <w:spacing w:after="0" w:line="240" w:lineRule="auto"/>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Наименование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CC726E" w14:textId="4C5D2C24" w:rsidR="001963C5" w:rsidRPr="00406215" w:rsidRDefault="001963C5" w:rsidP="008B6C89">
            <w:pPr>
              <w:spacing w:after="0" w:line="240" w:lineRule="auto"/>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 xml:space="preserve">Муниципальная программа </w:t>
            </w:r>
            <w:r w:rsidRPr="00406215">
              <w:rPr>
                <w:rFonts w:ascii="Times New Roman" w:eastAsia="Times New Roman" w:hAnsi="Times New Roman" w:cs="Times New Roman"/>
                <w:bCs/>
                <w:sz w:val="20"/>
                <w:szCs w:val="20"/>
                <w:lang w:eastAsia="ru-RU"/>
              </w:rPr>
              <w:t>«Развитие системы обращения с твердыми коммунальными отходами в городском поселении «Шерловогорское» на 20</w:t>
            </w:r>
            <w:r w:rsidR="000B09DD" w:rsidRPr="00406215">
              <w:rPr>
                <w:rFonts w:ascii="Times New Roman" w:eastAsia="Times New Roman" w:hAnsi="Times New Roman" w:cs="Times New Roman"/>
                <w:bCs/>
                <w:sz w:val="20"/>
                <w:szCs w:val="20"/>
                <w:lang w:eastAsia="ru-RU"/>
              </w:rPr>
              <w:t>24</w:t>
            </w:r>
            <w:r w:rsidRPr="00406215">
              <w:rPr>
                <w:rFonts w:ascii="Times New Roman" w:eastAsia="Times New Roman" w:hAnsi="Times New Roman" w:cs="Times New Roman"/>
                <w:bCs/>
                <w:sz w:val="20"/>
                <w:szCs w:val="20"/>
                <w:lang w:eastAsia="ru-RU"/>
              </w:rPr>
              <w:t xml:space="preserve"> – 202</w:t>
            </w:r>
            <w:r w:rsidR="000B09DD" w:rsidRPr="00406215">
              <w:rPr>
                <w:rFonts w:ascii="Times New Roman" w:eastAsia="Times New Roman" w:hAnsi="Times New Roman" w:cs="Times New Roman"/>
                <w:bCs/>
                <w:sz w:val="20"/>
                <w:szCs w:val="20"/>
                <w:lang w:eastAsia="ru-RU"/>
              </w:rPr>
              <w:t>6</w:t>
            </w:r>
            <w:r w:rsidRPr="00406215">
              <w:rPr>
                <w:rFonts w:ascii="Times New Roman" w:eastAsia="Times New Roman" w:hAnsi="Times New Roman" w:cs="Times New Roman"/>
                <w:bCs/>
                <w:sz w:val="20"/>
                <w:szCs w:val="20"/>
                <w:lang w:eastAsia="ru-RU"/>
              </w:rPr>
              <w:t xml:space="preserve"> годы»</w:t>
            </w:r>
            <w:r w:rsidRPr="00406215">
              <w:rPr>
                <w:rFonts w:ascii="Times New Roman" w:eastAsia="Times New Roman" w:hAnsi="Times New Roman" w:cs="Times New Roman"/>
                <w:sz w:val="20"/>
                <w:szCs w:val="20"/>
                <w:lang w:eastAsia="ru-RU"/>
              </w:rPr>
              <w:t xml:space="preserve"> (далее - Программа)</w:t>
            </w:r>
          </w:p>
        </w:tc>
      </w:tr>
      <w:tr w:rsidR="001963C5" w:rsidRPr="001963C5" w14:paraId="2641CF16"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63B836"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Основание для разработки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9EC03E"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 </w:t>
            </w:r>
            <w:hyperlink r:id="rId8" w:history="1">
              <w:r w:rsidRPr="00406215">
                <w:rPr>
                  <w:rStyle w:val="a3"/>
                  <w:rFonts w:ascii="Times New Roman" w:eastAsia="Times New Roman" w:hAnsi="Times New Roman" w:cs="Times New Roman"/>
                  <w:color w:val="auto"/>
                  <w:sz w:val="20"/>
                  <w:szCs w:val="20"/>
                  <w:u w:val="none"/>
                  <w:lang w:eastAsia="ru-RU"/>
                </w:rPr>
                <w:t>Федеральный закон от 24 июня 1998 года N 89-ФЗ "Об отходах производства и потребления"</w:t>
              </w:r>
            </w:hyperlink>
            <w:r w:rsidRPr="00406215">
              <w:rPr>
                <w:rFonts w:ascii="Times New Roman" w:eastAsia="Times New Roman" w:hAnsi="Times New Roman" w:cs="Times New Roman"/>
                <w:sz w:val="20"/>
                <w:szCs w:val="20"/>
                <w:lang w:eastAsia="ru-RU"/>
              </w:rPr>
              <w:t>;</w:t>
            </w:r>
            <w:r w:rsidRPr="00406215">
              <w:rPr>
                <w:rFonts w:ascii="Times New Roman" w:eastAsia="Times New Roman" w:hAnsi="Times New Roman" w:cs="Times New Roman"/>
                <w:sz w:val="20"/>
                <w:szCs w:val="20"/>
                <w:lang w:eastAsia="ru-RU"/>
              </w:rPr>
              <w:br/>
              <w:t>- </w:t>
            </w:r>
            <w:hyperlink r:id="rId9" w:history="1">
              <w:r w:rsidRPr="00406215">
                <w:rPr>
                  <w:rStyle w:val="a3"/>
                  <w:rFonts w:ascii="Times New Roman" w:eastAsia="Times New Roman" w:hAnsi="Times New Roman" w:cs="Times New Roman"/>
                  <w:color w:val="auto"/>
                  <w:sz w:val="20"/>
                  <w:szCs w:val="20"/>
                  <w:u w:val="none"/>
                  <w:lang w:eastAsia="ru-RU"/>
                </w:rPr>
                <w:t>Федеральный закон от 30 марта 1999 года N 52-ФЗ "О санитарно-эпидемиологическом благополучии населения"</w:t>
              </w:r>
            </w:hyperlink>
            <w:r w:rsidRPr="00406215">
              <w:rPr>
                <w:rFonts w:ascii="Times New Roman" w:eastAsia="Times New Roman" w:hAnsi="Times New Roman" w:cs="Times New Roman"/>
                <w:sz w:val="20"/>
                <w:szCs w:val="20"/>
                <w:lang w:eastAsia="ru-RU"/>
              </w:rPr>
              <w:t>;</w:t>
            </w:r>
            <w:r w:rsidRPr="00406215">
              <w:rPr>
                <w:rFonts w:ascii="Times New Roman" w:eastAsia="Times New Roman" w:hAnsi="Times New Roman" w:cs="Times New Roman"/>
                <w:sz w:val="20"/>
                <w:szCs w:val="20"/>
                <w:lang w:eastAsia="ru-RU"/>
              </w:rPr>
              <w:br/>
              <w:t>- </w:t>
            </w:r>
            <w:hyperlink r:id="rId10" w:history="1">
              <w:r w:rsidRPr="00406215">
                <w:rPr>
                  <w:rStyle w:val="a3"/>
                  <w:rFonts w:ascii="Times New Roman" w:eastAsia="Times New Roman" w:hAnsi="Times New Roman" w:cs="Times New Roman"/>
                  <w:color w:val="auto"/>
                  <w:sz w:val="20"/>
                  <w:szCs w:val="20"/>
                  <w:u w:val="none"/>
                  <w:lang w:eastAsia="ru-RU"/>
                </w:rPr>
                <w:t>Федеральный закон от 10 января 2002 года N 7-ФЗ "Об охране окружающей среды"</w:t>
              </w:r>
            </w:hyperlink>
            <w:r w:rsidRPr="00406215">
              <w:rPr>
                <w:rFonts w:ascii="Times New Roman" w:eastAsia="Times New Roman" w:hAnsi="Times New Roman" w:cs="Times New Roman"/>
                <w:sz w:val="20"/>
                <w:szCs w:val="20"/>
                <w:lang w:eastAsia="ru-RU"/>
              </w:rPr>
              <w:t>;</w:t>
            </w:r>
            <w:r w:rsidRPr="00406215">
              <w:rPr>
                <w:rFonts w:ascii="Times New Roman" w:eastAsia="Times New Roman" w:hAnsi="Times New Roman" w:cs="Times New Roman"/>
                <w:sz w:val="20"/>
                <w:szCs w:val="20"/>
                <w:lang w:eastAsia="ru-RU"/>
              </w:rPr>
              <w:br/>
              <w:t>- Поручение Президента Российской Федерации от 29 марта 2011 года N Пр-781;</w:t>
            </w:r>
          </w:p>
        </w:tc>
      </w:tr>
      <w:tr w:rsidR="001963C5" w:rsidRPr="001963C5" w14:paraId="7BDD5FD4"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23A2F"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Заказчик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6F09F1"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bCs/>
                <w:sz w:val="20"/>
                <w:szCs w:val="20"/>
                <w:lang w:eastAsia="ru-RU"/>
              </w:rPr>
              <w:t>Администрация городского поселения «Шерловогорское» муниципального района «Борзинский район» Забайкальского края</w:t>
            </w:r>
          </w:p>
        </w:tc>
      </w:tr>
      <w:tr w:rsidR="001963C5" w:rsidRPr="001963C5" w14:paraId="271C9969"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B23CD3"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Разработчик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471C0" w14:textId="467815CB"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Специалисты по жилищно-коммунальному хозяйству  (Далее Специалисты по ЖКХ )</w:t>
            </w:r>
          </w:p>
        </w:tc>
      </w:tr>
      <w:tr w:rsidR="001963C5" w:rsidRPr="001963C5" w14:paraId="6105B8BF"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360FA3"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Ответственный исполнитель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02A66D" w14:textId="2F936AA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 xml:space="preserve">Специалисты по ЖКХ </w:t>
            </w:r>
          </w:p>
          <w:p w14:paraId="08B75EA5"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p>
          <w:p w14:paraId="7DB69882"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p>
        </w:tc>
      </w:tr>
      <w:tr w:rsidR="001963C5" w:rsidRPr="001963C5" w14:paraId="7321691B"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8D6B9A"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Исполнители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65C238" w14:textId="55A17D2F"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 xml:space="preserve">Специалисты по ЖКХ </w:t>
            </w:r>
          </w:p>
          <w:p w14:paraId="01D8BEEE"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Юридические лица в соответствии с заключенными муниципальными контрактами (договорами, соглашениями);</w:t>
            </w:r>
            <w:r w:rsidRPr="00406215">
              <w:rPr>
                <w:rFonts w:ascii="Times New Roman" w:eastAsia="Times New Roman" w:hAnsi="Times New Roman" w:cs="Times New Roman"/>
                <w:sz w:val="20"/>
                <w:szCs w:val="20"/>
                <w:lang w:eastAsia="ru-RU"/>
              </w:rPr>
              <w:br/>
              <w:t xml:space="preserve">организации (в том числе, товарищества собственников недвижимости, товарищества собственников жилья), осуществляющие управление многоквартирными домами в </w:t>
            </w:r>
            <w:r w:rsidRPr="00406215">
              <w:rPr>
                <w:rFonts w:ascii="Times New Roman" w:eastAsia="Times New Roman" w:hAnsi="Times New Roman" w:cs="Times New Roman"/>
                <w:bCs/>
                <w:sz w:val="20"/>
                <w:szCs w:val="20"/>
                <w:lang w:eastAsia="ru-RU"/>
              </w:rPr>
              <w:t>городском поселении «Шерловогорское»,</w:t>
            </w:r>
            <w:r w:rsidRPr="00406215">
              <w:rPr>
                <w:rFonts w:ascii="Times New Roman" w:eastAsia="Times New Roman" w:hAnsi="Times New Roman" w:cs="Times New Roman"/>
                <w:sz w:val="20"/>
                <w:szCs w:val="20"/>
                <w:lang w:eastAsia="ru-RU"/>
              </w:rPr>
              <w:t xml:space="preserve">  в порядке, предусмотренном действующим законодательством (далее - Управляющие организации);</w:t>
            </w:r>
            <w:r w:rsidRPr="00406215">
              <w:rPr>
                <w:rFonts w:ascii="Times New Roman" w:eastAsia="Times New Roman" w:hAnsi="Times New Roman" w:cs="Times New Roman"/>
                <w:sz w:val="20"/>
                <w:szCs w:val="20"/>
                <w:lang w:eastAsia="ru-RU"/>
              </w:rPr>
              <w:br/>
              <w:t>организации, осуществляющие вывоз ТКО, в порядке, предусмотренном действующим законодательством (далее - перевозчики ТКО)</w:t>
            </w:r>
          </w:p>
        </w:tc>
      </w:tr>
      <w:tr w:rsidR="001963C5" w:rsidRPr="001963C5" w14:paraId="31BBC594"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CA16F0"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Цели и задачи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ED5C5"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Цель:</w:t>
            </w:r>
            <w:r w:rsidRPr="00406215">
              <w:rPr>
                <w:rFonts w:ascii="Times New Roman" w:eastAsia="Times New Roman" w:hAnsi="Times New Roman" w:cs="Times New Roman"/>
                <w:sz w:val="20"/>
                <w:szCs w:val="20"/>
                <w:lang w:eastAsia="ru-RU"/>
              </w:rPr>
              <w:br/>
              <w:t xml:space="preserve">Снижение негативного воздействия на окружающую среду отходов производства и потребления, улучшение экологической ситуации на территории </w:t>
            </w:r>
            <w:r w:rsidRPr="00406215">
              <w:rPr>
                <w:rFonts w:ascii="Times New Roman" w:eastAsia="Times New Roman" w:hAnsi="Times New Roman" w:cs="Times New Roman"/>
                <w:bCs/>
                <w:sz w:val="20"/>
                <w:szCs w:val="20"/>
                <w:lang w:eastAsia="ru-RU"/>
              </w:rPr>
              <w:t>городского поселения «Шерловогорское»</w:t>
            </w:r>
            <w:r w:rsidRPr="00406215">
              <w:rPr>
                <w:rFonts w:ascii="Times New Roman" w:eastAsia="Times New Roman" w:hAnsi="Times New Roman" w:cs="Times New Roman"/>
                <w:sz w:val="20"/>
                <w:szCs w:val="20"/>
                <w:lang w:eastAsia="ru-RU"/>
              </w:rPr>
              <w:t>.</w:t>
            </w:r>
            <w:r w:rsidRPr="00406215">
              <w:rPr>
                <w:rFonts w:ascii="Times New Roman" w:eastAsia="Times New Roman" w:hAnsi="Times New Roman" w:cs="Times New Roman"/>
                <w:sz w:val="20"/>
                <w:szCs w:val="20"/>
                <w:lang w:eastAsia="ru-RU"/>
              </w:rPr>
              <w:br/>
              <w:t>Задачи:</w:t>
            </w:r>
            <w:r w:rsidRPr="00406215">
              <w:rPr>
                <w:rFonts w:ascii="Times New Roman" w:eastAsia="Times New Roman" w:hAnsi="Times New Roman" w:cs="Times New Roman"/>
                <w:sz w:val="20"/>
                <w:szCs w:val="20"/>
                <w:lang w:eastAsia="ru-RU"/>
              </w:rPr>
              <w:br/>
              <w:t>1. Формирование новой и совершенствование существующей муниципальной нормативной правовой базы в сфере обращения с отходами.</w:t>
            </w:r>
            <w:r w:rsidRPr="00406215">
              <w:rPr>
                <w:rFonts w:ascii="Times New Roman" w:eastAsia="Times New Roman" w:hAnsi="Times New Roman" w:cs="Times New Roman"/>
                <w:sz w:val="20"/>
                <w:szCs w:val="20"/>
                <w:lang w:eastAsia="ru-RU"/>
              </w:rPr>
              <w:br/>
              <w:t>2. Модернизация инфраструктуры обращения с твердыми коммунальными отходами (далее - ТКО) с внедрением раздельного сбора и сортировки отходов.</w:t>
            </w:r>
            <w:r w:rsidRPr="00406215">
              <w:rPr>
                <w:rFonts w:ascii="Times New Roman" w:eastAsia="Times New Roman" w:hAnsi="Times New Roman" w:cs="Times New Roman"/>
                <w:sz w:val="20"/>
                <w:szCs w:val="20"/>
                <w:lang w:eastAsia="ru-RU"/>
              </w:rPr>
              <w:br/>
            </w:r>
            <w:r w:rsidRPr="00406215">
              <w:rPr>
                <w:rFonts w:ascii="Times New Roman" w:eastAsia="Times New Roman" w:hAnsi="Times New Roman" w:cs="Times New Roman"/>
                <w:sz w:val="20"/>
                <w:szCs w:val="20"/>
                <w:lang w:eastAsia="ru-RU"/>
              </w:rPr>
              <w:lastRenderedPageBreak/>
              <w:t>3. Максимальное вовлечение нетоксичных отходов производства и потребления в хозяйственный оборот.</w:t>
            </w:r>
            <w:r w:rsidRPr="00406215">
              <w:rPr>
                <w:rFonts w:ascii="Times New Roman" w:eastAsia="Times New Roman" w:hAnsi="Times New Roman" w:cs="Times New Roman"/>
                <w:sz w:val="20"/>
                <w:szCs w:val="20"/>
                <w:lang w:eastAsia="ru-RU"/>
              </w:rPr>
              <w:br/>
              <w:t>4. Ликвидация мест несанкционированного размещения отходов, обустройство и безопасное использование санкционированной свалки ТКО.</w:t>
            </w:r>
            <w:r w:rsidRPr="00406215">
              <w:rPr>
                <w:rFonts w:ascii="Times New Roman" w:eastAsia="Times New Roman" w:hAnsi="Times New Roman" w:cs="Times New Roman"/>
                <w:sz w:val="20"/>
                <w:szCs w:val="20"/>
                <w:lang w:eastAsia="ru-RU"/>
              </w:rPr>
              <w:br/>
              <w:t>5. Повышение экологической культуры и степени вовлеченности населения             в вопросы безопасного обращения с ТКО</w:t>
            </w:r>
          </w:p>
        </w:tc>
      </w:tr>
      <w:tr w:rsidR="001963C5" w:rsidRPr="001963C5" w14:paraId="5672DB9F"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977E88"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lastRenderedPageBreak/>
              <w:t>Объемы и источники финансирования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E5558" w14:textId="64340F44" w:rsidR="00406215" w:rsidRDefault="001963C5" w:rsidP="00C02D40">
            <w:pPr>
              <w:spacing w:after="0" w:line="240" w:lineRule="auto"/>
              <w:jc w:val="both"/>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Объем финансирования программы в 20</w:t>
            </w:r>
            <w:r w:rsidR="000B09DD" w:rsidRPr="00406215">
              <w:rPr>
                <w:rFonts w:ascii="Times New Roman" w:eastAsia="Times New Roman" w:hAnsi="Times New Roman" w:cs="Times New Roman"/>
                <w:sz w:val="20"/>
                <w:szCs w:val="20"/>
                <w:lang w:eastAsia="ru-RU"/>
              </w:rPr>
              <w:t>24</w:t>
            </w:r>
            <w:r w:rsidRPr="00406215">
              <w:rPr>
                <w:rFonts w:ascii="Times New Roman" w:eastAsia="Times New Roman" w:hAnsi="Times New Roman" w:cs="Times New Roman"/>
                <w:sz w:val="20"/>
                <w:szCs w:val="20"/>
                <w:lang w:eastAsia="ru-RU"/>
              </w:rPr>
              <w:t>-202</w:t>
            </w:r>
            <w:r w:rsidR="000B09DD" w:rsidRPr="00406215">
              <w:rPr>
                <w:rFonts w:ascii="Times New Roman" w:eastAsia="Times New Roman" w:hAnsi="Times New Roman" w:cs="Times New Roman"/>
                <w:sz w:val="20"/>
                <w:szCs w:val="20"/>
                <w:lang w:eastAsia="ru-RU"/>
              </w:rPr>
              <w:t>6</w:t>
            </w:r>
            <w:r w:rsidRPr="00406215">
              <w:rPr>
                <w:rFonts w:ascii="Times New Roman" w:eastAsia="Times New Roman" w:hAnsi="Times New Roman" w:cs="Times New Roman"/>
                <w:sz w:val="20"/>
                <w:szCs w:val="20"/>
                <w:lang w:eastAsia="ru-RU"/>
              </w:rPr>
              <w:t xml:space="preserve"> годах за счет бюджета городского поселения «</w:t>
            </w:r>
            <w:r w:rsidRPr="00406215">
              <w:rPr>
                <w:rFonts w:ascii="Times New Roman" w:eastAsia="Times New Roman" w:hAnsi="Times New Roman" w:cs="Times New Roman"/>
                <w:bCs/>
                <w:sz w:val="20"/>
                <w:szCs w:val="20"/>
                <w:lang w:eastAsia="ru-RU"/>
              </w:rPr>
              <w:t>Шерловогорское</w:t>
            </w:r>
            <w:r w:rsidRPr="00406215">
              <w:rPr>
                <w:rFonts w:ascii="Times New Roman" w:eastAsia="Times New Roman" w:hAnsi="Times New Roman" w:cs="Times New Roman"/>
                <w:sz w:val="20"/>
                <w:szCs w:val="20"/>
                <w:lang w:eastAsia="ru-RU"/>
              </w:rPr>
              <w:t xml:space="preserve">» - </w:t>
            </w:r>
            <w:r w:rsidRPr="00406215">
              <w:rPr>
                <w:rFonts w:ascii="Times New Roman" w:hAnsi="Times New Roman" w:cs="Times New Roman"/>
                <w:sz w:val="20"/>
                <w:szCs w:val="20"/>
              </w:rPr>
              <w:t>1</w:t>
            </w:r>
            <w:r w:rsidR="00406215">
              <w:rPr>
                <w:rFonts w:ascii="Times New Roman" w:hAnsi="Times New Roman" w:cs="Times New Roman"/>
                <w:sz w:val="20"/>
                <w:szCs w:val="20"/>
              </w:rPr>
              <w:t>75</w:t>
            </w:r>
            <w:r w:rsidRPr="00406215">
              <w:rPr>
                <w:rFonts w:ascii="Times New Roman" w:hAnsi="Times New Roman" w:cs="Times New Roman"/>
                <w:sz w:val="20"/>
                <w:szCs w:val="20"/>
              </w:rPr>
              <w:t>00</w:t>
            </w:r>
            <w:r w:rsidR="001D2F9B" w:rsidRPr="00406215">
              <w:rPr>
                <w:rFonts w:ascii="Times New Roman" w:hAnsi="Times New Roman" w:cs="Times New Roman"/>
                <w:sz w:val="20"/>
                <w:szCs w:val="20"/>
              </w:rPr>
              <w:t>,0</w:t>
            </w:r>
            <w:r w:rsidRPr="00406215">
              <w:rPr>
                <w:rFonts w:ascii="Times New Roman" w:eastAsia="Times New Roman" w:hAnsi="Times New Roman" w:cs="Times New Roman"/>
                <w:sz w:val="20"/>
                <w:szCs w:val="20"/>
                <w:lang w:eastAsia="ru-RU"/>
              </w:rPr>
              <w:t xml:space="preserve"> </w:t>
            </w:r>
            <w:r w:rsidR="001D2F9B" w:rsidRPr="00406215">
              <w:rPr>
                <w:rFonts w:ascii="Times New Roman" w:eastAsia="Times New Roman" w:hAnsi="Times New Roman" w:cs="Times New Roman"/>
                <w:sz w:val="20"/>
                <w:szCs w:val="20"/>
                <w:lang w:eastAsia="ru-RU"/>
              </w:rPr>
              <w:t>тыс.</w:t>
            </w:r>
            <w:r w:rsidRPr="00406215">
              <w:rPr>
                <w:rFonts w:ascii="Times New Roman" w:eastAsia="Times New Roman" w:hAnsi="Times New Roman" w:cs="Times New Roman"/>
                <w:sz w:val="20"/>
                <w:szCs w:val="20"/>
                <w:lang w:eastAsia="ru-RU"/>
              </w:rPr>
              <w:t>руб., в том числе по годам:</w:t>
            </w:r>
            <w:r w:rsidRPr="00406215">
              <w:rPr>
                <w:rFonts w:ascii="Times New Roman" w:eastAsia="Times New Roman" w:hAnsi="Times New Roman" w:cs="Times New Roman"/>
                <w:sz w:val="20"/>
                <w:szCs w:val="20"/>
                <w:lang w:eastAsia="ru-RU"/>
              </w:rPr>
              <w:br/>
              <w:t>20</w:t>
            </w:r>
            <w:r w:rsidR="00C02D40" w:rsidRPr="00406215">
              <w:rPr>
                <w:rFonts w:ascii="Times New Roman" w:eastAsia="Times New Roman" w:hAnsi="Times New Roman" w:cs="Times New Roman"/>
                <w:sz w:val="20"/>
                <w:szCs w:val="20"/>
                <w:lang w:eastAsia="ru-RU"/>
              </w:rPr>
              <w:t>24</w:t>
            </w:r>
            <w:r w:rsidRPr="00406215">
              <w:rPr>
                <w:rFonts w:ascii="Times New Roman" w:eastAsia="Times New Roman" w:hAnsi="Times New Roman" w:cs="Times New Roman"/>
                <w:sz w:val="20"/>
                <w:szCs w:val="20"/>
                <w:lang w:eastAsia="ru-RU"/>
              </w:rPr>
              <w:t xml:space="preserve"> год – </w:t>
            </w:r>
            <w:r w:rsidR="00CE7B7D" w:rsidRPr="00406215">
              <w:rPr>
                <w:rFonts w:ascii="Times New Roman" w:eastAsia="Times New Roman" w:hAnsi="Times New Roman" w:cs="Times New Roman"/>
                <w:sz w:val="20"/>
                <w:szCs w:val="20"/>
                <w:lang w:eastAsia="ru-RU"/>
              </w:rPr>
              <w:t>3500,0 тыс.</w:t>
            </w:r>
            <w:r w:rsidRPr="00406215">
              <w:rPr>
                <w:rFonts w:ascii="Times New Roman" w:eastAsia="Times New Roman" w:hAnsi="Times New Roman" w:cs="Times New Roman"/>
                <w:sz w:val="20"/>
                <w:szCs w:val="20"/>
                <w:lang w:eastAsia="ru-RU"/>
              </w:rPr>
              <w:t xml:space="preserve"> руб.;</w:t>
            </w:r>
            <w:r w:rsidRPr="00406215">
              <w:rPr>
                <w:rFonts w:ascii="Times New Roman" w:eastAsia="Times New Roman" w:hAnsi="Times New Roman" w:cs="Times New Roman"/>
                <w:sz w:val="20"/>
                <w:szCs w:val="20"/>
                <w:lang w:eastAsia="ru-RU"/>
              </w:rPr>
              <w:br/>
              <w:t>202</w:t>
            </w:r>
            <w:r w:rsidR="00C02D40" w:rsidRPr="00406215">
              <w:rPr>
                <w:rFonts w:ascii="Times New Roman" w:eastAsia="Times New Roman" w:hAnsi="Times New Roman" w:cs="Times New Roman"/>
                <w:sz w:val="20"/>
                <w:szCs w:val="20"/>
                <w:lang w:eastAsia="ru-RU"/>
              </w:rPr>
              <w:t>5</w:t>
            </w:r>
            <w:r w:rsidRPr="00406215">
              <w:rPr>
                <w:rFonts w:ascii="Times New Roman" w:eastAsia="Times New Roman" w:hAnsi="Times New Roman" w:cs="Times New Roman"/>
                <w:sz w:val="20"/>
                <w:szCs w:val="20"/>
                <w:lang w:eastAsia="ru-RU"/>
              </w:rPr>
              <w:t xml:space="preserve"> год </w:t>
            </w:r>
            <w:r w:rsidR="00CE7B7D" w:rsidRPr="00406215">
              <w:rPr>
                <w:rFonts w:ascii="Times New Roman" w:eastAsia="Times New Roman" w:hAnsi="Times New Roman" w:cs="Times New Roman"/>
                <w:sz w:val="20"/>
                <w:szCs w:val="20"/>
                <w:lang w:eastAsia="ru-RU"/>
              </w:rPr>
              <w:t>–</w:t>
            </w:r>
            <w:r w:rsidRPr="00406215">
              <w:rPr>
                <w:rFonts w:ascii="Times New Roman" w:eastAsia="Times New Roman" w:hAnsi="Times New Roman" w:cs="Times New Roman"/>
                <w:sz w:val="20"/>
                <w:szCs w:val="20"/>
                <w:lang w:eastAsia="ru-RU"/>
              </w:rPr>
              <w:t xml:space="preserve"> </w:t>
            </w:r>
            <w:r w:rsidRPr="00406215">
              <w:rPr>
                <w:rFonts w:ascii="Times New Roman" w:hAnsi="Times New Roman" w:cs="Times New Roman"/>
                <w:sz w:val="20"/>
                <w:szCs w:val="20"/>
              </w:rPr>
              <w:t>3</w:t>
            </w:r>
            <w:r w:rsidR="00CE7B7D" w:rsidRPr="00406215">
              <w:rPr>
                <w:rFonts w:ascii="Times New Roman" w:hAnsi="Times New Roman" w:cs="Times New Roman"/>
                <w:sz w:val="20"/>
                <w:szCs w:val="20"/>
              </w:rPr>
              <w:t>500,0 тыс.</w:t>
            </w:r>
            <w:r w:rsidRPr="00406215">
              <w:rPr>
                <w:rFonts w:ascii="Times New Roman" w:eastAsia="Times New Roman" w:hAnsi="Times New Roman" w:cs="Times New Roman"/>
                <w:sz w:val="20"/>
                <w:szCs w:val="20"/>
                <w:lang w:eastAsia="ru-RU"/>
              </w:rPr>
              <w:t xml:space="preserve"> руб.;</w:t>
            </w:r>
            <w:r w:rsidRPr="00406215">
              <w:rPr>
                <w:rFonts w:ascii="Times New Roman" w:eastAsia="Times New Roman" w:hAnsi="Times New Roman" w:cs="Times New Roman"/>
                <w:sz w:val="20"/>
                <w:szCs w:val="20"/>
                <w:lang w:eastAsia="ru-RU"/>
              </w:rPr>
              <w:br/>
              <w:t>202</w:t>
            </w:r>
            <w:r w:rsidR="00C02D40" w:rsidRPr="00406215">
              <w:rPr>
                <w:rFonts w:ascii="Times New Roman" w:eastAsia="Times New Roman" w:hAnsi="Times New Roman" w:cs="Times New Roman"/>
                <w:sz w:val="20"/>
                <w:szCs w:val="20"/>
                <w:lang w:eastAsia="ru-RU"/>
              </w:rPr>
              <w:t>6</w:t>
            </w:r>
            <w:r w:rsidRPr="00406215">
              <w:rPr>
                <w:rFonts w:ascii="Times New Roman" w:eastAsia="Times New Roman" w:hAnsi="Times New Roman" w:cs="Times New Roman"/>
                <w:sz w:val="20"/>
                <w:szCs w:val="20"/>
                <w:lang w:eastAsia="ru-RU"/>
              </w:rPr>
              <w:t xml:space="preserve"> год </w:t>
            </w:r>
            <w:r w:rsidR="001D2F9B" w:rsidRPr="00406215">
              <w:rPr>
                <w:rFonts w:ascii="Times New Roman" w:eastAsia="Times New Roman" w:hAnsi="Times New Roman" w:cs="Times New Roman"/>
                <w:sz w:val="20"/>
                <w:szCs w:val="20"/>
                <w:lang w:eastAsia="ru-RU"/>
              </w:rPr>
              <w:t>–</w:t>
            </w:r>
            <w:r w:rsidRPr="00406215">
              <w:rPr>
                <w:rFonts w:ascii="Times New Roman" w:eastAsia="Times New Roman" w:hAnsi="Times New Roman" w:cs="Times New Roman"/>
                <w:sz w:val="20"/>
                <w:szCs w:val="20"/>
                <w:lang w:eastAsia="ru-RU"/>
              </w:rPr>
              <w:t xml:space="preserve"> </w:t>
            </w:r>
            <w:r w:rsidRPr="00406215">
              <w:rPr>
                <w:rFonts w:ascii="Times New Roman" w:hAnsi="Times New Roman" w:cs="Times New Roman"/>
                <w:sz w:val="20"/>
                <w:szCs w:val="20"/>
              </w:rPr>
              <w:t>3</w:t>
            </w:r>
            <w:r w:rsidR="001D2F9B" w:rsidRPr="00406215">
              <w:rPr>
                <w:rFonts w:ascii="Times New Roman" w:hAnsi="Times New Roman" w:cs="Times New Roman"/>
                <w:sz w:val="20"/>
                <w:szCs w:val="20"/>
              </w:rPr>
              <w:t>500,0 тыс.</w:t>
            </w:r>
            <w:r w:rsidRPr="00406215">
              <w:rPr>
                <w:rFonts w:ascii="Times New Roman" w:eastAsia="Times New Roman" w:hAnsi="Times New Roman" w:cs="Times New Roman"/>
                <w:sz w:val="20"/>
                <w:szCs w:val="20"/>
                <w:lang w:eastAsia="ru-RU"/>
              </w:rPr>
              <w:t xml:space="preserve"> руб.;</w:t>
            </w:r>
            <w:r w:rsidRPr="00406215">
              <w:rPr>
                <w:rFonts w:ascii="Times New Roman" w:eastAsia="Times New Roman" w:hAnsi="Times New Roman" w:cs="Times New Roman"/>
                <w:sz w:val="20"/>
                <w:szCs w:val="20"/>
                <w:lang w:eastAsia="ru-RU"/>
              </w:rPr>
              <w:br/>
              <w:t>202</w:t>
            </w:r>
            <w:r w:rsidR="00C02D40" w:rsidRPr="00406215">
              <w:rPr>
                <w:rFonts w:ascii="Times New Roman" w:eastAsia="Times New Roman" w:hAnsi="Times New Roman" w:cs="Times New Roman"/>
                <w:sz w:val="20"/>
                <w:szCs w:val="20"/>
                <w:lang w:eastAsia="ru-RU"/>
              </w:rPr>
              <w:t>7</w:t>
            </w:r>
            <w:r w:rsidRPr="00406215">
              <w:rPr>
                <w:rFonts w:ascii="Times New Roman" w:eastAsia="Times New Roman" w:hAnsi="Times New Roman" w:cs="Times New Roman"/>
                <w:sz w:val="20"/>
                <w:szCs w:val="20"/>
                <w:lang w:eastAsia="ru-RU"/>
              </w:rPr>
              <w:t xml:space="preserve"> </w:t>
            </w:r>
            <w:r w:rsidR="00406215">
              <w:rPr>
                <w:rFonts w:ascii="Times New Roman" w:eastAsia="Times New Roman" w:hAnsi="Times New Roman" w:cs="Times New Roman"/>
                <w:sz w:val="20"/>
                <w:szCs w:val="20"/>
                <w:lang w:eastAsia="ru-RU"/>
              </w:rPr>
              <w:t xml:space="preserve">                 </w:t>
            </w:r>
            <w:r w:rsidRPr="00406215">
              <w:rPr>
                <w:rFonts w:ascii="Times New Roman" w:eastAsia="Times New Roman" w:hAnsi="Times New Roman" w:cs="Times New Roman"/>
                <w:sz w:val="20"/>
                <w:szCs w:val="20"/>
                <w:lang w:eastAsia="ru-RU"/>
              </w:rPr>
              <w:t>год</w:t>
            </w:r>
            <w:r w:rsidR="00406215">
              <w:rPr>
                <w:rFonts w:ascii="Times New Roman" w:eastAsia="Times New Roman" w:hAnsi="Times New Roman" w:cs="Times New Roman"/>
                <w:sz w:val="20"/>
                <w:szCs w:val="20"/>
                <w:lang w:eastAsia="ru-RU"/>
              </w:rPr>
              <w:t xml:space="preserve">              </w:t>
            </w:r>
            <w:r w:rsidR="00C67366">
              <w:rPr>
                <w:rFonts w:ascii="Times New Roman" w:eastAsia="Times New Roman" w:hAnsi="Times New Roman" w:cs="Times New Roman"/>
                <w:sz w:val="20"/>
                <w:szCs w:val="20"/>
                <w:lang w:eastAsia="ru-RU"/>
              </w:rPr>
              <w:t xml:space="preserve">  </w:t>
            </w:r>
            <w:r w:rsidR="00406215">
              <w:rPr>
                <w:rFonts w:ascii="Times New Roman" w:eastAsia="Times New Roman" w:hAnsi="Times New Roman" w:cs="Times New Roman"/>
                <w:sz w:val="20"/>
                <w:szCs w:val="20"/>
                <w:lang w:eastAsia="ru-RU"/>
              </w:rPr>
              <w:t xml:space="preserve"> </w:t>
            </w:r>
            <w:r w:rsidRPr="00406215">
              <w:rPr>
                <w:rFonts w:ascii="Times New Roman" w:eastAsia="Times New Roman" w:hAnsi="Times New Roman" w:cs="Times New Roman"/>
                <w:sz w:val="20"/>
                <w:szCs w:val="20"/>
                <w:lang w:eastAsia="ru-RU"/>
              </w:rPr>
              <w:t xml:space="preserve"> </w:t>
            </w:r>
            <w:r w:rsidR="001D2F9B" w:rsidRPr="00406215">
              <w:rPr>
                <w:rFonts w:ascii="Times New Roman" w:eastAsia="Times New Roman" w:hAnsi="Times New Roman" w:cs="Times New Roman"/>
                <w:sz w:val="20"/>
                <w:szCs w:val="20"/>
                <w:lang w:eastAsia="ru-RU"/>
              </w:rPr>
              <w:t>–</w:t>
            </w:r>
            <w:r w:rsidRPr="00406215">
              <w:rPr>
                <w:rFonts w:ascii="Times New Roman" w:eastAsia="Times New Roman" w:hAnsi="Times New Roman" w:cs="Times New Roman"/>
                <w:sz w:val="20"/>
                <w:szCs w:val="20"/>
                <w:lang w:eastAsia="ru-RU"/>
              </w:rPr>
              <w:t xml:space="preserve"> </w:t>
            </w:r>
            <w:r w:rsidR="00406215">
              <w:rPr>
                <w:rFonts w:ascii="Times New Roman" w:eastAsia="Times New Roman" w:hAnsi="Times New Roman" w:cs="Times New Roman"/>
                <w:sz w:val="20"/>
                <w:szCs w:val="20"/>
                <w:lang w:eastAsia="ru-RU"/>
              </w:rPr>
              <w:t xml:space="preserve">                </w:t>
            </w:r>
            <w:r w:rsidR="00C67366">
              <w:rPr>
                <w:rFonts w:ascii="Times New Roman" w:eastAsia="Times New Roman" w:hAnsi="Times New Roman" w:cs="Times New Roman"/>
                <w:sz w:val="20"/>
                <w:szCs w:val="20"/>
                <w:lang w:eastAsia="ru-RU"/>
              </w:rPr>
              <w:t xml:space="preserve"> </w:t>
            </w:r>
            <w:r w:rsidR="00406215">
              <w:rPr>
                <w:rFonts w:ascii="Times New Roman" w:eastAsia="Times New Roman" w:hAnsi="Times New Roman" w:cs="Times New Roman"/>
                <w:sz w:val="20"/>
                <w:szCs w:val="20"/>
                <w:lang w:eastAsia="ru-RU"/>
              </w:rPr>
              <w:t xml:space="preserve"> </w:t>
            </w:r>
            <w:r w:rsidRPr="00406215">
              <w:rPr>
                <w:rFonts w:ascii="Times New Roman" w:hAnsi="Times New Roman" w:cs="Times New Roman"/>
                <w:sz w:val="20"/>
                <w:szCs w:val="20"/>
              </w:rPr>
              <w:t>3</w:t>
            </w:r>
            <w:r w:rsidR="001D2F9B" w:rsidRPr="00406215">
              <w:rPr>
                <w:rFonts w:ascii="Times New Roman" w:hAnsi="Times New Roman" w:cs="Times New Roman"/>
                <w:sz w:val="20"/>
                <w:szCs w:val="20"/>
              </w:rPr>
              <w:t xml:space="preserve">500,0 </w:t>
            </w:r>
            <w:r w:rsidR="00406215">
              <w:rPr>
                <w:rFonts w:ascii="Times New Roman" w:hAnsi="Times New Roman" w:cs="Times New Roman"/>
                <w:sz w:val="20"/>
                <w:szCs w:val="20"/>
              </w:rPr>
              <w:t xml:space="preserve">                </w:t>
            </w:r>
            <w:r w:rsidR="001D2F9B" w:rsidRPr="00406215">
              <w:rPr>
                <w:rFonts w:ascii="Times New Roman" w:hAnsi="Times New Roman" w:cs="Times New Roman"/>
                <w:sz w:val="20"/>
                <w:szCs w:val="20"/>
              </w:rPr>
              <w:t>тыс.</w:t>
            </w:r>
            <w:r w:rsidR="00406215">
              <w:rPr>
                <w:rFonts w:ascii="Times New Roman" w:hAnsi="Times New Roman" w:cs="Times New Roman"/>
                <w:sz w:val="20"/>
                <w:szCs w:val="20"/>
              </w:rPr>
              <w:t xml:space="preserve">                </w:t>
            </w:r>
            <w:r w:rsidRPr="00406215">
              <w:rPr>
                <w:rFonts w:ascii="Times New Roman" w:eastAsia="Times New Roman" w:hAnsi="Times New Roman" w:cs="Times New Roman"/>
                <w:sz w:val="20"/>
                <w:szCs w:val="20"/>
                <w:lang w:eastAsia="ru-RU"/>
              </w:rPr>
              <w:t xml:space="preserve"> руб.;</w:t>
            </w:r>
          </w:p>
          <w:p w14:paraId="4DDDF0FC" w14:textId="694F70AC" w:rsidR="001963C5" w:rsidRPr="00406215" w:rsidRDefault="00406215" w:rsidP="00406215">
            <w:pPr>
              <w:tabs>
                <w:tab w:val="left" w:pos="1365"/>
              </w:tabs>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2028 </w:t>
            </w:r>
            <w:r w:rsidR="00016526">
              <w:rPr>
                <w:rFonts w:ascii="Times New Roman" w:eastAsia="Times New Roman" w:hAnsi="Times New Roman" w:cs="Times New Roman"/>
                <w:sz w:val="20"/>
                <w:szCs w:val="20"/>
                <w:lang w:eastAsia="ru-RU"/>
              </w:rPr>
              <w:t>год</w:t>
            </w:r>
            <w:r>
              <w:rPr>
                <w:rFonts w:ascii="Times New Roman" w:eastAsia="Times New Roman" w:hAnsi="Times New Roman" w:cs="Times New Roman"/>
                <w:sz w:val="20"/>
                <w:szCs w:val="20"/>
                <w:lang w:eastAsia="ru-RU"/>
              </w:rPr>
              <w:t xml:space="preserve"> </w:t>
            </w:r>
            <w:r w:rsidR="0001652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3500,0 тыс. руб;</w:t>
            </w:r>
            <w:r w:rsidR="001963C5" w:rsidRPr="00406215">
              <w:rPr>
                <w:rFonts w:ascii="Times New Roman" w:eastAsia="Times New Roman" w:hAnsi="Times New Roman" w:cs="Times New Roman"/>
                <w:sz w:val="20"/>
                <w:szCs w:val="20"/>
                <w:lang w:eastAsia="ru-RU"/>
              </w:rPr>
              <w:br/>
            </w:r>
          </w:p>
        </w:tc>
      </w:tr>
      <w:tr w:rsidR="001963C5" w:rsidRPr="001963C5" w14:paraId="161D1D10"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604811"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Сроки реализации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B97DD4" w14:textId="4BEB85DA"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r w:rsidR="000B09DD" w:rsidRPr="00406215">
              <w:rPr>
                <w:rFonts w:ascii="Times New Roman" w:eastAsia="Times New Roman" w:hAnsi="Times New Roman" w:cs="Times New Roman"/>
                <w:sz w:val="20"/>
                <w:szCs w:val="20"/>
                <w:lang w:eastAsia="ru-RU"/>
              </w:rPr>
              <w:t>24</w:t>
            </w:r>
            <w:r w:rsidRPr="00406215">
              <w:rPr>
                <w:rFonts w:ascii="Times New Roman" w:eastAsia="Times New Roman" w:hAnsi="Times New Roman" w:cs="Times New Roman"/>
                <w:sz w:val="20"/>
                <w:szCs w:val="20"/>
                <w:lang w:eastAsia="ru-RU"/>
              </w:rPr>
              <w:t>-202</w:t>
            </w:r>
            <w:r w:rsidR="000B09DD" w:rsidRPr="00406215">
              <w:rPr>
                <w:rFonts w:ascii="Times New Roman" w:eastAsia="Times New Roman" w:hAnsi="Times New Roman" w:cs="Times New Roman"/>
                <w:sz w:val="20"/>
                <w:szCs w:val="20"/>
                <w:lang w:eastAsia="ru-RU"/>
              </w:rPr>
              <w:t>6</w:t>
            </w:r>
            <w:r w:rsidRPr="00406215">
              <w:rPr>
                <w:rFonts w:ascii="Times New Roman" w:eastAsia="Times New Roman" w:hAnsi="Times New Roman" w:cs="Times New Roman"/>
                <w:sz w:val="20"/>
                <w:szCs w:val="20"/>
                <w:lang w:eastAsia="ru-RU"/>
              </w:rPr>
              <w:t xml:space="preserve"> годы</w:t>
            </w:r>
          </w:p>
        </w:tc>
      </w:tr>
      <w:tr w:rsidR="001963C5" w:rsidRPr="001963C5" w14:paraId="324BF831"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F0A9C7"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Ожидаемые конечные результаты реализации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AE35A0"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Ожидаемые конечные результаты:</w:t>
            </w:r>
            <w:r w:rsidRPr="00406215">
              <w:rPr>
                <w:rFonts w:ascii="Times New Roman" w:eastAsia="Times New Roman" w:hAnsi="Times New Roman" w:cs="Times New Roman"/>
                <w:sz w:val="20"/>
                <w:szCs w:val="20"/>
                <w:lang w:eastAsia="ru-RU"/>
              </w:rPr>
              <w:br/>
              <w:t>1. Снижение уровня загрязнения окружающей среды.</w:t>
            </w:r>
            <w:r w:rsidRPr="00406215">
              <w:rPr>
                <w:rFonts w:ascii="Times New Roman" w:eastAsia="Times New Roman" w:hAnsi="Times New Roman" w:cs="Times New Roman"/>
                <w:sz w:val="20"/>
                <w:szCs w:val="20"/>
                <w:lang w:eastAsia="ru-RU"/>
              </w:rPr>
              <w:br/>
              <w:t xml:space="preserve">2. Улучшение экологической и санитарно-эпидемиологической ситуации в </w:t>
            </w:r>
            <w:r w:rsidRPr="00406215">
              <w:rPr>
                <w:rFonts w:ascii="Times New Roman" w:eastAsia="Times New Roman" w:hAnsi="Times New Roman" w:cs="Times New Roman"/>
                <w:bCs/>
                <w:sz w:val="20"/>
                <w:szCs w:val="20"/>
                <w:lang w:eastAsia="ru-RU"/>
              </w:rPr>
              <w:t>городском поселения «Шерловогорское»</w:t>
            </w:r>
            <w:r w:rsidRPr="00406215">
              <w:rPr>
                <w:rFonts w:ascii="Times New Roman" w:eastAsia="Times New Roman" w:hAnsi="Times New Roman" w:cs="Times New Roman"/>
                <w:sz w:val="20"/>
                <w:szCs w:val="20"/>
                <w:lang w:eastAsia="ru-RU"/>
              </w:rPr>
              <w:t>.</w:t>
            </w:r>
            <w:r w:rsidRPr="00406215">
              <w:rPr>
                <w:rFonts w:ascii="Times New Roman" w:eastAsia="Times New Roman" w:hAnsi="Times New Roman" w:cs="Times New Roman"/>
                <w:sz w:val="20"/>
                <w:szCs w:val="20"/>
                <w:lang w:eastAsia="ru-RU"/>
              </w:rPr>
              <w:br/>
              <w:t>3. Снижение объемов захоронения твердых коммунальных отходов</w:t>
            </w:r>
          </w:p>
        </w:tc>
      </w:tr>
      <w:tr w:rsidR="001963C5" w:rsidRPr="001963C5" w14:paraId="2B274E90" w14:textId="77777777" w:rsidTr="008B6C89">
        <w:tc>
          <w:tcPr>
            <w:tcW w:w="24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7D4B11"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Контроль исполнения муниципальной программы</w:t>
            </w:r>
          </w:p>
        </w:tc>
        <w:tc>
          <w:tcPr>
            <w:tcW w:w="7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587CC" w14:textId="77777777" w:rsidR="001963C5" w:rsidRPr="00406215" w:rsidRDefault="001963C5" w:rsidP="008B6C89">
            <w:pPr>
              <w:spacing w:after="0" w:line="240" w:lineRule="auto"/>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 xml:space="preserve">Контроль за реализацией мероприятий Программы осуществляется заместителем руководителя администрации </w:t>
            </w:r>
            <w:r w:rsidRPr="00406215">
              <w:rPr>
                <w:rFonts w:ascii="Times New Roman" w:eastAsia="Times New Roman" w:hAnsi="Times New Roman" w:cs="Times New Roman"/>
                <w:bCs/>
                <w:sz w:val="20"/>
                <w:szCs w:val="20"/>
                <w:lang w:eastAsia="ru-RU"/>
              </w:rPr>
              <w:t>городского поселения «Шерловогорское»</w:t>
            </w:r>
          </w:p>
        </w:tc>
      </w:tr>
    </w:tbl>
    <w:p w14:paraId="1DFDBFA9" w14:textId="77777777" w:rsidR="001963C5" w:rsidRPr="001963C5" w:rsidRDefault="001963C5" w:rsidP="001963C5">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1963C5">
        <w:rPr>
          <w:rFonts w:ascii="Times New Roman" w:eastAsia="Times New Roman" w:hAnsi="Times New Roman" w:cs="Times New Roman"/>
          <w:color w:val="3C3C3C"/>
          <w:spacing w:val="2"/>
          <w:sz w:val="28"/>
          <w:szCs w:val="28"/>
          <w:lang w:eastAsia="ru-RU"/>
        </w:rPr>
        <w:t>     </w:t>
      </w:r>
    </w:p>
    <w:p w14:paraId="2AAE659A" w14:textId="77777777" w:rsidR="001963C5" w:rsidRPr="001963C5" w:rsidRDefault="001963C5" w:rsidP="001963C5">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p>
    <w:p w14:paraId="7F7C890D" w14:textId="77777777" w:rsidR="001963C5" w:rsidRPr="001963C5" w:rsidRDefault="001963C5" w:rsidP="001963C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1. Содержание проблемы и обоснование необходимости ее решения программно-целевым методом</w:t>
      </w:r>
    </w:p>
    <w:p w14:paraId="67A2BC32" w14:textId="6157D264" w:rsidR="001963C5" w:rsidRPr="001963C5" w:rsidRDefault="001963C5" w:rsidP="001963C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 xml:space="preserve">В настоящее время на территории </w:t>
      </w:r>
      <w:r w:rsidRPr="001963C5">
        <w:rPr>
          <w:rFonts w:ascii="Times New Roman" w:eastAsia="Times New Roman" w:hAnsi="Times New Roman" w:cs="Times New Roman"/>
          <w:bCs/>
          <w:spacing w:val="2"/>
          <w:sz w:val="28"/>
          <w:szCs w:val="28"/>
          <w:lang w:eastAsia="ru-RU"/>
        </w:rPr>
        <w:t>городского поселения «</w:t>
      </w:r>
      <w:r w:rsidRPr="001963C5">
        <w:rPr>
          <w:rFonts w:ascii="Times New Roman" w:eastAsia="Times New Roman" w:hAnsi="Times New Roman" w:cs="Times New Roman"/>
          <w:bCs/>
          <w:sz w:val="28"/>
          <w:szCs w:val="28"/>
          <w:lang w:eastAsia="ru-RU"/>
        </w:rPr>
        <w:t>Шерловогорское</w:t>
      </w:r>
      <w:r w:rsidRPr="001963C5">
        <w:rPr>
          <w:rFonts w:ascii="Times New Roman" w:eastAsia="Times New Roman" w:hAnsi="Times New Roman" w:cs="Times New Roman"/>
          <w:bCs/>
          <w:spacing w:val="2"/>
          <w:sz w:val="28"/>
          <w:szCs w:val="28"/>
          <w:lang w:eastAsia="ru-RU"/>
        </w:rPr>
        <w:t>»</w:t>
      </w:r>
      <w:r w:rsidRPr="001963C5">
        <w:rPr>
          <w:rFonts w:ascii="Times New Roman" w:eastAsia="Times New Roman" w:hAnsi="Times New Roman" w:cs="Times New Roman"/>
          <w:spacing w:val="2"/>
          <w:sz w:val="28"/>
          <w:szCs w:val="28"/>
          <w:lang w:eastAsia="ru-RU"/>
        </w:rPr>
        <w:t xml:space="preserve"> (далее - Поселение) сложилась непростая ситуация в сфере  обращения с отходами производства и потребления, в том числе в части</w:t>
      </w:r>
      <w:r w:rsidR="000B09DD">
        <w:rPr>
          <w:rFonts w:ascii="Times New Roman" w:eastAsia="Times New Roman" w:hAnsi="Times New Roman" w:cs="Times New Roman"/>
          <w:spacing w:val="2"/>
          <w:sz w:val="28"/>
          <w:szCs w:val="28"/>
          <w:lang w:eastAsia="ru-RU"/>
        </w:rPr>
        <w:t xml:space="preserve"> </w:t>
      </w:r>
      <w:r w:rsidRPr="001963C5">
        <w:rPr>
          <w:rFonts w:ascii="Times New Roman" w:eastAsia="Times New Roman" w:hAnsi="Times New Roman" w:cs="Times New Roman"/>
          <w:spacing w:val="2"/>
          <w:sz w:val="28"/>
          <w:szCs w:val="28"/>
          <w:lang w:eastAsia="ru-RU"/>
        </w:rPr>
        <w:t>организации системы сбора и утилизации отходов.</w:t>
      </w: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Большие объемы и высокие темпы накопления отходов потребления, а также отсутствие индустрии вторичной переработки постепенно приведут к тому, что основным и единственным методом утилизации отходов</w:t>
      </w:r>
      <w:r w:rsidR="000B09DD">
        <w:rPr>
          <w:rFonts w:ascii="Times New Roman" w:eastAsia="Times New Roman" w:hAnsi="Times New Roman" w:cs="Times New Roman"/>
          <w:spacing w:val="2"/>
          <w:sz w:val="28"/>
          <w:szCs w:val="28"/>
          <w:lang w:eastAsia="ru-RU"/>
        </w:rPr>
        <w:t xml:space="preserve"> будет я</w:t>
      </w:r>
      <w:r w:rsidR="00255889">
        <w:rPr>
          <w:rFonts w:ascii="Times New Roman" w:eastAsia="Times New Roman" w:hAnsi="Times New Roman" w:cs="Times New Roman"/>
          <w:spacing w:val="2"/>
          <w:sz w:val="28"/>
          <w:szCs w:val="28"/>
          <w:lang w:eastAsia="ru-RU"/>
        </w:rPr>
        <w:t>вляться их складирование.</w:t>
      </w: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Объем накопленных отходов на санкционированной свалке ТКО городского поселения «Шерловогорское» на 21.10.2019 г. составил 96000 м.куб., при максимальном значении заполнения 345600 м.куб., т.е., остаточная вместимость составляет 249600 м.куб.</w:t>
      </w:r>
    </w:p>
    <w:p w14:paraId="691AA965" w14:textId="4E8B5FB7" w:rsidR="001963C5" w:rsidRPr="001963C5" w:rsidRDefault="001963C5" w:rsidP="001963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При этом большую опасность для окружающей среды и человека представляют ртутьсодержащие отходы (РСО), образованные отработанными люминесцентными (энергосберегающими) лампами. Ртутьсодержащие отходы относятся к I классу опасности (чрезвычайно опасные). Нарушение правил обращения с РСО может повлечь причинение вреда жизни, здоровью граждан, вреда животным, растениям и окружающей среде. Выполнение любых действий, связанных с переработкой РСО (маркетинг, хранение, очистка, сепарация, утилизация), а также паспортизация и сертификация ртутьсодержащих отходов должны осуществляться в соответствии с ГОСТ Р51768-2001.</w:t>
      </w:r>
    </w:p>
    <w:p w14:paraId="6C60D6C9" w14:textId="537F2C91" w:rsidR="001963C5" w:rsidRPr="00255889" w:rsidRDefault="001963C5" w:rsidP="00255889">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lastRenderedPageBreak/>
        <w:t xml:space="preserve">Управляющей организацией </w:t>
      </w:r>
      <w:r w:rsidRPr="001963C5">
        <w:rPr>
          <w:rFonts w:ascii="Times New Roman" w:eastAsia="Times New Roman" w:hAnsi="Times New Roman" w:cs="Times New Roman"/>
          <w:bCs/>
          <w:spacing w:val="2"/>
          <w:sz w:val="28"/>
          <w:szCs w:val="28"/>
          <w:lang w:eastAsia="ru-RU"/>
        </w:rPr>
        <w:t>городского поселения «Шерловогорское»</w:t>
      </w:r>
      <w:r w:rsidRPr="001963C5">
        <w:rPr>
          <w:rFonts w:ascii="Times New Roman" w:eastAsia="Times New Roman" w:hAnsi="Times New Roman" w:cs="Times New Roman"/>
          <w:spacing w:val="2"/>
          <w:sz w:val="28"/>
          <w:szCs w:val="28"/>
          <w:lang w:eastAsia="ru-RU"/>
        </w:rPr>
        <w:t xml:space="preserve"> не осуществляется сбор РСО от населения.</w:t>
      </w:r>
    </w:p>
    <w:p w14:paraId="5A1CC638" w14:textId="77777777" w:rsidR="001963C5" w:rsidRPr="001963C5" w:rsidRDefault="001963C5" w:rsidP="001963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xml:space="preserve">Сортировка мусора или селективный сбор отходов в </w:t>
      </w:r>
      <w:r w:rsidRPr="001963C5">
        <w:rPr>
          <w:rFonts w:ascii="Times New Roman" w:eastAsia="Times New Roman" w:hAnsi="Times New Roman" w:cs="Times New Roman"/>
          <w:bCs/>
          <w:spacing w:val="2"/>
          <w:sz w:val="28"/>
          <w:szCs w:val="28"/>
          <w:lang w:eastAsia="ru-RU"/>
        </w:rPr>
        <w:t>городском поселении «Шерловогорское»</w:t>
      </w:r>
      <w:r w:rsidRPr="001963C5">
        <w:rPr>
          <w:rFonts w:ascii="Times New Roman" w:eastAsia="Times New Roman" w:hAnsi="Times New Roman" w:cs="Times New Roman"/>
          <w:spacing w:val="2"/>
          <w:sz w:val="28"/>
          <w:szCs w:val="28"/>
          <w:lang w:eastAsia="ru-RU"/>
        </w:rPr>
        <w:t xml:space="preserve"> не ведется. В поселении также отсутствует переработка отходов 3-4 класса опасности (нефтесодержащие отходы, автошины).</w:t>
      </w:r>
    </w:p>
    <w:p w14:paraId="1CED2D16" w14:textId="77777777" w:rsidR="001963C5" w:rsidRPr="001963C5" w:rsidRDefault="001963C5" w:rsidP="001963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На свалке отсутствует весовое оборудование, поэтому точность весового состава накопленных ТКО определить невозможно, т.к. фактический показатель накопления формируется путем суммирования объемов, завезенных твердых коммунальных отходов, исходя из максимально допустимого объема бункера автомобиля и не учитывает фактической степени уплотнения отходов.</w:t>
      </w:r>
    </w:p>
    <w:p w14:paraId="51E75732" w14:textId="77777777" w:rsidR="001963C5" w:rsidRPr="001963C5" w:rsidRDefault="001963C5" w:rsidP="001963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Ежегодно фиксируется рост мест несанкционированного размещения отходов на территории поселения. Работы по ликвидации выявленных мест несанкционированного размещения отходов производятся осуществляются управляющими организациями.</w:t>
      </w:r>
    </w:p>
    <w:p w14:paraId="3308E777" w14:textId="77777777" w:rsidR="001963C5" w:rsidRPr="001963C5" w:rsidRDefault="001963C5" w:rsidP="001963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xml:space="preserve">Управляющие организаций выполняют вышеуказанные работы согласно утвержденного плана – графика. </w:t>
      </w:r>
    </w:p>
    <w:p w14:paraId="77A492F3" w14:textId="77777777" w:rsidR="001963C5" w:rsidRPr="001963C5" w:rsidRDefault="001963C5" w:rsidP="001963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Ежегодно образовывается около 5-8 новых свалок                                                              (в местах ранее ликвидированных несанкционированных мест размещения отходов).</w:t>
      </w:r>
    </w:p>
    <w:p w14:paraId="7FA6627E" w14:textId="77777777" w:rsidR="001963C5" w:rsidRPr="001963C5" w:rsidRDefault="001963C5" w:rsidP="001963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xml:space="preserve">Основными проблемами в сфере обращения с отходами на территории </w:t>
      </w:r>
      <w:r w:rsidRPr="001963C5">
        <w:rPr>
          <w:rFonts w:ascii="Times New Roman" w:eastAsia="Times New Roman" w:hAnsi="Times New Roman" w:cs="Times New Roman"/>
          <w:bCs/>
          <w:spacing w:val="2"/>
          <w:sz w:val="28"/>
          <w:szCs w:val="28"/>
          <w:lang w:eastAsia="ru-RU"/>
        </w:rPr>
        <w:t>городского поселения «Шерловогорское»</w:t>
      </w:r>
      <w:r w:rsidRPr="001963C5">
        <w:rPr>
          <w:rFonts w:ascii="Times New Roman" w:eastAsia="Times New Roman" w:hAnsi="Times New Roman" w:cs="Times New Roman"/>
          <w:spacing w:val="2"/>
          <w:sz w:val="28"/>
          <w:szCs w:val="28"/>
          <w:lang w:eastAsia="ru-RU"/>
        </w:rPr>
        <w:t xml:space="preserve"> являются:</w:t>
      </w:r>
    </w:p>
    <w:tbl>
      <w:tblPr>
        <w:tblStyle w:val="a4"/>
        <w:tblW w:w="0" w:type="auto"/>
        <w:tblLook w:val="04A0" w:firstRow="1" w:lastRow="0" w:firstColumn="1" w:lastColumn="0" w:noHBand="0" w:noVBand="1"/>
      </w:tblPr>
      <w:tblGrid>
        <w:gridCol w:w="9355"/>
      </w:tblGrid>
      <w:tr w:rsidR="001963C5" w:rsidRPr="001963C5" w14:paraId="5FBFB5A6" w14:textId="77777777" w:rsidTr="008B6C89">
        <w:tc>
          <w:tcPr>
            <w:tcW w:w="10138" w:type="dxa"/>
            <w:tcBorders>
              <w:top w:val="nil"/>
              <w:left w:val="nil"/>
              <w:bottom w:val="nil"/>
              <w:right w:val="nil"/>
            </w:tcBorders>
            <w:hideMark/>
          </w:tcPr>
          <w:p w14:paraId="2D1D8378" w14:textId="77777777" w:rsidR="001963C5" w:rsidRPr="001963C5" w:rsidRDefault="001963C5" w:rsidP="008B6C89">
            <w:pPr>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xml:space="preserve"> - значительный объем отходов, накопленный в предыдущие годы и не утилизированный из-за отсутствия технологий переработки; </w:t>
            </w:r>
            <w:r w:rsidRPr="001963C5">
              <w:rPr>
                <w:rFonts w:ascii="Times New Roman" w:eastAsia="Times New Roman" w:hAnsi="Times New Roman" w:cs="Times New Roman"/>
                <w:spacing w:val="2"/>
                <w:sz w:val="28"/>
                <w:szCs w:val="28"/>
                <w:lang w:eastAsia="ru-RU"/>
              </w:rPr>
              <w:br/>
              <w:t>- устаревшая и не отвечающая современным требованиям технология сбора и отсутствие переработки отходов;</w:t>
            </w:r>
          </w:p>
          <w:p w14:paraId="60496AA2" w14:textId="77777777" w:rsidR="001963C5" w:rsidRPr="001963C5" w:rsidRDefault="001963C5" w:rsidP="008B6C89">
            <w:pPr>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значительный износ технической инфраструктуры, используемой в сфере обращения с отходами;</w:t>
            </w:r>
          </w:p>
          <w:p w14:paraId="7B8CB319" w14:textId="77777777" w:rsidR="001963C5" w:rsidRPr="001963C5" w:rsidRDefault="001963C5" w:rsidP="008B6C89">
            <w:pPr>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недостаточный контроль за сферой образования отходов, отсутствие действенной системы учета и анализа потоков отходов на всех уровнях их образования, что приводит к несанкционированному размещению отходов.</w:t>
            </w:r>
          </w:p>
        </w:tc>
      </w:tr>
    </w:tbl>
    <w:p w14:paraId="58A88CFA" w14:textId="77777777" w:rsidR="001963C5" w:rsidRPr="001963C5" w:rsidRDefault="001963C5" w:rsidP="001963C5">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ab/>
        <w:t>Решить вышеуказанные проблемы возможно путем                                    комплексного подхода в рамках Программы, что позволит:</w:t>
      </w:r>
      <w:r w:rsidRPr="001963C5">
        <w:rPr>
          <w:rFonts w:ascii="Times New Roman" w:eastAsia="Times New Roman" w:hAnsi="Times New Roman" w:cs="Times New Roman"/>
          <w:spacing w:val="2"/>
          <w:sz w:val="28"/>
          <w:szCs w:val="28"/>
          <w:lang w:eastAsia="ru-RU"/>
        </w:rPr>
        <w:tab/>
      </w:r>
    </w:p>
    <w:tbl>
      <w:tblPr>
        <w:tblStyle w:val="a4"/>
        <w:tblW w:w="0" w:type="auto"/>
        <w:tblLook w:val="04A0" w:firstRow="1" w:lastRow="0" w:firstColumn="1" w:lastColumn="0" w:noHBand="0" w:noVBand="1"/>
      </w:tblPr>
      <w:tblGrid>
        <w:gridCol w:w="9355"/>
      </w:tblGrid>
      <w:tr w:rsidR="001963C5" w:rsidRPr="001963C5" w14:paraId="130315D0" w14:textId="77777777" w:rsidTr="008B6C89">
        <w:tc>
          <w:tcPr>
            <w:tcW w:w="10138" w:type="dxa"/>
            <w:tcBorders>
              <w:top w:val="nil"/>
              <w:left w:val="nil"/>
              <w:bottom w:val="nil"/>
              <w:right w:val="nil"/>
            </w:tcBorders>
            <w:hideMark/>
          </w:tcPr>
          <w:p w14:paraId="55352D55" w14:textId="77777777" w:rsidR="001963C5" w:rsidRPr="001963C5" w:rsidRDefault="001963C5" w:rsidP="008B6C89">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сократить временные материальные затраты, а также обеспечить согласованность действий исполнителей;</w:t>
            </w:r>
          </w:p>
          <w:p w14:paraId="7418FFE6" w14:textId="77777777" w:rsidR="001963C5" w:rsidRPr="001963C5" w:rsidRDefault="001963C5" w:rsidP="008B6C89">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аккумулировать достоверную информацию об объемах и составе образующихся в поселении отходов;</w:t>
            </w:r>
          </w:p>
          <w:p w14:paraId="7E1E1B94" w14:textId="61E410A5" w:rsidR="001963C5" w:rsidRPr="001963C5" w:rsidRDefault="001963C5" w:rsidP="008B6C89">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организовать оптимальный процесс санитарной очистки территории города;</w:t>
            </w:r>
            <w:r w:rsidRPr="001963C5">
              <w:rPr>
                <w:rFonts w:ascii="Times New Roman" w:eastAsia="Times New Roman" w:hAnsi="Times New Roman" w:cs="Times New Roman"/>
                <w:spacing w:val="2"/>
                <w:sz w:val="28"/>
                <w:szCs w:val="28"/>
                <w:lang w:eastAsia="ru-RU"/>
              </w:rPr>
              <w:br/>
              <w:t xml:space="preserve">        - выработать единую техническую и тарифную политику в сфере обращения с отходами;</w:t>
            </w:r>
            <w:r w:rsidRPr="001963C5">
              <w:rPr>
                <w:rFonts w:ascii="Times New Roman" w:eastAsia="Times New Roman" w:hAnsi="Times New Roman" w:cs="Times New Roman"/>
                <w:spacing w:val="2"/>
                <w:sz w:val="28"/>
                <w:szCs w:val="28"/>
                <w:lang w:eastAsia="ru-RU"/>
              </w:rPr>
              <w:br/>
              <w:t xml:space="preserve">         - осуществлять планирование и прогнозирование в сфере обращения</w:t>
            </w:r>
            <w:r w:rsidR="00C02D40">
              <w:rPr>
                <w:rFonts w:ascii="Times New Roman" w:eastAsia="Times New Roman" w:hAnsi="Times New Roman" w:cs="Times New Roman"/>
                <w:spacing w:val="2"/>
                <w:sz w:val="28"/>
                <w:szCs w:val="28"/>
                <w:lang w:eastAsia="ru-RU"/>
              </w:rPr>
              <w:t xml:space="preserve"> с </w:t>
            </w:r>
            <w:r w:rsidRPr="001963C5">
              <w:rPr>
                <w:rFonts w:ascii="Times New Roman" w:eastAsia="Times New Roman" w:hAnsi="Times New Roman" w:cs="Times New Roman"/>
                <w:spacing w:val="2"/>
                <w:sz w:val="28"/>
                <w:szCs w:val="28"/>
                <w:lang w:eastAsia="ru-RU"/>
              </w:rPr>
              <w:t>отходами;</w:t>
            </w:r>
            <w:r w:rsidRPr="001963C5">
              <w:rPr>
                <w:rFonts w:ascii="Times New Roman" w:eastAsia="Times New Roman" w:hAnsi="Times New Roman" w:cs="Times New Roman"/>
                <w:spacing w:val="2"/>
                <w:sz w:val="28"/>
                <w:szCs w:val="28"/>
                <w:lang w:eastAsia="ru-RU"/>
              </w:rPr>
              <w:br/>
              <w:t xml:space="preserve">         - повысить экономическую эффективность инвестиций </w:t>
            </w:r>
            <w:r w:rsidRPr="001963C5">
              <w:rPr>
                <w:rFonts w:ascii="Times New Roman" w:eastAsia="Times New Roman" w:hAnsi="Times New Roman" w:cs="Times New Roman"/>
                <w:bCs/>
                <w:spacing w:val="2"/>
                <w:sz w:val="28"/>
                <w:szCs w:val="28"/>
                <w:lang w:eastAsia="ru-RU"/>
              </w:rPr>
              <w:t xml:space="preserve">городского </w:t>
            </w:r>
            <w:r w:rsidRPr="001963C5">
              <w:rPr>
                <w:rFonts w:ascii="Times New Roman" w:eastAsia="Times New Roman" w:hAnsi="Times New Roman" w:cs="Times New Roman"/>
                <w:bCs/>
                <w:spacing w:val="2"/>
                <w:sz w:val="28"/>
                <w:szCs w:val="28"/>
                <w:lang w:eastAsia="ru-RU"/>
              </w:rPr>
              <w:lastRenderedPageBreak/>
              <w:t>поселения «Шерловогорское»</w:t>
            </w:r>
            <w:r w:rsidRPr="001963C5">
              <w:rPr>
                <w:rFonts w:ascii="Times New Roman" w:eastAsia="Times New Roman" w:hAnsi="Times New Roman" w:cs="Times New Roman"/>
                <w:spacing w:val="2"/>
                <w:sz w:val="28"/>
                <w:szCs w:val="28"/>
                <w:lang w:eastAsia="ru-RU"/>
              </w:rPr>
              <w:t xml:space="preserve"> в сфере обращения с отходами;</w:t>
            </w:r>
            <w:r w:rsidRPr="001963C5">
              <w:rPr>
                <w:rFonts w:ascii="Times New Roman" w:eastAsia="Times New Roman" w:hAnsi="Times New Roman" w:cs="Times New Roman"/>
                <w:spacing w:val="2"/>
                <w:sz w:val="28"/>
                <w:szCs w:val="28"/>
                <w:lang w:eastAsia="ru-RU"/>
              </w:rPr>
              <w:br/>
              <w:t xml:space="preserve">         - привлечь дополнительные инвестиции из иных источников финансирования;</w:t>
            </w:r>
            <w:r w:rsidRPr="001963C5">
              <w:rPr>
                <w:rFonts w:ascii="Times New Roman" w:eastAsia="Times New Roman" w:hAnsi="Times New Roman" w:cs="Times New Roman"/>
                <w:spacing w:val="2"/>
                <w:sz w:val="28"/>
                <w:szCs w:val="28"/>
                <w:lang w:eastAsia="ru-RU"/>
              </w:rPr>
              <w:br/>
              <w:t xml:space="preserve">         - приобрести специализированное оборудование для сбора,                       перевозки и переработки ртутьсодержащих отходов;</w:t>
            </w:r>
          </w:p>
          <w:p w14:paraId="6414F4E0" w14:textId="77777777" w:rsidR="001963C5" w:rsidRPr="001963C5" w:rsidRDefault="001963C5" w:rsidP="008B6C89">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xml:space="preserve"> - приобрести специализированные контейнеры для сбора ТКО (евроконтейнеры) с крышками (в т.ч. для раздельного сбора ТКО).</w:t>
            </w:r>
            <w:r w:rsidRPr="001963C5">
              <w:rPr>
                <w:rFonts w:ascii="Times New Roman" w:eastAsia="Times New Roman" w:hAnsi="Times New Roman" w:cs="Times New Roman"/>
                <w:spacing w:val="2"/>
                <w:sz w:val="28"/>
                <w:szCs w:val="28"/>
                <w:lang w:eastAsia="ru-RU"/>
              </w:rPr>
              <w:br/>
            </w:r>
          </w:p>
        </w:tc>
      </w:tr>
    </w:tbl>
    <w:p w14:paraId="78687745" w14:textId="77777777" w:rsidR="001963C5" w:rsidRPr="001963C5" w:rsidRDefault="001963C5" w:rsidP="001963C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lastRenderedPageBreak/>
        <w:tab/>
        <w:t xml:space="preserve">Отказ от решения указанных проблем программно-целевым методом приведет к:                                                                     </w:t>
      </w:r>
    </w:p>
    <w:tbl>
      <w:tblPr>
        <w:tblStyle w:val="a4"/>
        <w:tblW w:w="0" w:type="auto"/>
        <w:tblLook w:val="04A0" w:firstRow="1" w:lastRow="0" w:firstColumn="1" w:lastColumn="0" w:noHBand="0" w:noVBand="1"/>
      </w:tblPr>
      <w:tblGrid>
        <w:gridCol w:w="9355"/>
      </w:tblGrid>
      <w:tr w:rsidR="001963C5" w:rsidRPr="001963C5" w14:paraId="59B01197" w14:textId="77777777" w:rsidTr="008B6C89">
        <w:tc>
          <w:tcPr>
            <w:tcW w:w="10138" w:type="dxa"/>
            <w:tcBorders>
              <w:top w:val="nil"/>
              <w:left w:val="nil"/>
              <w:bottom w:val="nil"/>
              <w:right w:val="nil"/>
            </w:tcBorders>
            <w:hideMark/>
          </w:tcPr>
          <w:p w14:paraId="5AB4806F" w14:textId="77777777" w:rsidR="001963C5" w:rsidRPr="001963C5" w:rsidRDefault="001963C5" w:rsidP="008B6C89">
            <w:pPr>
              <w:spacing w:after="0" w:line="240" w:lineRule="auto"/>
              <w:jc w:val="both"/>
              <w:textAlignment w:val="baseline"/>
              <w:rPr>
                <w:rFonts w:ascii="Times New Roman" w:eastAsia="Times New Roman" w:hAnsi="Times New Roman" w:cs="Times New Roman"/>
                <w:spacing w:val="2"/>
                <w:sz w:val="28"/>
                <w:szCs w:val="28"/>
                <w:lang w:eastAsia="ru-RU"/>
              </w:rPr>
            </w:pPr>
          </w:p>
        </w:tc>
      </w:tr>
      <w:tr w:rsidR="001963C5" w:rsidRPr="001963C5" w14:paraId="117D926A" w14:textId="77777777" w:rsidTr="008B6C89">
        <w:tc>
          <w:tcPr>
            <w:tcW w:w="10138" w:type="dxa"/>
            <w:tcBorders>
              <w:top w:val="nil"/>
              <w:left w:val="nil"/>
              <w:bottom w:val="nil"/>
              <w:right w:val="nil"/>
            </w:tcBorders>
            <w:hideMark/>
          </w:tcPr>
          <w:p w14:paraId="529FC3F1" w14:textId="77777777" w:rsidR="001963C5" w:rsidRPr="001963C5" w:rsidRDefault="001963C5" w:rsidP="008B6C89">
            <w:pPr>
              <w:shd w:val="clear" w:color="auto" w:fill="FFFFFF"/>
              <w:spacing w:after="0" w:line="240" w:lineRule="auto"/>
              <w:ind w:firstLine="601"/>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ухудшению экологической ситуации на территории городского поселения «Шерловогорское»;</w:t>
            </w:r>
            <w:r w:rsidRPr="001963C5">
              <w:rPr>
                <w:rFonts w:ascii="Times New Roman" w:eastAsia="Times New Roman" w:hAnsi="Times New Roman" w:cs="Times New Roman"/>
                <w:spacing w:val="2"/>
                <w:sz w:val="28"/>
                <w:szCs w:val="28"/>
                <w:lang w:eastAsia="ru-RU"/>
              </w:rPr>
              <w:br/>
              <w:t xml:space="preserve">        - ухудшению состояния и исчерпанию мощностей действующего объекта для размещения отходов;</w:t>
            </w:r>
          </w:p>
          <w:p w14:paraId="562CD894" w14:textId="77777777" w:rsidR="001963C5" w:rsidRPr="001963C5" w:rsidRDefault="001963C5" w:rsidP="008B6C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xml:space="preserve">        - росту несанкционированных мест размещения отходов (свалок).</w:t>
            </w:r>
          </w:p>
        </w:tc>
      </w:tr>
    </w:tbl>
    <w:p w14:paraId="1966AE86" w14:textId="77777777" w:rsidR="001963C5" w:rsidRPr="001963C5" w:rsidRDefault="001963C5" w:rsidP="001963C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14:paraId="1341FF22" w14:textId="77777777" w:rsidR="001963C5" w:rsidRPr="001963C5" w:rsidRDefault="001963C5" w:rsidP="001963C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2. Основные цели, задачи Программы, сроки ее реализации</w:t>
      </w:r>
    </w:p>
    <w:p w14:paraId="65E57485" w14:textId="77777777" w:rsidR="001963C5" w:rsidRPr="001963C5" w:rsidRDefault="001963C5" w:rsidP="001963C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 xml:space="preserve">Цель программы - Снижение негативного воздействия на окружающую среду отходов производства и потребления, улучшение экологической            ситуации на территории </w:t>
      </w:r>
      <w:r w:rsidRPr="001963C5">
        <w:rPr>
          <w:rFonts w:ascii="Times New Roman" w:eastAsia="Times New Roman" w:hAnsi="Times New Roman" w:cs="Times New Roman"/>
          <w:bCs/>
          <w:spacing w:val="2"/>
          <w:sz w:val="28"/>
          <w:szCs w:val="28"/>
          <w:lang w:eastAsia="ru-RU"/>
        </w:rPr>
        <w:t>городского поселения «Шерловогорское»</w:t>
      </w:r>
      <w:r w:rsidRPr="001963C5">
        <w:rPr>
          <w:rFonts w:ascii="Times New Roman" w:eastAsia="Times New Roman" w:hAnsi="Times New Roman" w:cs="Times New Roman"/>
          <w:spacing w:val="2"/>
          <w:sz w:val="28"/>
          <w:szCs w:val="28"/>
          <w:lang w:eastAsia="ru-RU"/>
        </w:rPr>
        <w:br/>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609"/>
      </w:tblGrid>
      <w:tr w:rsidR="001963C5" w:rsidRPr="001963C5" w14:paraId="55A1D526" w14:textId="77777777" w:rsidTr="008B6C89">
        <w:tc>
          <w:tcPr>
            <w:tcW w:w="5069" w:type="dxa"/>
            <w:hideMark/>
          </w:tcPr>
          <w:p w14:paraId="2EB402DC" w14:textId="77777777" w:rsidR="001963C5" w:rsidRPr="001963C5" w:rsidRDefault="001963C5" w:rsidP="008B6C89">
            <w:pPr>
              <w:spacing w:after="0" w:line="240" w:lineRule="auto"/>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Задачи программы:</w:t>
            </w:r>
          </w:p>
        </w:tc>
        <w:tc>
          <w:tcPr>
            <w:tcW w:w="5069" w:type="dxa"/>
          </w:tcPr>
          <w:p w14:paraId="4ADE8504" w14:textId="77777777" w:rsidR="001963C5" w:rsidRPr="001963C5" w:rsidRDefault="001963C5" w:rsidP="008B6C89">
            <w:pPr>
              <w:spacing w:after="0" w:line="240" w:lineRule="auto"/>
              <w:jc w:val="both"/>
              <w:textAlignment w:val="baseline"/>
              <w:rPr>
                <w:rFonts w:ascii="Times New Roman" w:eastAsia="Times New Roman" w:hAnsi="Times New Roman" w:cs="Times New Roman"/>
                <w:spacing w:val="2"/>
                <w:sz w:val="28"/>
                <w:szCs w:val="28"/>
                <w:lang w:eastAsia="ru-RU"/>
              </w:rPr>
            </w:pPr>
          </w:p>
        </w:tc>
      </w:tr>
    </w:tbl>
    <w:p w14:paraId="3C7B05D2" w14:textId="77777777" w:rsidR="001963C5" w:rsidRPr="001963C5" w:rsidRDefault="001963C5" w:rsidP="001963C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1. Формирование новой и совершенствование существующей нормативной муниципальной правовой базы в сфере обращения с отходами.</w:t>
      </w: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2. Модернизация инфраструктуры обращения с коммунальными отходами                    с внедрением раздельного сбора и сортировки отходов.</w:t>
      </w: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3. Максимальное вовлечение нетоксичных отходов производства и потребления в хозяйственный оборот.</w:t>
      </w: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4. Ликвидация мест несанкционированного размещения отходов, обустройство и безопасное использование существующего полигона ТКО.</w:t>
      </w: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5. Повышение экологической культуры и степени вовлеченности населения в вопросы безопасного обращения с ТКО.</w:t>
      </w:r>
    </w:p>
    <w:p w14:paraId="569B1C29" w14:textId="77777777" w:rsidR="001963C5" w:rsidRPr="001963C5" w:rsidRDefault="001963C5" w:rsidP="001963C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br/>
      </w:r>
    </w:p>
    <w:p w14:paraId="179426B1" w14:textId="77777777" w:rsidR="001963C5" w:rsidRPr="001963C5" w:rsidRDefault="001963C5" w:rsidP="001963C5">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3. Система целевых индикаторов и ожидаемый социально-экономический эффект от реализации Программы</w:t>
      </w:r>
    </w:p>
    <w:tbl>
      <w:tblPr>
        <w:tblStyle w:val="a4"/>
        <w:tblW w:w="0" w:type="auto"/>
        <w:tblLook w:val="04A0" w:firstRow="1" w:lastRow="0" w:firstColumn="1" w:lastColumn="0" w:noHBand="0" w:noVBand="1"/>
      </w:tblPr>
      <w:tblGrid>
        <w:gridCol w:w="9355"/>
      </w:tblGrid>
      <w:tr w:rsidR="001963C5" w:rsidRPr="001963C5" w14:paraId="26F938FC" w14:textId="77777777" w:rsidTr="008B6C89">
        <w:tc>
          <w:tcPr>
            <w:tcW w:w="10138" w:type="dxa"/>
            <w:tcBorders>
              <w:top w:val="nil"/>
              <w:left w:val="nil"/>
              <w:bottom w:val="nil"/>
              <w:right w:val="nil"/>
            </w:tcBorders>
          </w:tcPr>
          <w:p w14:paraId="299D06F4" w14:textId="77777777" w:rsidR="001963C5" w:rsidRPr="001963C5" w:rsidRDefault="001963C5" w:rsidP="008B6C89">
            <w:pPr>
              <w:shd w:val="clear" w:color="auto" w:fill="FFFFFF"/>
              <w:spacing w:after="0" w:line="240" w:lineRule="auto"/>
              <w:ind w:firstLine="601"/>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br/>
              <w:t xml:space="preserve">          Оценка эффективности реализации Программы производится ежегодно.</w:t>
            </w:r>
            <w:r w:rsidRPr="001963C5">
              <w:rPr>
                <w:rFonts w:ascii="Times New Roman" w:eastAsia="Times New Roman" w:hAnsi="Times New Roman" w:cs="Times New Roman"/>
                <w:spacing w:val="2"/>
                <w:sz w:val="28"/>
                <w:szCs w:val="28"/>
                <w:lang w:eastAsia="ru-RU"/>
              </w:rPr>
              <w:br/>
            </w:r>
            <w:r w:rsidRPr="001963C5">
              <w:rPr>
                <w:rFonts w:ascii="Times New Roman" w:eastAsia="Times New Roman" w:hAnsi="Times New Roman" w:cs="Times New Roman"/>
                <w:spacing w:val="2"/>
                <w:sz w:val="28"/>
                <w:szCs w:val="28"/>
                <w:lang w:eastAsia="ru-RU"/>
              </w:rPr>
              <w:tab/>
              <w:t>В результате выполнения мероприятий Программы планируется:</w:t>
            </w:r>
          </w:p>
          <w:p w14:paraId="08209064" w14:textId="77777777" w:rsidR="001963C5" w:rsidRPr="001963C5" w:rsidRDefault="001963C5" w:rsidP="008B6C89">
            <w:pPr>
              <w:shd w:val="clear" w:color="auto" w:fill="FFFFFF"/>
              <w:spacing w:after="0" w:line="240" w:lineRule="auto"/>
              <w:ind w:firstLine="601"/>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xml:space="preserve">  -   приобрести специализированные контейнеры для сбора отходов в количестве 141 единиц;</w:t>
            </w:r>
          </w:p>
          <w:p w14:paraId="64500652" w14:textId="77777777" w:rsidR="001963C5" w:rsidRPr="001963C5" w:rsidRDefault="001963C5" w:rsidP="008B6C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t xml:space="preserve">          - приобрести специализированные бункер для сбора                    крупногабаритных отходов;</w:t>
            </w:r>
          </w:p>
          <w:p w14:paraId="6D0F6841" w14:textId="77777777" w:rsidR="001963C5" w:rsidRPr="001963C5" w:rsidRDefault="001963C5" w:rsidP="008B6C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lastRenderedPageBreak/>
              <w:t xml:space="preserve">          - производить ежегодную очистку территории </w:t>
            </w:r>
            <w:r w:rsidRPr="001963C5">
              <w:rPr>
                <w:rFonts w:ascii="Times New Roman" w:eastAsia="Times New Roman" w:hAnsi="Times New Roman" w:cs="Times New Roman"/>
                <w:bCs/>
                <w:spacing w:val="2"/>
                <w:sz w:val="28"/>
                <w:szCs w:val="28"/>
                <w:lang w:eastAsia="ru-RU"/>
              </w:rPr>
              <w:t>городского поселения «Шерловогорское» от ТКО;</w:t>
            </w:r>
          </w:p>
          <w:p w14:paraId="031F781C" w14:textId="77777777" w:rsidR="001963C5" w:rsidRPr="001963C5" w:rsidRDefault="001963C5" w:rsidP="008B6C8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bCs/>
                <w:spacing w:val="2"/>
                <w:sz w:val="28"/>
                <w:szCs w:val="28"/>
                <w:lang w:eastAsia="ru-RU"/>
              </w:rPr>
              <w:tab/>
              <w:t>-    установить контейнерные площадки для сбора ТКО в количестве 47 единиц.</w:t>
            </w:r>
          </w:p>
          <w:p w14:paraId="694F6C43" w14:textId="77777777" w:rsidR="001963C5" w:rsidRPr="001963C5" w:rsidRDefault="001963C5" w:rsidP="008B6C89">
            <w:pPr>
              <w:spacing w:after="0" w:line="240" w:lineRule="auto"/>
              <w:textAlignment w:val="baseline"/>
              <w:rPr>
                <w:rFonts w:ascii="Times New Roman" w:eastAsia="Times New Roman" w:hAnsi="Times New Roman" w:cs="Times New Roman"/>
                <w:spacing w:val="2"/>
                <w:sz w:val="28"/>
                <w:szCs w:val="28"/>
                <w:lang w:eastAsia="ru-RU"/>
              </w:rPr>
            </w:pPr>
          </w:p>
        </w:tc>
      </w:tr>
    </w:tbl>
    <w:p w14:paraId="420BE294" w14:textId="77777777" w:rsidR="001963C5" w:rsidRPr="001963C5" w:rsidRDefault="001963C5" w:rsidP="001963C5">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lastRenderedPageBreak/>
        <w:t>Эффективность реализации Программы оценивается по системе целевых индикаторов</w:t>
      </w:r>
    </w:p>
    <w:tbl>
      <w:tblPr>
        <w:tblW w:w="0" w:type="auto"/>
        <w:tblCellMar>
          <w:left w:w="0" w:type="dxa"/>
          <w:right w:w="0" w:type="dxa"/>
        </w:tblCellMar>
        <w:tblLook w:val="04A0" w:firstRow="1" w:lastRow="0" w:firstColumn="1" w:lastColumn="0" w:noHBand="0" w:noVBand="1"/>
      </w:tblPr>
      <w:tblGrid>
        <w:gridCol w:w="577"/>
        <w:gridCol w:w="3167"/>
        <w:gridCol w:w="777"/>
        <w:gridCol w:w="1235"/>
        <w:gridCol w:w="879"/>
        <w:gridCol w:w="879"/>
        <w:gridCol w:w="879"/>
        <w:gridCol w:w="962"/>
      </w:tblGrid>
      <w:tr w:rsidR="001963C5" w:rsidRPr="001963C5" w14:paraId="3E186F1F" w14:textId="77777777" w:rsidTr="008B6C89">
        <w:trPr>
          <w:trHeight w:val="15"/>
        </w:trPr>
        <w:tc>
          <w:tcPr>
            <w:tcW w:w="582" w:type="dxa"/>
            <w:hideMark/>
          </w:tcPr>
          <w:p w14:paraId="5D002919" w14:textId="77777777" w:rsidR="001963C5" w:rsidRPr="001963C5" w:rsidRDefault="001963C5" w:rsidP="008B6C89">
            <w:pPr>
              <w:rPr>
                <w:rFonts w:ascii="Times New Roman" w:eastAsia="Times New Roman" w:hAnsi="Times New Roman" w:cs="Times New Roman"/>
                <w:spacing w:val="2"/>
                <w:sz w:val="28"/>
                <w:szCs w:val="28"/>
                <w:lang w:eastAsia="ru-RU"/>
              </w:rPr>
            </w:pPr>
          </w:p>
        </w:tc>
        <w:tc>
          <w:tcPr>
            <w:tcW w:w="3671" w:type="dxa"/>
            <w:hideMark/>
          </w:tcPr>
          <w:p w14:paraId="6A357C0C" w14:textId="77777777" w:rsidR="001963C5" w:rsidRPr="001963C5" w:rsidRDefault="001963C5" w:rsidP="008B6C89">
            <w:pPr>
              <w:rPr>
                <w:rFonts w:ascii="Times New Roman" w:hAnsi="Times New Roman" w:cs="Times New Roman"/>
                <w:sz w:val="28"/>
                <w:szCs w:val="28"/>
                <w:lang w:eastAsia="ru-RU"/>
              </w:rPr>
            </w:pPr>
          </w:p>
        </w:tc>
        <w:tc>
          <w:tcPr>
            <w:tcW w:w="840" w:type="dxa"/>
            <w:hideMark/>
          </w:tcPr>
          <w:p w14:paraId="20E4BBA4" w14:textId="77777777" w:rsidR="001963C5" w:rsidRPr="001963C5" w:rsidRDefault="001963C5" w:rsidP="008B6C89">
            <w:pPr>
              <w:rPr>
                <w:rFonts w:ascii="Times New Roman" w:hAnsi="Times New Roman" w:cs="Times New Roman"/>
                <w:sz w:val="28"/>
                <w:szCs w:val="28"/>
                <w:lang w:eastAsia="ru-RU"/>
              </w:rPr>
            </w:pPr>
          </w:p>
        </w:tc>
        <w:tc>
          <w:tcPr>
            <w:tcW w:w="903" w:type="dxa"/>
            <w:hideMark/>
          </w:tcPr>
          <w:p w14:paraId="01FF4FE9" w14:textId="77777777" w:rsidR="001963C5" w:rsidRPr="001963C5" w:rsidRDefault="001963C5" w:rsidP="008B6C89">
            <w:pPr>
              <w:rPr>
                <w:rFonts w:ascii="Times New Roman" w:hAnsi="Times New Roman" w:cs="Times New Roman"/>
                <w:sz w:val="28"/>
                <w:szCs w:val="28"/>
                <w:lang w:eastAsia="ru-RU"/>
              </w:rPr>
            </w:pPr>
          </w:p>
        </w:tc>
        <w:tc>
          <w:tcPr>
            <w:tcW w:w="903" w:type="dxa"/>
            <w:hideMark/>
          </w:tcPr>
          <w:p w14:paraId="3AA93C24" w14:textId="77777777" w:rsidR="001963C5" w:rsidRPr="001963C5" w:rsidRDefault="001963C5" w:rsidP="008B6C89">
            <w:pPr>
              <w:rPr>
                <w:rFonts w:ascii="Times New Roman" w:hAnsi="Times New Roman" w:cs="Times New Roman"/>
                <w:sz w:val="28"/>
                <w:szCs w:val="28"/>
                <w:lang w:eastAsia="ru-RU"/>
              </w:rPr>
            </w:pPr>
          </w:p>
        </w:tc>
        <w:tc>
          <w:tcPr>
            <w:tcW w:w="903" w:type="dxa"/>
            <w:hideMark/>
          </w:tcPr>
          <w:p w14:paraId="09750827" w14:textId="77777777" w:rsidR="001963C5" w:rsidRPr="001963C5" w:rsidRDefault="001963C5" w:rsidP="008B6C89">
            <w:pPr>
              <w:rPr>
                <w:rFonts w:ascii="Times New Roman" w:hAnsi="Times New Roman" w:cs="Times New Roman"/>
                <w:sz w:val="28"/>
                <w:szCs w:val="28"/>
                <w:lang w:eastAsia="ru-RU"/>
              </w:rPr>
            </w:pPr>
          </w:p>
        </w:tc>
        <w:tc>
          <w:tcPr>
            <w:tcW w:w="903" w:type="dxa"/>
            <w:hideMark/>
          </w:tcPr>
          <w:p w14:paraId="69C666D4" w14:textId="77777777" w:rsidR="001963C5" w:rsidRPr="001963C5" w:rsidRDefault="001963C5" w:rsidP="008B6C89">
            <w:pPr>
              <w:rPr>
                <w:rFonts w:ascii="Times New Roman" w:hAnsi="Times New Roman" w:cs="Times New Roman"/>
                <w:sz w:val="28"/>
                <w:szCs w:val="28"/>
                <w:lang w:eastAsia="ru-RU"/>
              </w:rPr>
            </w:pPr>
          </w:p>
        </w:tc>
        <w:tc>
          <w:tcPr>
            <w:tcW w:w="1025" w:type="dxa"/>
            <w:hideMark/>
          </w:tcPr>
          <w:p w14:paraId="7B63C8BA" w14:textId="77777777" w:rsidR="001963C5" w:rsidRPr="001963C5" w:rsidRDefault="001963C5" w:rsidP="008B6C89">
            <w:pPr>
              <w:rPr>
                <w:rFonts w:ascii="Times New Roman" w:hAnsi="Times New Roman" w:cs="Times New Roman"/>
                <w:sz w:val="28"/>
                <w:szCs w:val="28"/>
                <w:lang w:eastAsia="ru-RU"/>
              </w:rPr>
            </w:pPr>
          </w:p>
        </w:tc>
      </w:tr>
      <w:tr w:rsidR="001963C5" w:rsidRPr="001963C5" w14:paraId="6E30C1D3" w14:textId="77777777" w:rsidTr="008B6C89">
        <w:tc>
          <w:tcPr>
            <w:tcW w:w="582"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6BD34D"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N п/п</w:t>
            </w:r>
          </w:p>
        </w:tc>
        <w:tc>
          <w:tcPr>
            <w:tcW w:w="3671"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5FF0D"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Наименование показателя</w:t>
            </w:r>
          </w:p>
        </w:tc>
        <w:tc>
          <w:tcPr>
            <w:tcW w:w="84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6538B"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Ед. изм.</w:t>
            </w:r>
          </w:p>
        </w:tc>
        <w:tc>
          <w:tcPr>
            <w:tcW w:w="4643"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1E9FA95B"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Значение показателя по годам</w:t>
            </w:r>
          </w:p>
        </w:tc>
      </w:tr>
      <w:tr w:rsidR="001963C5" w:rsidRPr="001963C5" w14:paraId="7C24B059" w14:textId="77777777" w:rsidTr="008B6C89">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88BD94" w14:textId="77777777" w:rsidR="001963C5" w:rsidRPr="00406215" w:rsidRDefault="001963C5" w:rsidP="008B6C89">
            <w:pPr>
              <w:spacing w:after="0"/>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DDAF69" w14:textId="77777777" w:rsidR="001963C5" w:rsidRPr="00406215" w:rsidRDefault="001963C5" w:rsidP="008B6C89">
            <w:pPr>
              <w:spacing w:after="0"/>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9EFE0D" w14:textId="77777777" w:rsidR="001963C5" w:rsidRPr="00406215" w:rsidRDefault="001963C5" w:rsidP="008B6C89">
            <w:pPr>
              <w:spacing w:after="0"/>
              <w:rPr>
                <w:rFonts w:ascii="Times New Roman" w:eastAsia="Times New Roman" w:hAnsi="Times New Roman" w:cs="Times New Roman"/>
                <w:sz w:val="20"/>
                <w:szCs w:val="20"/>
                <w:lang w:eastAsia="ru-RU"/>
              </w:rPr>
            </w:pP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50752" w14:textId="01912EDE"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r w:rsidR="00255889" w:rsidRPr="00406215">
              <w:rPr>
                <w:rFonts w:ascii="Times New Roman" w:eastAsia="Times New Roman" w:hAnsi="Times New Roman" w:cs="Times New Roman"/>
                <w:sz w:val="20"/>
                <w:szCs w:val="20"/>
                <w:lang w:eastAsia="ru-RU"/>
              </w:rPr>
              <w:t>24</w:t>
            </w:r>
            <w:r w:rsidRPr="00406215">
              <w:rPr>
                <w:rFonts w:ascii="Times New Roman" w:eastAsia="Times New Roman" w:hAnsi="Times New Roman" w:cs="Times New Roman"/>
                <w:sz w:val="20"/>
                <w:szCs w:val="20"/>
                <w:lang w:eastAsia="ru-RU"/>
              </w:rPr>
              <w:t>(факт)</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76C362" w14:textId="092057F5"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202</w:t>
            </w:r>
            <w:r w:rsidR="00255889" w:rsidRPr="00406215">
              <w:rPr>
                <w:rFonts w:ascii="Times New Roman" w:eastAsia="Times New Roman" w:hAnsi="Times New Roman" w:cs="Times New Roman"/>
                <w:sz w:val="20"/>
                <w:szCs w:val="20"/>
                <w:lang w:eastAsia="ru-RU"/>
              </w:rPr>
              <w:t>5</w:t>
            </w:r>
            <w:r w:rsidRPr="00406215">
              <w:rPr>
                <w:rFonts w:ascii="Times New Roman" w:eastAsia="Times New Roman" w:hAnsi="Times New Roman" w:cs="Times New Roman"/>
                <w:sz w:val="20"/>
                <w:szCs w:val="20"/>
                <w:lang w:eastAsia="ru-RU"/>
              </w:rPr>
              <w:t xml:space="preserve"> (план)</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326457" w14:textId="46512723"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202</w:t>
            </w:r>
            <w:r w:rsidR="00255889" w:rsidRPr="00406215">
              <w:rPr>
                <w:rFonts w:ascii="Times New Roman" w:eastAsia="Times New Roman" w:hAnsi="Times New Roman" w:cs="Times New Roman"/>
                <w:sz w:val="20"/>
                <w:szCs w:val="20"/>
                <w:lang w:eastAsia="ru-RU"/>
              </w:rPr>
              <w:t>6</w:t>
            </w:r>
            <w:r w:rsidRPr="00406215">
              <w:rPr>
                <w:rFonts w:ascii="Times New Roman" w:eastAsia="Times New Roman" w:hAnsi="Times New Roman" w:cs="Times New Roman"/>
                <w:sz w:val="20"/>
                <w:szCs w:val="20"/>
                <w:lang w:eastAsia="ru-RU"/>
              </w:rPr>
              <w:t xml:space="preserve"> (план)</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019FF" w14:textId="5BAA2F05"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202</w:t>
            </w:r>
            <w:r w:rsidR="00255889" w:rsidRPr="00406215">
              <w:rPr>
                <w:rFonts w:ascii="Times New Roman" w:eastAsia="Times New Roman" w:hAnsi="Times New Roman" w:cs="Times New Roman"/>
                <w:sz w:val="20"/>
                <w:szCs w:val="20"/>
                <w:lang w:eastAsia="ru-RU"/>
              </w:rPr>
              <w:t>7</w:t>
            </w:r>
            <w:r w:rsidRPr="00406215">
              <w:rPr>
                <w:rFonts w:ascii="Times New Roman" w:eastAsia="Times New Roman" w:hAnsi="Times New Roman" w:cs="Times New Roman"/>
                <w:sz w:val="20"/>
                <w:szCs w:val="20"/>
                <w:lang w:eastAsia="ru-RU"/>
              </w:rPr>
              <w:t xml:space="preserve"> (план)</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234EA" w14:textId="244F017D"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202</w:t>
            </w:r>
            <w:r w:rsidR="00255889" w:rsidRPr="00406215">
              <w:rPr>
                <w:rFonts w:ascii="Times New Roman" w:eastAsia="Times New Roman" w:hAnsi="Times New Roman" w:cs="Times New Roman"/>
                <w:sz w:val="20"/>
                <w:szCs w:val="20"/>
                <w:lang w:eastAsia="ru-RU"/>
              </w:rPr>
              <w:t>8</w:t>
            </w:r>
            <w:r w:rsidRPr="00406215">
              <w:rPr>
                <w:rFonts w:ascii="Times New Roman" w:eastAsia="Times New Roman" w:hAnsi="Times New Roman" w:cs="Times New Roman"/>
                <w:sz w:val="20"/>
                <w:szCs w:val="20"/>
                <w:lang w:eastAsia="ru-RU"/>
              </w:rPr>
              <w:t xml:space="preserve"> (план)</w:t>
            </w:r>
          </w:p>
        </w:tc>
      </w:tr>
      <w:tr w:rsidR="001963C5" w:rsidRPr="001963C5" w14:paraId="4D3C7B61" w14:textId="77777777" w:rsidTr="008B6C8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8E4124"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1</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65D0D4"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092B2E"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3</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A7F91"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4</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8CC141"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5</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DEC3CF"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6</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ADD4C"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7</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8AB9E"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8</w:t>
            </w:r>
          </w:p>
        </w:tc>
      </w:tr>
      <w:tr w:rsidR="001963C5" w:rsidRPr="001963C5" w14:paraId="337E37EC" w14:textId="77777777" w:rsidTr="008B6C8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560DD0" w14:textId="77777777" w:rsidR="001963C5" w:rsidRPr="00406215"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1.</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5C9951" w14:textId="77777777" w:rsidR="001963C5" w:rsidRPr="00406215" w:rsidRDefault="001963C5" w:rsidP="008B6C89">
            <w:pPr>
              <w:spacing w:after="0" w:line="315" w:lineRule="atLeas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Удельный вес смонтированных контейнерных площадок для сбора ТКО, которые планируется устроить в рамках программы</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72671B"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EA56DE" w14:textId="498E83EA" w:rsidR="001963C5" w:rsidRPr="00406215"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13573F" w14:textId="5D54D9CD"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06C222" w14:textId="06E1ECC2"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527FAC" w14:textId="74E4BB1E"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F8C3DA" w14:textId="17B2542D" w:rsidR="001963C5" w:rsidRPr="00406215"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p>
        </w:tc>
      </w:tr>
      <w:tr w:rsidR="001963C5" w:rsidRPr="001963C5" w14:paraId="51C29FEC" w14:textId="77777777" w:rsidTr="008B6C8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341548" w14:textId="77777777" w:rsidR="001963C5" w:rsidRPr="00406215"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2115A4" w14:textId="77777777" w:rsidR="001963C5" w:rsidRPr="00406215" w:rsidRDefault="001963C5" w:rsidP="008B6C89">
            <w:pPr>
              <w:spacing w:after="0" w:line="315" w:lineRule="atLeas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Удельный вес приобретенных специализированных контейнеров для сбора отходов в отчетном году в общем количестве специализированных контейнеров, которое планируется приобрести в рамках программы</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80E0B"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F9130" w14:textId="4D74646E" w:rsidR="001963C5" w:rsidRPr="00406215"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1CC6E" w14:textId="268716E3"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50</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8C8AAE" w14:textId="4010F6AC"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50</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0EC36" w14:textId="30FD6F06"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50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629388" w14:textId="6C3ED45F" w:rsidR="001963C5" w:rsidRPr="00406215"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p>
        </w:tc>
      </w:tr>
      <w:tr w:rsidR="001963C5" w:rsidRPr="001963C5" w14:paraId="5E61067B" w14:textId="77777777" w:rsidTr="008B6C89">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7E0092" w14:textId="77777777" w:rsidR="001963C5" w:rsidRPr="00406215"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5.</w:t>
            </w:r>
          </w:p>
        </w:tc>
        <w:tc>
          <w:tcPr>
            <w:tcW w:w="36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E8A0BB" w14:textId="77777777" w:rsidR="001963C5" w:rsidRPr="00406215" w:rsidRDefault="001963C5" w:rsidP="008B6C89">
            <w:pPr>
              <w:spacing w:after="0" w:line="315" w:lineRule="atLeas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Доля ликвидированных несанкционированных свалок от общего количества выявленных</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6AE88B" w14:textId="77777777" w:rsidR="001963C5" w:rsidRPr="00406215"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6808B2" w14:textId="27F302CE"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22533A" w14:textId="717133DF"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DFCB9C" w14:textId="10C09547"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p>
        </w:tc>
        <w:tc>
          <w:tcPr>
            <w:tcW w:w="9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92FD1C" w14:textId="58F7C0F7" w:rsidR="001963C5" w:rsidRPr="00406215" w:rsidRDefault="001D2F9B" w:rsidP="008B6C89">
            <w:pPr>
              <w:spacing w:after="0" w:line="315" w:lineRule="atLeast"/>
              <w:jc w:val="right"/>
              <w:textAlignment w:val="baseline"/>
              <w:rPr>
                <w:rFonts w:ascii="Times New Roman" w:eastAsia="Times New Roman" w:hAnsi="Times New Roman" w:cs="Times New Roman"/>
                <w:sz w:val="20"/>
                <w:szCs w:val="20"/>
                <w:lang w:eastAsia="ru-RU"/>
              </w:rPr>
            </w:pPr>
            <w:r w:rsidRPr="00406215">
              <w:rPr>
                <w:rFonts w:ascii="Times New Roman" w:eastAsia="Times New Roman" w:hAnsi="Times New Roman" w:cs="Times New Roman"/>
                <w:sz w:val="20"/>
                <w:szCs w:val="20"/>
                <w:lang w:eastAsia="ru-RU"/>
              </w:rPr>
              <w:t>20</w:t>
            </w:r>
          </w:p>
        </w:tc>
        <w:tc>
          <w:tcPr>
            <w:tcW w:w="10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4E20E" w14:textId="7DA52C28" w:rsidR="001963C5" w:rsidRPr="00406215"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p>
        </w:tc>
      </w:tr>
    </w:tbl>
    <w:p w14:paraId="4B427CE4" w14:textId="77777777" w:rsidR="001963C5" w:rsidRPr="001963C5" w:rsidRDefault="001963C5" w:rsidP="001963C5">
      <w:pPr>
        <w:jc w:val="center"/>
        <w:rPr>
          <w:rFonts w:ascii="Times New Roman" w:hAnsi="Times New Roman" w:cs="Times New Roman"/>
          <w:sz w:val="28"/>
          <w:szCs w:val="28"/>
        </w:rPr>
      </w:pPr>
      <w:r w:rsidRPr="001963C5">
        <w:rPr>
          <w:rFonts w:ascii="Times New Roman" w:hAnsi="Times New Roman" w:cs="Times New Roman"/>
          <w:sz w:val="28"/>
          <w:szCs w:val="28"/>
          <w:lang w:eastAsia="ru-RU"/>
        </w:rPr>
        <w:br/>
      </w:r>
      <w:r w:rsidRPr="001963C5">
        <w:rPr>
          <w:rFonts w:ascii="Times New Roman" w:hAnsi="Times New Roman" w:cs="Times New Roman"/>
          <w:sz w:val="28"/>
          <w:szCs w:val="28"/>
        </w:rPr>
        <w:t> 4. Сведения о заказчике и исполнителях Программы</w:t>
      </w:r>
    </w:p>
    <w:p w14:paraId="50BE195C" w14:textId="130D236A" w:rsidR="001963C5" w:rsidRPr="001963C5" w:rsidRDefault="001963C5" w:rsidP="001963C5">
      <w:pPr>
        <w:ind w:firstLine="567"/>
        <w:jc w:val="both"/>
        <w:rPr>
          <w:rFonts w:ascii="Times New Roman" w:hAnsi="Times New Roman" w:cs="Times New Roman"/>
          <w:sz w:val="28"/>
          <w:szCs w:val="28"/>
        </w:rPr>
      </w:pPr>
      <w:r w:rsidRPr="001963C5">
        <w:rPr>
          <w:rFonts w:ascii="Times New Roman" w:hAnsi="Times New Roman" w:cs="Times New Roman"/>
          <w:sz w:val="28"/>
          <w:szCs w:val="28"/>
        </w:rPr>
        <w:t>Заказчиком муниципальной программы «Развитие системы обращения                 с твердыми коммунальными отходами в городском поселении «Шерловогорское» на 20</w:t>
      </w:r>
      <w:r w:rsidR="00255889">
        <w:rPr>
          <w:rFonts w:ascii="Times New Roman" w:hAnsi="Times New Roman" w:cs="Times New Roman"/>
          <w:sz w:val="28"/>
          <w:szCs w:val="28"/>
        </w:rPr>
        <w:t>24</w:t>
      </w:r>
      <w:r w:rsidRPr="001963C5">
        <w:rPr>
          <w:rFonts w:ascii="Times New Roman" w:hAnsi="Times New Roman" w:cs="Times New Roman"/>
          <w:sz w:val="28"/>
          <w:szCs w:val="28"/>
        </w:rPr>
        <w:t xml:space="preserve"> – 202</w:t>
      </w:r>
      <w:r w:rsidR="00255889">
        <w:rPr>
          <w:rFonts w:ascii="Times New Roman" w:hAnsi="Times New Roman" w:cs="Times New Roman"/>
          <w:sz w:val="28"/>
          <w:szCs w:val="28"/>
        </w:rPr>
        <w:t>6</w:t>
      </w:r>
      <w:r w:rsidRPr="001963C5">
        <w:rPr>
          <w:rFonts w:ascii="Times New Roman" w:hAnsi="Times New Roman" w:cs="Times New Roman"/>
          <w:sz w:val="28"/>
          <w:szCs w:val="28"/>
        </w:rPr>
        <w:t xml:space="preserve"> годы» является администрация городского</w:t>
      </w:r>
      <w:r w:rsidR="00255889">
        <w:rPr>
          <w:rFonts w:ascii="Times New Roman" w:hAnsi="Times New Roman" w:cs="Times New Roman"/>
          <w:sz w:val="28"/>
          <w:szCs w:val="28"/>
        </w:rPr>
        <w:t xml:space="preserve"> </w:t>
      </w:r>
      <w:r w:rsidRPr="001963C5">
        <w:rPr>
          <w:rFonts w:ascii="Times New Roman" w:hAnsi="Times New Roman" w:cs="Times New Roman"/>
          <w:sz w:val="28"/>
          <w:szCs w:val="28"/>
        </w:rPr>
        <w:t>поселения «Шерловогорское».</w:t>
      </w:r>
      <w:r w:rsidRPr="001963C5">
        <w:rPr>
          <w:rFonts w:ascii="Times New Roman" w:hAnsi="Times New Roman" w:cs="Times New Roman"/>
          <w:sz w:val="28"/>
          <w:szCs w:val="28"/>
        </w:rPr>
        <w:br/>
        <w:t xml:space="preserve">        Ответственным исполнителем Программы является отдел                         жилищно-коммунального хозяйства и экономического планирования администрации городского поселения «Шерловогорское».</w:t>
      </w:r>
    </w:p>
    <w:p w14:paraId="27DFB2CB" w14:textId="77777777" w:rsidR="001963C5" w:rsidRPr="001963C5" w:rsidRDefault="001963C5" w:rsidP="00C02D40">
      <w:pPr>
        <w:ind w:firstLine="567"/>
        <w:jc w:val="both"/>
        <w:rPr>
          <w:rFonts w:ascii="Times New Roman" w:hAnsi="Times New Roman" w:cs="Times New Roman"/>
          <w:sz w:val="28"/>
          <w:szCs w:val="28"/>
        </w:rPr>
      </w:pPr>
      <w:r w:rsidRPr="001963C5">
        <w:rPr>
          <w:rFonts w:ascii="Times New Roman" w:hAnsi="Times New Roman" w:cs="Times New Roman"/>
          <w:sz w:val="28"/>
          <w:szCs w:val="28"/>
        </w:rPr>
        <w:t>Исполнителями Программы являются: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642"/>
      </w:tblGrid>
      <w:tr w:rsidR="001963C5" w:rsidRPr="001963C5" w14:paraId="77F64E1B" w14:textId="77777777" w:rsidTr="00E249C2">
        <w:tc>
          <w:tcPr>
            <w:tcW w:w="5069" w:type="dxa"/>
            <w:hideMark/>
          </w:tcPr>
          <w:p w14:paraId="4BDADD74" w14:textId="77777777" w:rsidR="001963C5" w:rsidRPr="001963C5" w:rsidRDefault="001963C5" w:rsidP="008B6C89">
            <w:pPr>
              <w:spacing w:after="0" w:line="240" w:lineRule="auto"/>
              <w:jc w:val="both"/>
              <w:rPr>
                <w:rFonts w:ascii="Times New Roman" w:hAnsi="Times New Roman" w:cs="Times New Roman"/>
                <w:sz w:val="28"/>
                <w:szCs w:val="28"/>
              </w:rPr>
            </w:pPr>
          </w:p>
        </w:tc>
        <w:tc>
          <w:tcPr>
            <w:tcW w:w="5069" w:type="dxa"/>
          </w:tcPr>
          <w:p w14:paraId="266E7E76" w14:textId="77777777" w:rsidR="001963C5" w:rsidRPr="001963C5" w:rsidRDefault="001963C5" w:rsidP="008B6C89">
            <w:pPr>
              <w:spacing w:after="0" w:line="240" w:lineRule="auto"/>
              <w:jc w:val="both"/>
              <w:rPr>
                <w:rFonts w:ascii="Times New Roman" w:hAnsi="Times New Roman" w:cs="Times New Roman"/>
                <w:sz w:val="28"/>
                <w:szCs w:val="28"/>
              </w:rPr>
            </w:pPr>
          </w:p>
        </w:tc>
      </w:tr>
      <w:tr w:rsidR="001963C5" w:rsidRPr="001963C5" w14:paraId="2E2BAB03" w14:textId="77777777" w:rsidTr="008B6C89">
        <w:tc>
          <w:tcPr>
            <w:tcW w:w="10138" w:type="dxa"/>
            <w:gridSpan w:val="2"/>
            <w:hideMark/>
          </w:tcPr>
          <w:p w14:paraId="3F1F4876" w14:textId="77777777" w:rsidR="001963C5" w:rsidRPr="001963C5" w:rsidRDefault="001963C5" w:rsidP="008B6C89">
            <w:pPr>
              <w:spacing w:after="0" w:line="240" w:lineRule="auto"/>
              <w:rPr>
                <w:rFonts w:ascii="Times New Roman" w:hAnsi="Times New Roman" w:cs="Times New Roman"/>
                <w:sz w:val="28"/>
                <w:szCs w:val="28"/>
              </w:rPr>
            </w:pPr>
            <w:r w:rsidRPr="001963C5">
              <w:rPr>
                <w:rFonts w:ascii="Times New Roman" w:hAnsi="Times New Roman" w:cs="Times New Roman"/>
                <w:sz w:val="28"/>
                <w:szCs w:val="28"/>
              </w:rPr>
              <w:t xml:space="preserve">          - МУП «Шерловогорское ЖКХ»;</w:t>
            </w:r>
            <w:r w:rsidRPr="001963C5">
              <w:rPr>
                <w:rFonts w:ascii="Times New Roman" w:hAnsi="Times New Roman" w:cs="Times New Roman"/>
                <w:sz w:val="28"/>
                <w:szCs w:val="28"/>
              </w:rPr>
              <w:br/>
            </w:r>
            <w:r w:rsidRPr="001963C5">
              <w:rPr>
                <w:rFonts w:ascii="Times New Roman" w:hAnsi="Times New Roman" w:cs="Times New Roman"/>
                <w:sz w:val="28"/>
                <w:szCs w:val="28"/>
              </w:rPr>
              <w:tab/>
              <w:t>- Юридические лица в соответствии с заключенными муниципальными контрактами (соглашениями, договорами);</w:t>
            </w:r>
            <w:r w:rsidRPr="001963C5">
              <w:rPr>
                <w:rFonts w:ascii="Times New Roman" w:hAnsi="Times New Roman" w:cs="Times New Roman"/>
                <w:sz w:val="28"/>
                <w:szCs w:val="28"/>
              </w:rPr>
              <w:br/>
            </w:r>
            <w:r w:rsidRPr="001963C5">
              <w:rPr>
                <w:rFonts w:ascii="Times New Roman" w:hAnsi="Times New Roman" w:cs="Times New Roman"/>
                <w:sz w:val="28"/>
                <w:szCs w:val="28"/>
              </w:rPr>
              <w:tab/>
              <w:t xml:space="preserve">- организации, осуществляющие управление многоквартирными </w:t>
            </w:r>
            <w:r w:rsidRPr="001963C5">
              <w:rPr>
                <w:rFonts w:ascii="Times New Roman" w:hAnsi="Times New Roman" w:cs="Times New Roman"/>
                <w:sz w:val="28"/>
                <w:szCs w:val="28"/>
              </w:rPr>
              <w:lastRenderedPageBreak/>
              <w:t>домами                 в городском поселении «Шерловогорское», в порядке, предусмотренном              действующим законодательством (Управляющие организации);</w:t>
            </w:r>
            <w:r w:rsidRPr="001963C5">
              <w:rPr>
                <w:rFonts w:ascii="Times New Roman" w:hAnsi="Times New Roman" w:cs="Times New Roman"/>
                <w:sz w:val="28"/>
                <w:szCs w:val="28"/>
              </w:rPr>
              <w:br/>
            </w:r>
            <w:r w:rsidRPr="001963C5">
              <w:rPr>
                <w:rFonts w:ascii="Times New Roman" w:hAnsi="Times New Roman" w:cs="Times New Roman"/>
                <w:sz w:val="28"/>
                <w:szCs w:val="28"/>
              </w:rPr>
              <w:tab/>
              <w:t>- организации, осуществляющие вывоз ТКО, в порядке,              предусмотренном действующим законодательством (перевозчики ТКО).</w:t>
            </w:r>
          </w:p>
        </w:tc>
      </w:tr>
      <w:tr w:rsidR="001963C5" w:rsidRPr="001963C5" w14:paraId="7ABB7C4B" w14:textId="77777777" w:rsidTr="008B6C89">
        <w:tc>
          <w:tcPr>
            <w:tcW w:w="10138" w:type="dxa"/>
            <w:gridSpan w:val="2"/>
            <w:hideMark/>
          </w:tcPr>
          <w:p w14:paraId="5C4C6B41" w14:textId="77777777" w:rsidR="001963C5" w:rsidRPr="001963C5" w:rsidRDefault="001963C5" w:rsidP="00C02D40">
            <w:pPr>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lastRenderedPageBreak/>
              <w:br/>
              <w:t>5. Механизм реализации Программы</w:t>
            </w:r>
          </w:p>
        </w:tc>
      </w:tr>
      <w:tr w:rsidR="001963C5" w:rsidRPr="001963C5" w14:paraId="708427C1" w14:textId="77777777" w:rsidTr="008B6C89">
        <w:tc>
          <w:tcPr>
            <w:tcW w:w="10138" w:type="dxa"/>
            <w:gridSpan w:val="2"/>
            <w:hideMark/>
          </w:tcPr>
          <w:p w14:paraId="059C47BB" w14:textId="2EDB5B4A" w:rsidR="001963C5" w:rsidRPr="001963C5" w:rsidRDefault="001963C5" w:rsidP="00C02D40">
            <w:pPr>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br/>
            </w:r>
            <w:r w:rsidRPr="001963C5">
              <w:rPr>
                <w:rFonts w:ascii="Times New Roman" w:hAnsi="Times New Roman" w:cs="Times New Roman"/>
                <w:sz w:val="28"/>
                <w:szCs w:val="28"/>
              </w:rPr>
              <w:tab/>
              <w:t>Специалисты по ЖКХ , являясь ответственными исполнителями Программы, осуществляют руководство и текущее управление реализацией Программы, координируют деятельность исполнителей Программы, несут ответственность за своевременную и качественную реализацию программных мероприятий, а также:</w:t>
            </w:r>
            <w:r w:rsidRPr="001963C5">
              <w:rPr>
                <w:rFonts w:ascii="Times New Roman" w:hAnsi="Times New Roman" w:cs="Times New Roman"/>
                <w:sz w:val="28"/>
                <w:szCs w:val="28"/>
              </w:rPr>
              <w:tab/>
            </w:r>
          </w:p>
          <w:tbl>
            <w:tblPr>
              <w:tblStyle w:val="a4"/>
              <w:tblW w:w="0" w:type="auto"/>
              <w:tblLook w:val="04A0" w:firstRow="1" w:lastRow="0" w:firstColumn="1" w:lastColumn="0" w:noHBand="0" w:noVBand="1"/>
            </w:tblPr>
            <w:tblGrid>
              <w:gridCol w:w="9139"/>
            </w:tblGrid>
            <w:tr w:rsidR="001963C5" w:rsidRPr="001963C5" w14:paraId="2DE63119" w14:textId="77777777" w:rsidTr="008B6C89">
              <w:tc>
                <w:tcPr>
                  <w:tcW w:w="9907" w:type="dxa"/>
                  <w:tcBorders>
                    <w:top w:val="nil"/>
                    <w:left w:val="nil"/>
                    <w:bottom w:val="nil"/>
                    <w:right w:val="nil"/>
                  </w:tcBorders>
                  <w:hideMark/>
                </w:tcPr>
                <w:p w14:paraId="5778756C" w14:textId="271BD93F" w:rsidR="001963C5" w:rsidRPr="001963C5" w:rsidRDefault="001963C5" w:rsidP="00C02D40">
                  <w:pPr>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t xml:space="preserve">          -   ежегодно в сроки, установленные постановлением администрации городского поселения «Шерловогорское» о разработке проекта бюджета городского поселения «Шерловогорское» на очередной финансовый год и на плановый период, готовят бюджетную заявку с учетом предложений исполнителей Программы и представляют ее в отдел бухгалтерии, отчетности                           и финансов администрации городского поселения «Шерловогорское».</w:t>
                  </w:r>
                  <w:r w:rsidRPr="001963C5">
                    <w:rPr>
                      <w:rFonts w:ascii="Times New Roman" w:hAnsi="Times New Roman" w:cs="Times New Roman"/>
                      <w:sz w:val="28"/>
                      <w:szCs w:val="28"/>
                    </w:rPr>
                    <w:br/>
                  </w:r>
                  <w:r w:rsidRPr="001963C5">
                    <w:rPr>
                      <w:rFonts w:ascii="Times New Roman" w:hAnsi="Times New Roman" w:cs="Times New Roman"/>
                      <w:sz w:val="28"/>
                      <w:szCs w:val="28"/>
                    </w:rPr>
                    <w:tab/>
                    <w:t>-   с учетом выделяемых на реализацию программы финансовых                  средств ежегодно уточняют целевые индикаторы Программы, объемы              финансирования программных мероприятий, сроки реализации                                                   программных мероприятий, механизм взаимодействия ее исполнителей;</w:t>
                  </w:r>
                  <w:r w:rsidRPr="001963C5">
                    <w:rPr>
                      <w:rFonts w:ascii="Times New Roman" w:hAnsi="Times New Roman" w:cs="Times New Roman"/>
                      <w:sz w:val="28"/>
                      <w:szCs w:val="28"/>
                    </w:rPr>
                    <w:br/>
                  </w:r>
                  <w:r w:rsidRPr="001963C5">
                    <w:rPr>
                      <w:rFonts w:ascii="Times New Roman" w:hAnsi="Times New Roman" w:cs="Times New Roman"/>
                      <w:sz w:val="28"/>
                      <w:szCs w:val="28"/>
                    </w:rPr>
                    <w:tab/>
                    <w:t>-   осуществляют разработку проектов муниципальных нормативных правовых актов, необходимых для выполнения Программы;</w:t>
                  </w:r>
                  <w:r w:rsidRPr="001963C5">
                    <w:rPr>
                      <w:rFonts w:ascii="Times New Roman" w:hAnsi="Times New Roman" w:cs="Times New Roman"/>
                      <w:sz w:val="28"/>
                      <w:szCs w:val="28"/>
                    </w:rPr>
                    <w:br/>
                  </w:r>
                  <w:r w:rsidRPr="001963C5">
                    <w:rPr>
                      <w:rFonts w:ascii="Times New Roman" w:hAnsi="Times New Roman" w:cs="Times New Roman"/>
                      <w:sz w:val="28"/>
                      <w:szCs w:val="28"/>
                    </w:rPr>
                    <w:tab/>
                    <w:t>-      готовят предложения к проекту соглашения о предоставлении субсидий из бюджета городского поселения «Шерловогорское» в рамках областной целевой программы «Развитие системы обращения с твердыми коммунальными отходами в городском поселении «Шерловогорское» на 20</w:t>
                  </w:r>
                  <w:r w:rsidR="00255889">
                    <w:rPr>
                      <w:rFonts w:ascii="Times New Roman" w:hAnsi="Times New Roman" w:cs="Times New Roman"/>
                      <w:sz w:val="28"/>
                      <w:szCs w:val="28"/>
                    </w:rPr>
                    <w:t>24</w:t>
                  </w:r>
                  <w:r w:rsidRPr="001963C5">
                    <w:rPr>
                      <w:rFonts w:ascii="Times New Roman" w:hAnsi="Times New Roman" w:cs="Times New Roman"/>
                      <w:sz w:val="28"/>
                      <w:szCs w:val="28"/>
                    </w:rPr>
                    <w:t xml:space="preserve"> </w:t>
                  </w:r>
                </w:p>
                <w:p w14:paraId="433D9BAF" w14:textId="6B9DBC42" w:rsidR="001963C5" w:rsidRPr="001963C5" w:rsidRDefault="001963C5" w:rsidP="00C02D40">
                  <w:pPr>
                    <w:spacing w:after="0" w:line="240" w:lineRule="auto"/>
                    <w:rPr>
                      <w:rFonts w:ascii="Times New Roman" w:hAnsi="Times New Roman" w:cs="Times New Roman"/>
                      <w:sz w:val="28"/>
                      <w:szCs w:val="28"/>
                    </w:rPr>
                  </w:pPr>
                  <w:r w:rsidRPr="001963C5">
                    <w:rPr>
                      <w:rFonts w:ascii="Times New Roman" w:hAnsi="Times New Roman" w:cs="Times New Roman"/>
                      <w:sz w:val="28"/>
                      <w:szCs w:val="28"/>
                    </w:rPr>
                    <w:t>– 202</w:t>
                  </w:r>
                  <w:r w:rsidR="00255889">
                    <w:rPr>
                      <w:rFonts w:ascii="Times New Roman" w:hAnsi="Times New Roman" w:cs="Times New Roman"/>
                      <w:sz w:val="28"/>
                      <w:szCs w:val="28"/>
                    </w:rPr>
                    <w:t>6</w:t>
                  </w:r>
                  <w:r w:rsidRPr="001963C5">
                    <w:rPr>
                      <w:rFonts w:ascii="Times New Roman" w:hAnsi="Times New Roman" w:cs="Times New Roman"/>
                      <w:sz w:val="28"/>
                      <w:szCs w:val="28"/>
                    </w:rPr>
                    <w:t xml:space="preserve"> годы» на соответствующий финансовый год и направляют их главе городского поселения «Шерловогорское».</w:t>
                  </w:r>
                </w:p>
                <w:p w14:paraId="2D8A4E2F" w14:textId="06EE7333" w:rsidR="001963C5" w:rsidRPr="001963C5" w:rsidRDefault="001963C5" w:rsidP="00C02D40">
                  <w:pPr>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t xml:space="preserve">           - организуют ведение текущей отчетности по реализации                         программы в соответствии с действующим порядком;</w:t>
                  </w:r>
                  <w:r w:rsidRPr="001963C5">
                    <w:rPr>
                      <w:rFonts w:ascii="Times New Roman" w:hAnsi="Times New Roman" w:cs="Times New Roman"/>
                      <w:sz w:val="28"/>
                      <w:szCs w:val="28"/>
                    </w:rPr>
                    <w:br/>
                  </w:r>
                  <w:r w:rsidRPr="001963C5">
                    <w:rPr>
                      <w:rFonts w:ascii="Times New Roman" w:hAnsi="Times New Roman" w:cs="Times New Roman"/>
                      <w:sz w:val="28"/>
                      <w:szCs w:val="28"/>
                    </w:rPr>
                    <w:tab/>
                    <w:t>-  при необходимости готовят проект постановления о внесении              изменения и (или) дополнения в Программу по согласованию с участниками Программы, если это не противоречит решению поставленных задач;</w:t>
                  </w:r>
                  <w:r w:rsidRPr="001963C5">
                    <w:rPr>
                      <w:rFonts w:ascii="Times New Roman" w:hAnsi="Times New Roman" w:cs="Times New Roman"/>
                      <w:sz w:val="28"/>
                      <w:szCs w:val="28"/>
                    </w:rPr>
                    <w:br/>
                  </w:r>
                  <w:r w:rsidRPr="001963C5">
                    <w:rPr>
                      <w:rFonts w:ascii="Times New Roman" w:hAnsi="Times New Roman" w:cs="Times New Roman"/>
                      <w:sz w:val="28"/>
                      <w:szCs w:val="28"/>
                    </w:rPr>
                    <w:tab/>
                    <w:t>-  направляют в трехдневный срок всем участникам программных мероприятий изменения, внесенные в Программу, утвержденные           постановлением администрации городского поселения «Шерловогорское»;</w:t>
                  </w:r>
                  <w:r w:rsidRPr="001963C5">
                    <w:rPr>
                      <w:rFonts w:ascii="Times New Roman" w:hAnsi="Times New Roman" w:cs="Times New Roman"/>
                      <w:sz w:val="28"/>
                      <w:szCs w:val="28"/>
                    </w:rPr>
                    <w:br/>
                  </w:r>
                  <w:r w:rsidRPr="001963C5">
                    <w:rPr>
                      <w:rFonts w:ascii="Times New Roman" w:hAnsi="Times New Roman" w:cs="Times New Roman"/>
                      <w:sz w:val="28"/>
                      <w:szCs w:val="28"/>
                    </w:rPr>
                    <w:tab/>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организуют регулярный мониторинг: наличия специализированной техники,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специализированных контейнеров и мест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lastRenderedPageBreak/>
                    <w:t xml:space="preserve">их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установки                                  (в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том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числе,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контейнерных площадок для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сбора</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ТКО);</w:t>
                  </w:r>
                  <w:r w:rsidRPr="001963C5">
                    <w:rPr>
                      <w:rFonts w:ascii="Times New Roman" w:hAnsi="Times New Roman" w:cs="Times New Roman"/>
                      <w:sz w:val="28"/>
                      <w:szCs w:val="28"/>
                    </w:rPr>
                    <w:br/>
                  </w:r>
                  <w:r w:rsidRPr="001963C5">
                    <w:rPr>
                      <w:rFonts w:ascii="Times New Roman" w:hAnsi="Times New Roman" w:cs="Times New Roman"/>
                      <w:sz w:val="28"/>
                      <w:szCs w:val="28"/>
                    </w:rPr>
                    <w:tab/>
                    <w:t>-  совместно со специалистом по связям с общественностью отдела                     по социальной, организационно-правовой и кадровой работе администрации городского поселения «Шерловогорское» организует публикации, репортажи                   по информированию населения по вопросам обращения с ТКО;</w:t>
                  </w:r>
                  <w:r w:rsidRPr="001963C5">
                    <w:rPr>
                      <w:rFonts w:ascii="Times New Roman" w:hAnsi="Times New Roman" w:cs="Times New Roman"/>
                      <w:sz w:val="28"/>
                      <w:szCs w:val="28"/>
                    </w:rPr>
                    <w:br/>
                  </w:r>
                  <w:r w:rsidRPr="001963C5">
                    <w:rPr>
                      <w:rFonts w:ascii="Times New Roman" w:hAnsi="Times New Roman" w:cs="Times New Roman"/>
                      <w:sz w:val="28"/>
                      <w:szCs w:val="28"/>
                    </w:rPr>
                    <w:tab/>
                    <w:t>-   по итогам реализации Программы осуществляет подготовку сводного отчета.</w:t>
                  </w:r>
                </w:p>
              </w:tc>
            </w:tr>
          </w:tbl>
          <w:p w14:paraId="72F6659E" w14:textId="77777777" w:rsidR="001963C5" w:rsidRPr="001963C5" w:rsidRDefault="001963C5" w:rsidP="00C02D40">
            <w:pPr>
              <w:spacing w:after="0" w:line="240" w:lineRule="auto"/>
              <w:rPr>
                <w:rFonts w:ascii="Times New Roman" w:hAnsi="Times New Roman" w:cs="Times New Roman"/>
                <w:sz w:val="28"/>
                <w:szCs w:val="28"/>
              </w:rPr>
            </w:pPr>
          </w:p>
          <w:p w14:paraId="71A560EC" w14:textId="77777777" w:rsidR="001963C5" w:rsidRPr="001963C5" w:rsidRDefault="001963C5" w:rsidP="00C02D40">
            <w:pPr>
              <w:spacing w:after="0" w:line="240" w:lineRule="auto"/>
              <w:rPr>
                <w:rFonts w:ascii="Times New Roman" w:hAnsi="Times New Roman" w:cs="Times New Roman"/>
                <w:sz w:val="28"/>
                <w:szCs w:val="28"/>
              </w:rPr>
            </w:pPr>
            <w:r w:rsidRPr="001963C5">
              <w:rPr>
                <w:rFonts w:ascii="Times New Roman" w:hAnsi="Times New Roman" w:cs="Times New Roman"/>
                <w:sz w:val="28"/>
                <w:szCs w:val="28"/>
              </w:rPr>
              <w:t xml:space="preserve">         В ходе реализации Программы исполнители:</w:t>
            </w:r>
          </w:p>
        </w:tc>
      </w:tr>
      <w:tr w:rsidR="001963C5" w:rsidRPr="001963C5" w14:paraId="07C9013E" w14:textId="77777777" w:rsidTr="008B6C89">
        <w:tc>
          <w:tcPr>
            <w:tcW w:w="10138" w:type="dxa"/>
            <w:gridSpan w:val="2"/>
            <w:hideMark/>
          </w:tcPr>
          <w:tbl>
            <w:tblPr>
              <w:tblStyle w:val="a4"/>
              <w:tblW w:w="0" w:type="auto"/>
              <w:tblLook w:val="04A0" w:firstRow="1" w:lastRow="0" w:firstColumn="1" w:lastColumn="0" w:noHBand="0" w:noVBand="1"/>
            </w:tblPr>
            <w:tblGrid>
              <w:gridCol w:w="9139"/>
            </w:tblGrid>
            <w:tr w:rsidR="001963C5" w:rsidRPr="001963C5" w14:paraId="2ED02482" w14:textId="77777777" w:rsidTr="008B6C89">
              <w:tc>
                <w:tcPr>
                  <w:tcW w:w="9907" w:type="dxa"/>
                  <w:tcBorders>
                    <w:top w:val="nil"/>
                    <w:left w:val="nil"/>
                    <w:bottom w:val="nil"/>
                    <w:right w:val="nil"/>
                  </w:tcBorders>
                  <w:hideMark/>
                </w:tcPr>
                <w:p w14:paraId="18F61838" w14:textId="7B076E1A" w:rsidR="001963C5" w:rsidRPr="001963C5" w:rsidRDefault="001963C5" w:rsidP="008B6C89">
                  <w:pPr>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lastRenderedPageBreak/>
                    <w:t xml:space="preserve">          - организуют реализацию мероприятий Программы, направляют в специалистам по ЖКХ администрации городского поселения «Шерловогорское» предложения по уточнению (изменению) объемов финансирования программных мероприятий;</w:t>
                  </w:r>
                </w:p>
                <w:p w14:paraId="340BCE9F" w14:textId="0640FA59" w:rsidR="001963C5" w:rsidRPr="001963C5" w:rsidRDefault="001963C5" w:rsidP="008B6C89">
                  <w:pPr>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t xml:space="preserve">          - согласовывают со специалистами по ЖКХ  администрации городского поселения «Шерловогорское» возможные сроки исполнения мероприятий Программы, объемы финансирования программных мероприятий, составляют проекты бюджетных заявок;   </w:t>
                  </w:r>
                </w:p>
                <w:p w14:paraId="44027F08" w14:textId="41C2DF06" w:rsidR="001963C5" w:rsidRPr="001963C5" w:rsidRDefault="001963C5" w:rsidP="008B6C89">
                  <w:pPr>
                    <w:spacing w:after="0" w:line="240" w:lineRule="auto"/>
                    <w:jc w:val="both"/>
                    <w:rPr>
                      <w:rFonts w:ascii="Times New Roman" w:hAnsi="Times New Roman" w:cs="Times New Roman"/>
                      <w:sz w:val="28"/>
                      <w:szCs w:val="28"/>
                    </w:rPr>
                  </w:pPr>
                  <w:r w:rsidRPr="001963C5">
                    <w:rPr>
                      <w:rFonts w:ascii="Times New Roman" w:hAnsi="Times New Roman" w:cs="Times New Roman"/>
                      <w:sz w:val="28"/>
                      <w:szCs w:val="28"/>
                    </w:rPr>
                    <w:t xml:space="preserve">         -  предоставляют необходимую информацию для проведения мониторинга специалистами по ЖКХ  администрации городского поселения «Шерловогорское»;</w:t>
                  </w:r>
                  <w:r w:rsidRPr="001963C5">
                    <w:rPr>
                      <w:rFonts w:ascii="Times New Roman" w:hAnsi="Times New Roman" w:cs="Times New Roman"/>
                      <w:sz w:val="28"/>
                      <w:szCs w:val="28"/>
                    </w:rPr>
                    <w:br/>
                  </w:r>
                  <w:r w:rsidRPr="001963C5">
                    <w:rPr>
                      <w:rFonts w:ascii="Times New Roman" w:hAnsi="Times New Roman" w:cs="Times New Roman"/>
                      <w:sz w:val="28"/>
                      <w:szCs w:val="28"/>
                    </w:rPr>
                    <w:tab/>
                    <w:t>- ежеквартально до 10-го числа месяца, следующего за окончанием квартала, направляют специалистам по ЖКХ администрации городского поселения «Шерловогорское» отчет о реализации Программы с приложением</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 пояснительной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записки о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реализации программных мероприятий                                      за</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 отчетный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период</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xml:space="preserve"> (</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квартал</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t>, полугодие, 9 месяцев, год).</w:t>
                  </w:r>
                  <w:r w:rsidR="001D2F9B">
                    <w:rPr>
                      <w:rFonts w:ascii="Times New Roman" w:hAnsi="Times New Roman" w:cs="Times New Roman"/>
                      <w:sz w:val="28"/>
                      <w:szCs w:val="28"/>
                    </w:rPr>
                    <w:t xml:space="preserve">     </w:t>
                  </w:r>
                  <w:r w:rsidRPr="001963C5">
                    <w:rPr>
                      <w:rFonts w:ascii="Times New Roman" w:hAnsi="Times New Roman" w:cs="Times New Roman"/>
                      <w:sz w:val="28"/>
                      <w:szCs w:val="28"/>
                    </w:rPr>
                    <w:br/>
                  </w:r>
                </w:p>
              </w:tc>
            </w:tr>
          </w:tbl>
          <w:p w14:paraId="02155776" w14:textId="77777777" w:rsidR="001963C5" w:rsidRPr="001963C5" w:rsidRDefault="001963C5" w:rsidP="008B6C89">
            <w:pPr>
              <w:spacing w:after="0" w:line="240" w:lineRule="auto"/>
              <w:jc w:val="both"/>
              <w:rPr>
                <w:rFonts w:ascii="Times New Roman" w:hAnsi="Times New Roman" w:cs="Times New Roman"/>
                <w:sz w:val="28"/>
                <w:szCs w:val="28"/>
              </w:rPr>
            </w:pPr>
          </w:p>
        </w:tc>
      </w:tr>
      <w:tr w:rsidR="001963C5" w:rsidRPr="001963C5" w14:paraId="78A30846" w14:textId="77777777" w:rsidTr="008B6C89">
        <w:tc>
          <w:tcPr>
            <w:tcW w:w="10138" w:type="dxa"/>
            <w:gridSpan w:val="2"/>
          </w:tcPr>
          <w:p w14:paraId="454163EB" w14:textId="77777777" w:rsidR="001963C5" w:rsidRPr="001963C5" w:rsidRDefault="001963C5" w:rsidP="008B6C89">
            <w:pPr>
              <w:spacing w:after="0" w:line="240" w:lineRule="auto"/>
              <w:jc w:val="both"/>
              <w:rPr>
                <w:rFonts w:ascii="Times New Roman" w:hAnsi="Times New Roman" w:cs="Times New Roman"/>
                <w:sz w:val="28"/>
                <w:szCs w:val="28"/>
              </w:rPr>
            </w:pPr>
          </w:p>
        </w:tc>
      </w:tr>
    </w:tbl>
    <w:p w14:paraId="21815526" w14:textId="77777777" w:rsidR="001963C5" w:rsidRPr="001963C5" w:rsidRDefault="001963C5" w:rsidP="001963C5">
      <w:pPr>
        <w:jc w:val="center"/>
        <w:rPr>
          <w:rFonts w:ascii="Times New Roman" w:hAnsi="Times New Roman" w:cs="Times New Roman"/>
          <w:sz w:val="28"/>
          <w:szCs w:val="28"/>
        </w:rPr>
      </w:pPr>
      <w:r w:rsidRPr="001963C5">
        <w:rPr>
          <w:rFonts w:ascii="Times New Roman" w:hAnsi="Times New Roman" w:cs="Times New Roman"/>
          <w:sz w:val="28"/>
          <w:szCs w:val="28"/>
        </w:rPr>
        <w:t>6. Ресурсное обеспечение Программы</w:t>
      </w:r>
    </w:p>
    <w:p w14:paraId="79AC660C" w14:textId="77777777" w:rsidR="001963C5" w:rsidRPr="001963C5" w:rsidRDefault="001963C5" w:rsidP="001963C5">
      <w:pPr>
        <w:jc w:val="both"/>
        <w:rPr>
          <w:rFonts w:ascii="Times New Roman" w:hAnsi="Times New Roman" w:cs="Times New Roman"/>
          <w:sz w:val="28"/>
          <w:szCs w:val="28"/>
        </w:rPr>
      </w:pPr>
      <w:r w:rsidRPr="001963C5">
        <w:rPr>
          <w:rFonts w:ascii="Times New Roman" w:hAnsi="Times New Roman" w:cs="Times New Roman"/>
          <w:sz w:val="28"/>
          <w:szCs w:val="28"/>
        </w:rPr>
        <w:tab/>
        <w:t>Финансовые ресурсы Программы формируются за счет средств бюджета городского поселения «Шерловогорское» (далее - местный бюджет) и иных источников финансирования.</w:t>
      </w:r>
    </w:p>
    <w:tbl>
      <w:tblPr>
        <w:tblW w:w="0" w:type="auto"/>
        <w:tblCellMar>
          <w:left w:w="0" w:type="dxa"/>
          <w:right w:w="0" w:type="dxa"/>
        </w:tblCellMar>
        <w:tblLook w:val="06A0" w:firstRow="1" w:lastRow="0" w:firstColumn="1" w:lastColumn="0" w:noHBand="1" w:noVBand="1"/>
      </w:tblPr>
      <w:tblGrid>
        <w:gridCol w:w="2129"/>
        <w:gridCol w:w="1368"/>
        <w:gridCol w:w="878"/>
        <w:gridCol w:w="321"/>
        <w:gridCol w:w="725"/>
        <w:gridCol w:w="354"/>
        <w:gridCol w:w="1015"/>
        <w:gridCol w:w="178"/>
        <w:gridCol w:w="1185"/>
        <w:gridCol w:w="1202"/>
      </w:tblGrid>
      <w:tr w:rsidR="00D3660A" w:rsidRPr="001963C5" w14:paraId="45BDE94C" w14:textId="77777777" w:rsidTr="00773BEE">
        <w:trPr>
          <w:trHeight w:val="15"/>
        </w:trPr>
        <w:tc>
          <w:tcPr>
            <w:tcW w:w="2212" w:type="dxa"/>
            <w:hideMark/>
          </w:tcPr>
          <w:p w14:paraId="65D3D2FE" w14:textId="77777777" w:rsidR="001963C5" w:rsidRPr="001963C5" w:rsidRDefault="001963C5" w:rsidP="008B6C89">
            <w:pPr>
              <w:rPr>
                <w:rFonts w:ascii="Times New Roman" w:hAnsi="Times New Roman" w:cs="Times New Roman"/>
                <w:sz w:val="28"/>
                <w:szCs w:val="28"/>
              </w:rPr>
            </w:pPr>
          </w:p>
        </w:tc>
        <w:tc>
          <w:tcPr>
            <w:tcW w:w="1468" w:type="dxa"/>
            <w:hideMark/>
          </w:tcPr>
          <w:p w14:paraId="0A524533" w14:textId="77777777" w:rsidR="001963C5" w:rsidRPr="001963C5" w:rsidRDefault="001963C5" w:rsidP="008B6C89">
            <w:pPr>
              <w:rPr>
                <w:rFonts w:ascii="Times New Roman" w:hAnsi="Times New Roman" w:cs="Times New Roman"/>
                <w:sz w:val="28"/>
                <w:szCs w:val="28"/>
                <w:lang w:eastAsia="ru-RU"/>
              </w:rPr>
            </w:pPr>
          </w:p>
        </w:tc>
        <w:tc>
          <w:tcPr>
            <w:tcW w:w="921" w:type="dxa"/>
            <w:hideMark/>
          </w:tcPr>
          <w:p w14:paraId="113570B9" w14:textId="77777777" w:rsidR="001963C5" w:rsidRPr="001963C5" w:rsidRDefault="001963C5" w:rsidP="008B6C89">
            <w:pPr>
              <w:rPr>
                <w:rFonts w:ascii="Times New Roman" w:hAnsi="Times New Roman" w:cs="Times New Roman"/>
                <w:sz w:val="28"/>
                <w:szCs w:val="28"/>
                <w:lang w:eastAsia="ru-RU"/>
              </w:rPr>
            </w:pPr>
          </w:p>
        </w:tc>
        <w:tc>
          <w:tcPr>
            <w:tcW w:w="1103" w:type="dxa"/>
            <w:gridSpan w:val="2"/>
            <w:hideMark/>
          </w:tcPr>
          <w:p w14:paraId="4A322FB7" w14:textId="77777777" w:rsidR="001963C5" w:rsidRPr="001963C5" w:rsidRDefault="001963C5" w:rsidP="008B6C89">
            <w:pPr>
              <w:rPr>
                <w:rFonts w:ascii="Times New Roman" w:hAnsi="Times New Roman" w:cs="Times New Roman"/>
                <w:sz w:val="28"/>
                <w:szCs w:val="28"/>
                <w:lang w:eastAsia="ru-RU"/>
              </w:rPr>
            </w:pPr>
          </w:p>
        </w:tc>
        <w:tc>
          <w:tcPr>
            <w:tcW w:w="1466" w:type="dxa"/>
            <w:gridSpan w:val="2"/>
            <w:hideMark/>
          </w:tcPr>
          <w:p w14:paraId="025D5667" w14:textId="77777777" w:rsidR="001963C5" w:rsidRPr="001963C5" w:rsidRDefault="001963C5" w:rsidP="008B6C89">
            <w:pPr>
              <w:rPr>
                <w:rFonts w:ascii="Times New Roman" w:hAnsi="Times New Roman" w:cs="Times New Roman"/>
                <w:sz w:val="28"/>
                <w:szCs w:val="28"/>
                <w:lang w:eastAsia="ru-RU"/>
              </w:rPr>
            </w:pPr>
          </w:p>
        </w:tc>
        <w:tc>
          <w:tcPr>
            <w:tcW w:w="1466" w:type="dxa"/>
            <w:gridSpan w:val="2"/>
            <w:hideMark/>
          </w:tcPr>
          <w:p w14:paraId="51C85581" w14:textId="77777777" w:rsidR="001963C5" w:rsidRPr="001963C5" w:rsidRDefault="001963C5" w:rsidP="008B6C89">
            <w:pPr>
              <w:rPr>
                <w:rFonts w:ascii="Times New Roman" w:hAnsi="Times New Roman" w:cs="Times New Roman"/>
                <w:sz w:val="28"/>
                <w:szCs w:val="28"/>
                <w:lang w:eastAsia="ru-RU"/>
              </w:rPr>
            </w:pPr>
          </w:p>
        </w:tc>
        <w:tc>
          <w:tcPr>
            <w:tcW w:w="1286" w:type="dxa"/>
            <w:hideMark/>
          </w:tcPr>
          <w:p w14:paraId="0D851687" w14:textId="77777777" w:rsidR="001963C5" w:rsidRPr="001963C5" w:rsidRDefault="001963C5" w:rsidP="008B6C89">
            <w:pPr>
              <w:rPr>
                <w:rFonts w:ascii="Times New Roman" w:hAnsi="Times New Roman" w:cs="Times New Roman"/>
                <w:sz w:val="28"/>
                <w:szCs w:val="28"/>
                <w:lang w:eastAsia="ru-RU"/>
              </w:rPr>
            </w:pPr>
          </w:p>
        </w:tc>
      </w:tr>
      <w:tr w:rsidR="001963C5" w:rsidRPr="001963C5" w14:paraId="3378497B" w14:textId="77777777" w:rsidTr="00773BEE">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BE18D" w14:textId="77777777"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Источник финансирования</w:t>
            </w:r>
          </w:p>
        </w:tc>
        <w:tc>
          <w:tcPr>
            <w:tcW w:w="771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F8A900" w14:textId="77777777"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Объем финансирования, тыс. руб.</w:t>
            </w:r>
          </w:p>
        </w:tc>
      </w:tr>
      <w:tr w:rsidR="001963C5" w:rsidRPr="001963C5" w14:paraId="225F93A0" w14:textId="77777777" w:rsidTr="00773BEE">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A7BD6A" w14:textId="77777777" w:rsidR="001963C5" w:rsidRPr="00F931DA" w:rsidRDefault="001963C5" w:rsidP="008B6C89">
            <w:pPr>
              <w:rPr>
                <w:rFonts w:ascii="Times New Roman" w:eastAsia="Times New Roman" w:hAnsi="Times New Roman" w:cs="Times New Roman"/>
                <w:sz w:val="20"/>
                <w:szCs w:val="20"/>
                <w:lang w:eastAsia="ru-RU"/>
              </w:rPr>
            </w:pP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1A5B28" w14:textId="77777777"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Всего</w:t>
            </w:r>
          </w:p>
        </w:tc>
        <w:tc>
          <w:tcPr>
            <w:tcW w:w="62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7EA97" w14:textId="77777777"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В том числе по годам:</w:t>
            </w:r>
          </w:p>
        </w:tc>
      </w:tr>
      <w:tr w:rsidR="00D3660A" w:rsidRPr="001963C5" w14:paraId="6F4ABB6D" w14:textId="77777777" w:rsidTr="00773BEE">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AF22D6" w14:textId="77777777" w:rsidR="001963C5" w:rsidRPr="00F931DA" w:rsidRDefault="001963C5" w:rsidP="008B6C89">
            <w:pPr>
              <w:rPr>
                <w:rFonts w:ascii="Times New Roman" w:eastAsia="Times New Roman" w:hAnsi="Times New Roman" w:cs="Times New Roman"/>
                <w:sz w:val="20"/>
                <w:szCs w:val="20"/>
                <w:lang w:eastAsia="ru-RU"/>
              </w:rPr>
            </w:pP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D8510C" w14:textId="77777777" w:rsidR="001963C5" w:rsidRPr="00F931DA" w:rsidRDefault="001963C5" w:rsidP="008B6C89">
            <w:pPr>
              <w:spacing w:after="0"/>
              <w:rPr>
                <w:rFonts w:ascii="Times New Roman" w:hAnsi="Times New Roman" w:cs="Times New Roman"/>
                <w:sz w:val="20"/>
                <w:szCs w:val="20"/>
                <w:lang w:eastAsia="ru-RU"/>
              </w:rPr>
            </w:pPr>
          </w:p>
        </w:tc>
        <w:tc>
          <w:tcPr>
            <w:tcW w:w="12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AA0304" w14:textId="34B753A6"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20</w:t>
            </w:r>
            <w:r w:rsidR="00255889" w:rsidRPr="00F931DA">
              <w:rPr>
                <w:rFonts w:ascii="Times New Roman" w:eastAsia="Times New Roman" w:hAnsi="Times New Roman" w:cs="Times New Roman"/>
                <w:sz w:val="20"/>
                <w:szCs w:val="20"/>
                <w:lang w:eastAsia="ru-RU"/>
              </w:rPr>
              <w:t>24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427923" w14:textId="3A385E83"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202</w:t>
            </w:r>
            <w:r w:rsidR="00255889" w:rsidRPr="00F931DA">
              <w:rPr>
                <w:rFonts w:ascii="Times New Roman" w:eastAsia="Times New Roman" w:hAnsi="Times New Roman" w:cs="Times New Roman"/>
                <w:sz w:val="20"/>
                <w:szCs w:val="20"/>
                <w:lang w:eastAsia="ru-RU"/>
              </w:rPr>
              <w:t>5</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2DEE88" w14:textId="3BC2E26E"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202</w:t>
            </w:r>
            <w:r w:rsidR="00255889" w:rsidRPr="00F931DA">
              <w:rPr>
                <w:rFonts w:ascii="Times New Roman" w:eastAsia="Times New Roman" w:hAnsi="Times New Roman" w:cs="Times New Roman"/>
                <w:sz w:val="20"/>
                <w:szCs w:val="20"/>
                <w:lang w:eastAsia="ru-RU"/>
              </w:rPr>
              <w:t>6</w:t>
            </w:r>
          </w:p>
        </w:tc>
        <w:tc>
          <w:tcPr>
            <w:tcW w:w="12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4C7CD" w14:textId="38E4AD71"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202</w:t>
            </w:r>
            <w:r w:rsidR="00255889" w:rsidRPr="00F931DA">
              <w:rPr>
                <w:rFonts w:ascii="Times New Roman" w:eastAsia="Times New Roman" w:hAnsi="Times New Roman" w:cs="Times New Roman"/>
                <w:sz w:val="20"/>
                <w:szCs w:val="20"/>
                <w:lang w:eastAsia="ru-RU"/>
              </w:rPr>
              <w:t>7</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11C8A2" w14:textId="7038190E" w:rsidR="001963C5" w:rsidRPr="00F931DA" w:rsidRDefault="001963C5" w:rsidP="008B6C89">
            <w:pPr>
              <w:spacing w:after="0" w:line="315" w:lineRule="atLeast"/>
              <w:jc w:val="center"/>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202</w:t>
            </w:r>
            <w:r w:rsidR="00255889" w:rsidRPr="00F931DA">
              <w:rPr>
                <w:rFonts w:ascii="Times New Roman" w:eastAsia="Times New Roman" w:hAnsi="Times New Roman" w:cs="Times New Roman"/>
                <w:sz w:val="20"/>
                <w:szCs w:val="20"/>
                <w:lang w:eastAsia="ru-RU"/>
              </w:rPr>
              <w:t>8</w:t>
            </w:r>
          </w:p>
        </w:tc>
      </w:tr>
      <w:tr w:rsidR="00D3660A" w:rsidRPr="001963C5" w14:paraId="39580576" w14:textId="77777777" w:rsidTr="00D3660A">
        <w:trPr>
          <w:trHeight w:val="686"/>
        </w:trPr>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0536DE" w14:textId="77777777" w:rsidR="001963C5" w:rsidRPr="00F931DA" w:rsidRDefault="001963C5" w:rsidP="008B6C89">
            <w:pPr>
              <w:spacing w:after="0" w:line="315" w:lineRule="atLeas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Всего, в том числе:</w:t>
            </w: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169646" w14:textId="77777777" w:rsidR="001963C5" w:rsidRPr="00F931DA" w:rsidRDefault="001963C5" w:rsidP="008B6C89">
            <w:pPr>
              <w:rPr>
                <w:rFonts w:ascii="Times New Roman" w:eastAsia="Times New Roman" w:hAnsi="Times New Roman" w:cs="Times New Roman"/>
                <w:sz w:val="20"/>
                <w:szCs w:val="20"/>
                <w:lang w:eastAsia="ru-RU"/>
              </w:rPr>
            </w:pPr>
          </w:p>
        </w:tc>
        <w:tc>
          <w:tcPr>
            <w:tcW w:w="12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8FDB09" w14:textId="77777777" w:rsidR="001963C5" w:rsidRPr="00F931DA" w:rsidRDefault="001963C5" w:rsidP="008B6C89">
            <w:pPr>
              <w:spacing w:after="0"/>
              <w:rPr>
                <w:rFonts w:ascii="Times New Roman" w:hAnsi="Times New Roman" w:cs="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D2DFC7" w14:textId="77777777" w:rsidR="001963C5" w:rsidRPr="00F931DA" w:rsidRDefault="001963C5" w:rsidP="008B6C89">
            <w:pPr>
              <w:spacing w:after="0"/>
              <w:rPr>
                <w:rFonts w:ascii="Times New Roman" w:hAnsi="Times New Roman" w:cs="Times New Roman"/>
                <w:sz w:val="20"/>
                <w:szCs w:val="20"/>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DFCAA2" w14:textId="77777777" w:rsidR="001963C5" w:rsidRPr="00F931DA" w:rsidRDefault="001963C5" w:rsidP="008B6C89">
            <w:pPr>
              <w:spacing w:after="0"/>
              <w:rPr>
                <w:rFonts w:ascii="Times New Roman" w:hAnsi="Times New Roman" w:cs="Times New Roman"/>
                <w:sz w:val="20"/>
                <w:szCs w:val="20"/>
                <w:lang w:eastAsia="ru-RU"/>
              </w:rPr>
            </w:pPr>
          </w:p>
        </w:tc>
        <w:tc>
          <w:tcPr>
            <w:tcW w:w="12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D6DB7" w14:textId="77777777" w:rsidR="001963C5" w:rsidRPr="00F931DA" w:rsidRDefault="001963C5" w:rsidP="008B6C89">
            <w:pPr>
              <w:spacing w:after="0"/>
              <w:rPr>
                <w:rFonts w:ascii="Times New Roman" w:hAnsi="Times New Roman" w:cs="Times New Roman"/>
                <w:sz w:val="20"/>
                <w:szCs w:val="20"/>
                <w:lang w:eastAsia="ru-RU"/>
              </w:rPr>
            </w:pPr>
          </w:p>
        </w:tc>
        <w:tc>
          <w:tcPr>
            <w:tcW w:w="128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14:paraId="2316B630" w14:textId="77777777" w:rsidR="001963C5" w:rsidRPr="00F931DA" w:rsidRDefault="001963C5" w:rsidP="008B6C89">
            <w:pPr>
              <w:spacing w:after="0"/>
              <w:rPr>
                <w:rFonts w:ascii="Times New Roman" w:hAnsi="Times New Roman" w:cs="Times New Roman"/>
                <w:sz w:val="20"/>
                <w:szCs w:val="20"/>
                <w:lang w:eastAsia="ru-RU"/>
              </w:rPr>
            </w:pPr>
          </w:p>
        </w:tc>
      </w:tr>
      <w:tr w:rsidR="00D3660A" w:rsidRPr="001963C5" w14:paraId="3AF1B010" w14:textId="77777777" w:rsidTr="00D3660A">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65849" w14:textId="77777777" w:rsidR="001963C5" w:rsidRPr="00F931DA" w:rsidRDefault="001963C5" w:rsidP="008B6C89">
            <w:pPr>
              <w:spacing w:after="0" w:line="315" w:lineRule="atLeas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средства местного бюджета</w:t>
            </w: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04199B" w14:textId="54F902B6" w:rsidR="00D3660A" w:rsidRPr="00F931DA" w:rsidRDefault="006D7A9D" w:rsidP="00D3660A">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3660A" w:rsidRPr="00F931DA">
              <w:rPr>
                <w:rFonts w:ascii="Times New Roman" w:eastAsia="Times New Roman" w:hAnsi="Times New Roman" w:cs="Times New Roman"/>
                <w:sz w:val="20"/>
                <w:szCs w:val="20"/>
                <w:lang w:eastAsia="ru-RU"/>
              </w:rPr>
              <w:t>14000,0</w:t>
            </w:r>
          </w:p>
          <w:p w14:paraId="3A05A8E2" w14:textId="1063C187" w:rsidR="00D3660A" w:rsidRPr="00F931DA" w:rsidRDefault="00D3660A" w:rsidP="00D3660A">
            <w:pPr>
              <w:rPr>
                <w:rFonts w:ascii="Times New Roman" w:eastAsia="Times New Roman" w:hAnsi="Times New Roman" w:cs="Times New Roman"/>
                <w:sz w:val="20"/>
                <w:szCs w:val="20"/>
                <w:lang w:eastAsia="ru-RU"/>
              </w:rPr>
            </w:pPr>
          </w:p>
        </w:tc>
        <w:tc>
          <w:tcPr>
            <w:tcW w:w="12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CC112" w14:textId="1C89E394" w:rsidR="001963C5" w:rsidRPr="00F931DA" w:rsidRDefault="00D3660A" w:rsidP="00D3660A">
            <w:pPr>
              <w:spacing w:after="0" w:line="315" w:lineRule="atLeas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3500,0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DF77BBE" w14:textId="743F856E" w:rsidR="001963C5" w:rsidRPr="00F931DA" w:rsidRDefault="00D3660A" w:rsidP="00773BEE">
            <w:pPr>
              <w:rPr>
                <w:rFonts w:ascii="Times New Roman" w:hAnsi="Times New Roman" w:cs="Times New Roman"/>
                <w:sz w:val="20"/>
                <w:szCs w:val="20"/>
              </w:rPr>
            </w:pPr>
            <w:r w:rsidRPr="00F931DA">
              <w:rPr>
                <w:rFonts w:ascii="Times New Roman" w:hAnsi="Times New Roman" w:cs="Times New Roman"/>
                <w:sz w:val="20"/>
                <w:szCs w:val="20"/>
              </w:rPr>
              <w:t>3500,0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1A532EAC" w14:textId="49A5EEC2" w:rsidR="001963C5" w:rsidRPr="00F931DA" w:rsidRDefault="00D3660A" w:rsidP="00773BEE">
            <w:pPr>
              <w:rPr>
                <w:rFonts w:ascii="Times New Roman" w:hAnsi="Times New Roman" w:cs="Times New Roman"/>
                <w:sz w:val="20"/>
                <w:szCs w:val="20"/>
              </w:rPr>
            </w:pPr>
            <w:r w:rsidRPr="00F931DA">
              <w:rPr>
                <w:rFonts w:ascii="Times New Roman" w:hAnsi="Times New Roman" w:cs="Times New Roman"/>
                <w:sz w:val="20"/>
                <w:szCs w:val="20"/>
              </w:rPr>
              <w:t>3500,0</w:t>
            </w:r>
          </w:p>
        </w:tc>
        <w:tc>
          <w:tcPr>
            <w:tcW w:w="12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4323FB3" w14:textId="3FD6493E" w:rsidR="001963C5" w:rsidRPr="00F931DA" w:rsidRDefault="001963C5" w:rsidP="008B6C89">
            <w:pPr>
              <w:jc w:val="center"/>
              <w:rPr>
                <w:rFonts w:ascii="Times New Roman" w:hAnsi="Times New Roman" w:cs="Times New Roman"/>
                <w:sz w:val="20"/>
                <w:szCs w:val="20"/>
              </w:rPr>
            </w:pPr>
            <w:r w:rsidRPr="00F931DA">
              <w:rPr>
                <w:rFonts w:ascii="Times New Roman" w:eastAsia="Times New Roman" w:hAnsi="Times New Roman" w:cs="Times New Roman"/>
                <w:sz w:val="20"/>
                <w:szCs w:val="20"/>
                <w:lang w:eastAsia="ru-RU"/>
              </w:rPr>
              <w:t>3</w:t>
            </w:r>
            <w:r w:rsidR="001D2F9B" w:rsidRPr="00F931DA">
              <w:rPr>
                <w:rFonts w:ascii="Times New Roman" w:eastAsia="Times New Roman" w:hAnsi="Times New Roman" w:cs="Times New Roman"/>
                <w:sz w:val="20"/>
                <w:szCs w:val="20"/>
                <w:lang w:eastAsia="ru-RU"/>
              </w:rPr>
              <w:t>500,0</w:t>
            </w:r>
          </w:p>
        </w:tc>
        <w:tc>
          <w:tcPr>
            <w:tcW w:w="128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vAlign w:val="center"/>
            <w:hideMark/>
          </w:tcPr>
          <w:p w14:paraId="16C266E2" w14:textId="3430B7CB" w:rsidR="001963C5" w:rsidRPr="00F931DA" w:rsidRDefault="00F931DA" w:rsidP="008B6C89">
            <w:pPr>
              <w:jc w:val="center"/>
              <w:rPr>
                <w:rFonts w:ascii="Times New Roman" w:hAnsi="Times New Roman" w:cs="Times New Roman"/>
                <w:sz w:val="20"/>
                <w:szCs w:val="20"/>
              </w:rPr>
            </w:pPr>
            <w:r>
              <w:rPr>
                <w:rFonts w:ascii="Times New Roman" w:hAnsi="Times New Roman" w:cs="Times New Roman"/>
                <w:sz w:val="20"/>
                <w:szCs w:val="20"/>
              </w:rPr>
              <w:t>3500,0</w:t>
            </w:r>
          </w:p>
        </w:tc>
      </w:tr>
      <w:tr w:rsidR="00D3660A" w:rsidRPr="001963C5" w14:paraId="34EE7C07" w14:textId="77777777" w:rsidTr="00D3660A">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FC25FC" w14:textId="77777777" w:rsidR="001963C5" w:rsidRPr="00F931DA" w:rsidRDefault="001963C5" w:rsidP="008B6C89">
            <w:pPr>
              <w:spacing w:after="0" w:line="315" w:lineRule="atLeas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lastRenderedPageBreak/>
              <w:t>Иные источники финансирования, из них:</w:t>
            </w: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A1C06" w14:textId="77777777" w:rsidR="001963C5" w:rsidRPr="00F931DA" w:rsidRDefault="001963C5" w:rsidP="008B6C89">
            <w:pPr>
              <w:rPr>
                <w:rFonts w:ascii="Times New Roman" w:eastAsia="Times New Roman" w:hAnsi="Times New Roman" w:cs="Times New Roman"/>
                <w:sz w:val="20"/>
                <w:szCs w:val="20"/>
                <w:lang w:eastAsia="ru-RU"/>
              </w:rPr>
            </w:pPr>
          </w:p>
        </w:tc>
        <w:tc>
          <w:tcPr>
            <w:tcW w:w="12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1E61A" w14:textId="77777777" w:rsidR="001963C5" w:rsidRPr="00F931DA" w:rsidRDefault="001963C5" w:rsidP="008B6C89">
            <w:pPr>
              <w:spacing w:after="0"/>
              <w:rPr>
                <w:rFonts w:ascii="Times New Roman" w:hAnsi="Times New Roman" w:cs="Times New Roman"/>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8537B4" w14:textId="77777777" w:rsidR="001963C5" w:rsidRPr="00F931DA" w:rsidRDefault="001963C5" w:rsidP="008B6C89">
            <w:pPr>
              <w:spacing w:after="0"/>
              <w:rPr>
                <w:rFonts w:ascii="Times New Roman" w:hAnsi="Times New Roman" w:cs="Times New Roman"/>
                <w:sz w:val="20"/>
                <w:szCs w:val="20"/>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6E070" w14:textId="77777777" w:rsidR="001963C5" w:rsidRPr="00F931DA" w:rsidRDefault="001963C5" w:rsidP="008B6C89">
            <w:pPr>
              <w:spacing w:after="0"/>
              <w:rPr>
                <w:rFonts w:ascii="Times New Roman" w:hAnsi="Times New Roman" w:cs="Times New Roman"/>
                <w:sz w:val="20"/>
                <w:szCs w:val="20"/>
                <w:lang w:eastAsia="ru-RU"/>
              </w:rPr>
            </w:pPr>
          </w:p>
        </w:tc>
        <w:tc>
          <w:tcPr>
            <w:tcW w:w="12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CCFFAE" w14:textId="77777777" w:rsidR="001963C5" w:rsidRPr="00F931DA" w:rsidRDefault="001963C5" w:rsidP="008B6C89">
            <w:pPr>
              <w:spacing w:after="0"/>
              <w:rPr>
                <w:rFonts w:ascii="Times New Roman" w:hAnsi="Times New Roman" w:cs="Times New Roman"/>
                <w:sz w:val="20"/>
                <w:szCs w:val="20"/>
                <w:lang w:eastAsia="ru-RU"/>
              </w:rPr>
            </w:pPr>
          </w:p>
        </w:tc>
        <w:tc>
          <w:tcPr>
            <w:tcW w:w="128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14:paraId="3F798BA1" w14:textId="77777777" w:rsidR="001963C5" w:rsidRPr="00F931DA" w:rsidRDefault="001963C5" w:rsidP="008B6C89">
            <w:pPr>
              <w:spacing w:after="0"/>
              <w:rPr>
                <w:rFonts w:ascii="Times New Roman" w:hAnsi="Times New Roman" w:cs="Times New Roman"/>
                <w:sz w:val="20"/>
                <w:szCs w:val="20"/>
                <w:lang w:eastAsia="ru-RU"/>
              </w:rPr>
            </w:pPr>
          </w:p>
        </w:tc>
      </w:tr>
      <w:tr w:rsidR="00D3660A" w:rsidRPr="001963C5" w14:paraId="1237F6A1" w14:textId="77777777" w:rsidTr="00773BEE">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18D888" w14:textId="77777777" w:rsidR="001963C5" w:rsidRPr="00F931DA" w:rsidRDefault="001963C5" w:rsidP="008B6C89">
            <w:pPr>
              <w:spacing w:after="0" w:line="315" w:lineRule="atLeas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Внебюджетные источники финансирования</w:t>
            </w:r>
          </w:p>
        </w:tc>
        <w:tc>
          <w:tcPr>
            <w:tcW w:w="1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7B7E5" w14:textId="77777777" w:rsidR="001963C5" w:rsidRPr="00F931DA"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0</w:t>
            </w:r>
          </w:p>
        </w:tc>
        <w:tc>
          <w:tcPr>
            <w:tcW w:w="12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6818B" w14:textId="77777777" w:rsidR="001963C5" w:rsidRPr="00F931DA"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4718F" w14:textId="77777777" w:rsidR="001963C5" w:rsidRPr="00F931DA"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0</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B56066" w14:textId="77777777" w:rsidR="001963C5" w:rsidRPr="00F931DA"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0</w:t>
            </w:r>
          </w:p>
        </w:tc>
        <w:tc>
          <w:tcPr>
            <w:tcW w:w="12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402728" w14:textId="77777777" w:rsidR="001963C5" w:rsidRPr="00F931DA"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0</w:t>
            </w:r>
          </w:p>
        </w:tc>
        <w:tc>
          <w:tcPr>
            <w:tcW w:w="12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2B1E57" w14:textId="77777777" w:rsidR="001963C5" w:rsidRPr="00F931DA" w:rsidRDefault="001963C5" w:rsidP="008B6C89">
            <w:pPr>
              <w:spacing w:after="0" w:line="315" w:lineRule="atLeast"/>
              <w:jc w:val="right"/>
              <w:textAlignment w:val="baseline"/>
              <w:rPr>
                <w:rFonts w:ascii="Times New Roman" w:eastAsia="Times New Roman" w:hAnsi="Times New Roman" w:cs="Times New Roman"/>
                <w:sz w:val="20"/>
                <w:szCs w:val="20"/>
                <w:lang w:eastAsia="ru-RU"/>
              </w:rPr>
            </w:pPr>
            <w:r w:rsidRPr="00F931DA">
              <w:rPr>
                <w:rFonts w:ascii="Times New Roman" w:eastAsia="Times New Roman" w:hAnsi="Times New Roman" w:cs="Times New Roman"/>
                <w:sz w:val="20"/>
                <w:szCs w:val="20"/>
                <w:lang w:eastAsia="ru-RU"/>
              </w:rPr>
              <w:t>0</w:t>
            </w:r>
          </w:p>
        </w:tc>
      </w:tr>
    </w:tbl>
    <w:p w14:paraId="07FD3E42" w14:textId="77777777" w:rsidR="001963C5" w:rsidRPr="001963C5" w:rsidRDefault="001963C5" w:rsidP="001963C5">
      <w:pPr>
        <w:ind w:firstLine="567"/>
        <w:jc w:val="both"/>
        <w:rPr>
          <w:rFonts w:ascii="Times New Roman" w:hAnsi="Times New Roman" w:cs="Times New Roman"/>
          <w:sz w:val="28"/>
          <w:szCs w:val="28"/>
        </w:rPr>
      </w:pPr>
      <w:r w:rsidRPr="001963C5">
        <w:rPr>
          <w:rFonts w:ascii="Times New Roman" w:hAnsi="Times New Roman" w:cs="Times New Roman"/>
          <w:sz w:val="28"/>
          <w:szCs w:val="28"/>
          <w:lang w:eastAsia="ru-RU"/>
        </w:rPr>
        <w:br/>
      </w:r>
      <w:r w:rsidRPr="001963C5">
        <w:rPr>
          <w:rFonts w:ascii="Times New Roman" w:hAnsi="Times New Roman" w:cs="Times New Roman"/>
          <w:sz w:val="28"/>
          <w:szCs w:val="28"/>
        </w:rPr>
        <w:t xml:space="preserve">          Объемы финансирования Программы подлежат ежегодной корректировке, исходя из реальных возможностей бюджета городского поселения «Шерловогорское» на очередной финансовый год.</w:t>
      </w:r>
      <w:r w:rsidRPr="001963C5">
        <w:rPr>
          <w:rFonts w:ascii="Times New Roman" w:hAnsi="Times New Roman" w:cs="Times New Roman"/>
          <w:sz w:val="28"/>
          <w:szCs w:val="28"/>
        </w:rPr>
        <w:br/>
      </w:r>
      <w:r w:rsidRPr="001963C5">
        <w:rPr>
          <w:rFonts w:ascii="Times New Roman" w:hAnsi="Times New Roman" w:cs="Times New Roman"/>
          <w:sz w:val="28"/>
          <w:szCs w:val="28"/>
        </w:rPr>
        <w:tab/>
        <w:t>Иными источниками для реализации отдельных программных мероприятий служат привлекаемые в соответствии с действующим законодательством средства федерального и областного бюджета, а также средства организаций, осуществляющих вывоз ТКО, средства, собираемые управляющими организациями с населения в составе платы за жилье. При этом управляющие организации направляют указанные средства на реализацию Программы                         в соответствии с требованиями жилищного законодательства. Кроме того, источниками финансирования могут быть средства частных инвесторов, привлеченных в формах государственно-частного партнерства.</w:t>
      </w:r>
    </w:p>
    <w:p w14:paraId="194A0D32" w14:textId="77777777" w:rsidR="001963C5" w:rsidRPr="001963C5" w:rsidRDefault="001963C5" w:rsidP="001963C5">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963C5">
        <w:rPr>
          <w:rFonts w:ascii="Times New Roman" w:eastAsia="Times New Roman" w:hAnsi="Times New Roman" w:cs="Times New Roman"/>
          <w:spacing w:val="2"/>
          <w:sz w:val="28"/>
          <w:szCs w:val="28"/>
          <w:lang w:eastAsia="ru-RU"/>
        </w:rPr>
        <w:br/>
      </w:r>
    </w:p>
    <w:p w14:paraId="48E8F8E0" w14:textId="77777777" w:rsidR="001963C5" w:rsidRPr="00937781" w:rsidRDefault="001963C5" w:rsidP="001963C5">
      <w:pPr>
        <w:spacing w:after="0" w:line="240" w:lineRule="auto"/>
        <w:rPr>
          <w:rFonts w:ascii="Times New Roman" w:eastAsia="Times New Roman" w:hAnsi="Times New Roman" w:cs="Times New Roman"/>
          <w:spacing w:val="2"/>
          <w:sz w:val="41"/>
          <w:szCs w:val="41"/>
          <w:lang w:eastAsia="ru-RU"/>
        </w:rPr>
        <w:sectPr w:rsidR="001963C5" w:rsidRPr="00937781" w:rsidSect="00F931DA">
          <w:pgSz w:w="11906" w:h="16838"/>
          <w:pgMar w:top="1134" w:right="850" w:bottom="1134" w:left="1701" w:header="709" w:footer="709" w:gutter="0"/>
          <w:cols w:space="720"/>
          <w:docGrid w:linePitch="299"/>
        </w:sectPr>
      </w:pPr>
    </w:p>
    <w:p w14:paraId="2CA08EAE" w14:textId="14D8D765" w:rsidR="001963C5" w:rsidRPr="00C02D40" w:rsidRDefault="001963C5" w:rsidP="001963C5">
      <w:pPr>
        <w:jc w:val="center"/>
        <w:rPr>
          <w:rFonts w:ascii="Times New Roman" w:hAnsi="Times New Roman" w:cs="Times New Roman"/>
          <w:sz w:val="28"/>
          <w:szCs w:val="28"/>
        </w:rPr>
      </w:pPr>
      <w:r w:rsidRPr="00E53CE2">
        <w:rPr>
          <w:rFonts w:ascii="Times New Roman" w:hAnsi="Times New Roman" w:cs="Times New Roman"/>
          <w:sz w:val="28"/>
        </w:rPr>
        <w:lastRenderedPageBreak/>
        <w:t xml:space="preserve">7. </w:t>
      </w:r>
      <w:r w:rsidRPr="00C02D40">
        <w:rPr>
          <w:rFonts w:ascii="Times New Roman" w:hAnsi="Times New Roman" w:cs="Times New Roman"/>
          <w:sz w:val="28"/>
          <w:szCs w:val="28"/>
        </w:rPr>
        <w:t>Система программных мероприятий муниципальной программы «Развитие системы обращения с твердыми коммунальными отходами в городском поселении «Шерловогорское» на 20</w:t>
      </w:r>
      <w:r w:rsidR="00255889" w:rsidRPr="00C02D40">
        <w:rPr>
          <w:rFonts w:ascii="Times New Roman" w:hAnsi="Times New Roman" w:cs="Times New Roman"/>
          <w:sz w:val="28"/>
          <w:szCs w:val="28"/>
        </w:rPr>
        <w:t>24</w:t>
      </w:r>
      <w:r w:rsidRPr="00C02D40">
        <w:rPr>
          <w:rFonts w:ascii="Times New Roman" w:hAnsi="Times New Roman" w:cs="Times New Roman"/>
          <w:sz w:val="28"/>
          <w:szCs w:val="28"/>
        </w:rPr>
        <w:t xml:space="preserve"> – 202</w:t>
      </w:r>
      <w:r w:rsidR="00255889" w:rsidRPr="00C02D40">
        <w:rPr>
          <w:rFonts w:ascii="Times New Roman" w:hAnsi="Times New Roman" w:cs="Times New Roman"/>
          <w:sz w:val="28"/>
          <w:szCs w:val="28"/>
        </w:rPr>
        <w:t>6</w:t>
      </w:r>
      <w:r w:rsidRPr="00C02D40">
        <w:rPr>
          <w:rFonts w:ascii="Times New Roman" w:hAnsi="Times New Roman" w:cs="Times New Roman"/>
          <w:sz w:val="28"/>
          <w:szCs w:val="28"/>
        </w:rPr>
        <w:t xml:space="preserve"> годы»</w:t>
      </w:r>
    </w:p>
    <w:tbl>
      <w:tblPr>
        <w:tblW w:w="14678" w:type="dxa"/>
        <w:tblInd w:w="8" w:type="dxa"/>
        <w:tblLayout w:type="fixed"/>
        <w:tblCellMar>
          <w:left w:w="0" w:type="dxa"/>
          <w:right w:w="0" w:type="dxa"/>
        </w:tblCellMar>
        <w:tblLook w:val="04A0" w:firstRow="1" w:lastRow="0" w:firstColumn="1" w:lastColumn="0" w:noHBand="0" w:noVBand="1"/>
      </w:tblPr>
      <w:tblGrid>
        <w:gridCol w:w="709"/>
        <w:gridCol w:w="2410"/>
        <w:gridCol w:w="1560"/>
        <w:gridCol w:w="2684"/>
        <w:gridCol w:w="8"/>
        <w:gridCol w:w="985"/>
        <w:gridCol w:w="858"/>
        <w:gridCol w:w="992"/>
        <w:gridCol w:w="993"/>
        <w:gridCol w:w="992"/>
        <w:gridCol w:w="992"/>
        <w:gridCol w:w="1495"/>
      </w:tblGrid>
      <w:tr w:rsidR="001963C5" w:rsidRPr="00C02D40" w14:paraId="391CC389" w14:textId="77777777" w:rsidTr="002044DA">
        <w:trPr>
          <w:trHeight w:val="15"/>
        </w:trPr>
        <w:tc>
          <w:tcPr>
            <w:tcW w:w="709" w:type="dxa"/>
            <w:hideMark/>
          </w:tcPr>
          <w:p w14:paraId="268E72DE" w14:textId="77777777" w:rsidR="001963C5" w:rsidRPr="00C02D40" w:rsidRDefault="001963C5" w:rsidP="008B6C89">
            <w:pPr>
              <w:rPr>
                <w:rFonts w:ascii="Times New Roman" w:hAnsi="Times New Roman" w:cs="Times New Roman"/>
                <w:sz w:val="28"/>
                <w:szCs w:val="28"/>
              </w:rPr>
            </w:pPr>
          </w:p>
        </w:tc>
        <w:tc>
          <w:tcPr>
            <w:tcW w:w="2410" w:type="dxa"/>
            <w:hideMark/>
          </w:tcPr>
          <w:p w14:paraId="41D97754" w14:textId="77777777" w:rsidR="001963C5" w:rsidRPr="00C02D40" w:rsidRDefault="001963C5" w:rsidP="008B6C89">
            <w:pPr>
              <w:rPr>
                <w:rFonts w:ascii="Times New Roman" w:hAnsi="Times New Roman" w:cs="Times New Roman"/>
                <w:sz w:val="28"/>
                <w:szCs w:val="28"/>
                <w:lang w:eastAsia="ru-RU"/>
              </w:rPr>
            </w:pPr>
          </w:p>
        </w:tc>
        <w:tc>
          <w:tcPr>
            <w:tcW w:w="1560" w:type="dxa"/>
            <w:hideMark/>
          </w:tcPr>
          <w:p w14:paraId="4EC3B2B2" w14:textId="77777777" w:rsidR="001963C5" w:rsidRPr="00C02D40" w:rsidRDefault="001963C5" w:rsidP="008B6C89">
            <w:pPr>
              <w:rPr>
                <w:rFonts w:ascii="Times New Roman" w:hAnsi="Times New Roman" w:cs="Times New Roman"/>
                <w:sz w:val="28"/>
                <w:szCs w:val="28"/>
                <w:lang w:eastAsia="ru-RU"/>
              </w:rPr>
            </w:pPr>
          </w:p>
        </w:tc>
        <w:tc>
          <w:tcPr>
            <w:tcW w:w="2692" w:type="dxa"/>
            <w:gridSpan w:val="2"/>
            <w:hideMark/>
          </w:tcPr>
          <w:p w14:paraId="44AB470E" w14:textId="77777777" w:rsidR="001963C5" w:rsidRPr="00C02D40" w:rsidRDefault="001963C5" w:rsidP="008B6C89">
            <w:pPr>
              <w:rPr>
                <w:rFonts w:ascii="Times New Roman" w:hAnsi="Times New Roman" w:cs="Times New Roman"/>
                <w:sz w:val="28"/>
                <w:szCs w:val="28"/>
                <w:lang w:eastAsia="ru-RU"/>
              </w:rPr>
            </w:pPr>
          </w:p>
        </w:tc>
        <w:tc>
          <w:tcPr>
            <w:tcW w:w="985" w:type="dxa"/>
            <w:hideMark/>
          </w:tcPr>
          <w:p w14:paraId="79D1CF9B" w14:textId="77777777" w:rsidR="001963C5" w:rsidRPr="00C02D40" w:rsidRDefault="001963C5" w:rsidP="008B6C89">
            <w:pPr>
              <w:rPr>
                <w:rFonts w:ascii="Times New Roman" w:hAnsi="Times New Roman" w:cs="Times New Roman"/>
                <w:sz w:val="28"/>
                <w:szCs w:val="28"/>
                <w:lang w:eastAsia="ru-RU"/>
              </w:rPr>
            </w:pPr>
          </w:p>
        </w:tc>
        <w:tc>
          <w:tcPr>
            <w:tcW w:w="858" w:type="dxa"/>
            <w:hideMark/>
          </w:tcPr>
          <w:p w14:paraId="01166041" w14:textId="77777777" w:rsidR="001963C5" w:rsidRPr="00C02D40" w:rsidRDefault="001963C5" w:rsidP="008B6C89">
            <w:pPr>
              <w:rPr>
                <w:rFonts w:ascii="Times New Roman" w:hAnsi="Times New Roman" w:cs="Times New Roman"/>
                <w:sz w:val="28"/>
                <w:szCs w:val="28"/>
                <w:lang w:eastAsia="ru-RU"/>
              </w:rPr>
            </w:pPr>
          </w:p>
        </w:tc>
        <w:tc>
          <w:tcPr>
            <w:tcW w:w="992" w:type="dxa"/>
            <w:hideMark/>
          </w:tcPr>
          <w:p w14:paraId="5277434D" w14:textId="77777777" w:rsidR="001963C5" w:rsidRPr="00C02D40" w:rsidRDefault="001963C5" w:rsidP="008B6C89">
            <w:pPr>
              <w:rPr>
                <w:rFonts w:ascii="Times New Roman" w:hAnsi="Times New Roman" w:cs="Times New Roman"/>
                <w:sz w:val="28"/>
                <w:szCs w:val="28"/>
                <w:lang w:eastAsia="ru-RU"/>
              </w:rPr>
            </w:pPr>
          </w:p>
        </w:tc>
        <w:tc>
          <w:tcPr>
            <w:tcW w:w="993" w:type="dxa"/>
            <w:hideMark/>
          </w:tcPr>
          <w:p w14:paraId="445DC8D3" w14:textId="77777777" w:rsidR="001963C5" w:rsidRPr="00C02D40" w:rsidRDefault="001963C5" w:rsidP="008B6C89">
            <w:pPr>
              <w:rPr>
                <w:rFonts w:ascii="Times New Roman" w:hAnsi="Times New Roman" w:cs="Times New Roman"/>
                <w:sz w:val="28"/>
                <w:szCs w:val="28"/>
                <w:lang w:eastAsia="ru-RU"/>
              </w:rPr>
            </w:pPr>
          </w:p>
        </w:tc>
        <w:tc>
          <w:tcPr>
            <w:tcW w:w="992" w:type="dxa"/>
            <w:hideMark/>
          </w:tcPr>
          <w:p w14:paraId="5CEE2283" w14:textId="77777777" w:rsidR="001963C5" w:rsidRPr="00C02D40" w:rsidRDefault="001963C5" w:rsidP="008B6C89">
            <w:pPr>
              <w:rPr>
                <w:rFonts w:ascii="Times New Roman" w:hAnsi="Times New Roman" w:cs="Times New Roman"/>
                <w:sz w:val="28"/>
                <w:szCs w:val="28"/>
                <w:lang w:eastAsia="ru-RU"/>
              </w:rPr>
            </w:pPr>
          </w:p>
        </w:tc>
        <w:tc>
          <w:tcPr>
            <w:tcW w:w="992" w:type="dxa"/>
            <w:hideMark/>
          </w:tcPr>
          <w:p w14:paraId="36AEEFF4" w14:textId="77777777" w:rsidR="001963C5" w:rsidRPr="00C02D40" w:rsidRDefault="001963C5" w:rsidP="008B6C89">
            <w:pPr>
              <w:rPr>
                <w:rFonts w:ascii="Times New Roman" w:hAnsi="Times New Roman" w:cs="Times New Roman"/>
                <w:sz w:val="28"/>
                <w:szCs w:val="28"/>
                <w:lang w:eastAsia="ru-RU"/>
              </w:rPr>
            </w:pPr>
          </w:p>
        </w:tc>
        <w:tc>
          <w:tcPr>
            <w:tcW w:w="1495" w:type="dxa"/>
            <w:hideMark/>
          </w:tcPr>
          <w:p w14:paraId="703840D9" w14:textId="77777777" w:rsidR="001963C5" w:rsidRPr="00C02D40" w:rsidRDefault="001963C5" w:rsidP="008B6C89">
            <w:pPr>
              <w:rPr>
                <w:rFonts w:ascii="Times New Roman" w:hAnsi="Times New Roman" w:cs="Times New Roman"/>
                <w:sz w:val="28"/>
                <w:szCs w:val="28"/>
                <w:lang w:eastAsia="ru-RU"/>
              </w:rPr>
            </w:pPr>
          </w:p>
        </w:tc>
      </w:tr>
      <w:tr w:rsidR="001963C5" w:rsidRPr="00C02D40" w14:paraId="6F0815ED" w14:textId="77777777" w:rsidTr="008B6C89">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863E9B"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N п/п</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1C7FFF"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Наименование мероприятия</w:t>
            </w:r>
          </w:p>
        </w:tc>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67429C"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Срок реализации</w:t>
            </w:r>
          </w:p>
        </w:tc>
        <w:tc>
          <w:tcPr>
            <w:tcW w:w="2692" w:type="dxa"/>
            <w:gridSpan w:val="2"/>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7346F1"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Исполнитель (получатель денежных средств)</w:t>
            </w:r>
          </w:p>
        </w:tc>
        <w:tc>
          <w:tcPr>
            <w:tcW w:w="58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757785"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Потребность в финансовых средствах, рублей</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71FB4"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Источник финансирования</w:t>
            </w:r>
          </w:p>
        </w:tc>
      </w:tr>
      <w:tr w:rsidR="001963C5" w:rsidRPr="00C02D40" w14:paraId="165D1F63" w14:textId="77777777" w:rsidTr="002044DA">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43E27A0" w14:textId="77777777" w:rsidR="001963C5" w:rsidRPr="00406215" w:rsidRDefault="001963C5" w:rsidP="008B6C89">
            <w:pPr>
              <w:spacing w:after="0"/>
              <w:rPr>
                <w:rFonts w:ascii="Times New Roman" w:hAnsi="Times New Roman" w:cs="Times New Roman"/>
                <w:sz w:val="20"/>
                <w:szCs w:val="20"/>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14:paraId="7F82E8C8" w14:textId="77777777" w:rsidR="001963C5" w:rsidRPr="00406215" w:rsidRDefault="001963C5" w:rsidP="008B6C89">
            <w:pPr>
              <w:spacing w:after="0"/>
              <w:rPr>
                <w:rFonts w:ascii="Times New Roman" w:hAnsi="Times New Roman" w:cs="Times New Roman"/>
                <w:sz w:val="20"/>
                <w:szCs w:val="20"/>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5C2941AE" w14:textId="77777777" w:rsidR="001963C5" w:rsidRPr="00406215" w:rsidRDefault="001963C5" w:rsidP="008B6C89">
            <w:pPr>
              <w:spacing w:after="0"/>
              <w:rPr>
                <w:rFonts w:ascii="Times New Roman" w:hAnsi="Times New Roman" w:cs="Times New Roman"/>
                <w:sz w:val="20"/>
                <w:szCs w:val="20"/>
              </w:rPr>
            </w:pPr>
          </w:p>
        </w:tc>
        <w:tc>
          <w:tcPr>
            <w:tcW w:w="2692" w:type="dxa"/>
            <w:gridSpan w:val="2"/>
            <w:vMerge/>
            <w:tcBorders>
              <w:top w:val="single" w:sz="6" w:space="0" w:color="000000"/>
              <w:left w:val="single" w:sz="6" w:space="0" w:color="000000"/>
              <w:bottom w:val="single" w:sz="6" w:space="0" w:color="000000"/>
              <w:right w:val="single" w:sz="6" w:space="0" w:color="000000"/>
            </w:tcBorders>
            <w:vAlign w:val="center"/>
            <w:hideMark/>
          </w:tcPr>
          <w:p w14:paraId="35C9A852" w14:textId="77777777" w:rsidR="001963C5" w:rsidRPr="00406215" w:rsidRDefault="001963C5" w:rsidP="008B6C89">
            <w:pPr>
              <w:spacing w:after="0"/>
              <w:rPr>
                <w:rFonts w:ascii="Times New Roman" w:hAnsi="Times New Roman" w:cs="Times New Roman"/>
                <w:sz w:val="20"/>
                <w:szCs w:val="20"/>
              </w:rPr>
            </w:pP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4B3226"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Всего</w:t>
            </w:r>
          </w:p>
        </w:tc>
        <w:tc>
          <w:tcPr>
            <w:tcW w:w="482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CFA5E9"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В том числе по годам</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1CA7C5" w14:textId="77777777" w:rsidR="001963C5" w:rsidRPr="00406215" w:rsidRDefault="001963C5" w:rsidP="008B6C89">
            <w:pPr>
              <w:rPr>
                <w:rFonts w:ascii="Times New Roman" w:hAnsi="Times New Roman" w:cs="Times New Roman"/>
                <w:sz w:val="20"/>
                <w:szCs w:val="20"/>
              </w:rPr>
            </w:pPr>
          </w:p>
        </w:tc>
      </w:tr>
      <w:tr w:rsidR="001963C5" w:rsidRPr="00C02D40" w14:paraId="1121BABD" w14:textId="77777777" w:rsidTr="002044DA">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0D89E552" w14:textId="77777777" w:rsidR="001963C5" w:rsidRPr="00406215" w:rsidRDefault="001963C5" w:rsidP="008B6C89">
            <w:pPr>
              <w:spacing w:after="0"/>
              <w:rPr>
                <w:rFonts w:ascii="Times New Roman" w:hAnsi="Times New Roman" w:cs="Times New Roman"/>
                <w:sz w:val="20"/>
                <w:szCs w:val="20"/>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14:paraId="7E2F31C8" w14:textId="77777777" w:rsidR="001963C5" w:rsidRPr="00406215" w:rsidRDefault="001963C5" w:rsidP="008B6C89">
            <w:pPr>
              <w:spacing w:after="0"/>
              <w:rPr>
                <w:rFonts w:ascii="Times New Roman" w:hAnsi="Times New Roman" w:cs="Times New Roman"/>
                <w:sz w:val="20"/>
                <w:szCs w:val="20"/>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7395D24B" w14:textId="77777777" w:rsidR="001963C5" w:rsidRPr="00406215" w:rsidRDefault="001963C5" w:rsidP="008B6C89">
            <w:pPr>
              <w:spacing w:after="0"/>
              <w:rPr>
                <w:rFonts w:ascii="Times New Roman" w:hAnsi="Times New Roman" w:cs="Times New Roman"/>
                <w:sz w:val="20"/>
                <w:szCs w:val="20"/>
              </w:rPr>
            </w:pPr>
          </w:p>
        </w:tc>
        <w:tc>
          <w:tcPr>
            <w:tcW w:w="2692" w:type="dxa"/>
            <w:gridSpan w:val="2"/>
            <w:vMerge/>
            <w:tcBorders>
              <w:top w:val="single" w:sz="6" w:space="0" w:color="000000"/>
              <w:left w:val="single" w:sz="6" w:space="0" w:color="000000"/>
              <w:bottom w:val="single" w:sz="6" w:space="0" w:color="000000"/>
              <w:right w:val="single" w:sz="6" w:space="0" w:color="000000"/>
            </w:tcBorders>
            <w:vAlign w:val="center"/>
            <w:hideMark/>
          </w:tcPr>
          <w:p w14:paraId="55B18533" w14:textId="77777777" w:rsidR="001963C5" w:rsidRPr="00406215" w:rsidRDefault="001963C5" w:rsidP="008B6C89">
            <w:pPr>
              <w:spacing w:after="0"/>
              <w:rPr>
                <w:rFonts w:ascii="Times New Roman" w:hAnsi="Times New Roman" w:cs="Times New Roman"/>
                <w:sz w:val="20"/>
                <w:szCs w:val="20"/>
              </w:rPr>
            </w:pP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4FDC68" w14:textId="77777777" w:rsidR="001963C5" w:rsidRPr="00406215" w:rsidRDefault="001963C5" w:rsidP="008B6C89">
            <w:pPr>
              <w:spacing w:after="0"/>
              <w:rPr>
                <w:rFonts w:ascii="Times New Roman" w:hAnsi="Times New Roman" w:cs="Times New Roman"/>
                <w:sz w:val="20"/>
                <w:szCs w:val="20"/>
                <w:lang w:eastAsia="ru-RU"/>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74452" w14:textId="77F6F4EE"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w:t>
            </w:r>
            <w:r w:rsidR="00255889" w:rsidRPr="00406215">
              <w:rPr>
                <w:rFonts w:ascii="Times New Roman" w:hAnsi="Times New Roman" w:cs="Times New Roman"/>
                <w:sz w:val="20"/>
                <w:szCs w:val="20"/>
              </w:rPr>
              <w:t>24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4BCA7" w14:textId="45A92F9A"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202</w:t>
            </w:r>
            <w:r w:rsidR="00255889" w:rsidRPr="00406215">
              <w:rPr>
                <w:rFonts w:ascii="Times New Roman" w:hAnsi="Times New Roman" w:cs="Times New Roman"/>
                <w:sz w:val="20"/>
                <w:szCs w:val="20"/>
              </w:rPr>
              <w:t>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163BB8" w14:textId="7958F4E2"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202</w:t>
            </w:r>
            <w:r w:rsidR="00255889" w:rsidRPr="00406215">
              <w:rPr>
                <w:rFonts w:ascii="Times New Roman" w:hAnsi="Times New Roman" w:cs="Times New Roman"/>
                <w:sz w:val="20"/>
                <w:szCs w:val="20"/>
              </w:rPr>
              <w:t>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FDCEA5" w14:textId="6E70A31E"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202</w:t>
            </w:r>
            <w:r w:rsidR="00255889" w:rsidRPr="00406215">
              <w:rPr>
                <w:rFonts w:ascii="Times New Roman" w:hAnsi="Times New Roman" w:cs="Times New Roman"/>
                <w:sz w:val="20"/>
                <w:szCs w:val="20"/>
              </w:rPr>
              <w:t>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ED70C0" w14:textId="04747C20"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202</w:t>
            </w:r>
            <w:r w:rsidR="00255889" w:rsidRPr="00406215">
              <w:rPr>
                <w:rFonts w:ascii="Times New Roman" w:hAnsi="Times New Roman" w:cs="Times New Roman"/>
                <w:sz w:val="20"/>
                <w:szCs w:val="20"/>
              </w:rPr>
              <w:t>8</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0B434C" w14:textId="77777777" w:rsidR="001963C5" w:rsidRPr="00406215" w:rsidRDefault="001963C5" w:rsidP="008B6C89">
            <w:pPr>
              <w:rPr>
                <w:rFonts w:ascii="Times New Roman" w:hAnsi="Times New Roman" w:cs="Times New Roman"/>
                <w:sz w:val="20"/>
                <w:szCs w:val="20"/>
              </w:rPr>
            </w:pPr>
          </w:p>
        </w:tc>
      </w:tr>
      <w:tr w:rsidR="001963C5" w:rsidRPr="00C02D40" w14:paraId="6286148D"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05AF83"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B200A"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78E53E"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3</w:t>
            </w:r>
          </w:p>
        </w:tc>
        <w:tc>
          <w:tcPr>
            <w:tcW w:w="26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FF4B8B"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4</w:t>
            </w:r>
          </w:p>
        </w:tc>
        <w:tc>
          <w:tcPr>
            <w:tcW w:w="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21367"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5</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F0C4B"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7763BA"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99F2D"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9C5B90"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717177"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10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1AA703"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11</w:t>
            </w:r>
          </w:p>
        </w:tc>
      </w:tr>
      <w:tr w:rsidR="001963C5" w:rsidRPr="00C02D40" w14:paraId="46B2EEF9" w14:textId="77777777" w:rsidTr="008B6C89">
        <w:tc>
          <w:tcPr>
            <w:tcW w:w="146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CF45BB"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1. Формирование новой и совершенствование существующей нормативной правовой базы в сфере обращения с отходами</w:t>
            </w:r>
          </w:p>
        </w:tc>
      </w:tr>
      <w:tr w:rsidR="001963C5" w:rsidRPr="00C02D40" w14:paraId="7D43DFBD"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6B0B4"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1.1.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35D8F6"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Разработка нормативных правовых актов городского поселения «Шерловогорское», направленных на реализацию Программы</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11A99" w14:textId="1104080E"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w:t>
            </w:r>
            <w:r w:rsidR="00255889" w:rsidRPr="00406215">
              <w:rPr>
                <w:rFonts w:ascii="Times New Roman" w:hAnsi="Times New Roman" w:cs="Times New Roman"/>
                <w:sz w:val="20"/>
                <w:szCs w:val="20"/>
              </w:rPr>
              <w:t>24</w:t>
            </w:r>
            <w:r w:rsidRPr="00406215">
              <w:rPr>
                <w:rFonts w:ascii="Times New Roman" w:hAnsi="Times New Roman" w:cs="Times New Roman"/>
                <w:sz w:val="20"/>
                <w:szCs w:val="20"/>
              </w:rPr>
              <w:t>-202</w:t>
            </w:r>
            <w:r w:rsidR="00255889" w:rsidRPr="00406215">
              <w:rPr>
                <w:rFonts w:ascii="Times New Roman" w:hAnsi="Times New Roman" w:cs="Times New Roman"/>
                <w:sz w:val="20"/>
                <w:szCs w:val="20"/>
              </w:rPr>
              <w:t>6</w:t>
            </w:r>
            <w:r w:rsidRPr="00406215">
              <w:rPr>
                <w:rFonts w:ascii="Times New Roman" w:hAnsi="Times New Roman" w:cs="Times New Roman"/>
                <w:sz w:val="20"/>
                <w:szCs w:val="20"/>
              </w:rPr>
              <w:t xml:space="preserve"> гг.</w:t>
            </w: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6597E" w14:textId="07033E86"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 xml:space="preserve">Специалисты по ЖКХ </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D3FEA1" w14:textId="77777777" w:rsidR="001963C5" w:rsidRPr="00406215" w:rsidRDefault="001963C5" w:rsidP="008B6C89">
            <w:pPr>
              <w:rPr>
                <w:rFonts w:ascii="Times New Roman" w:hAnsi="Times New Roman" w:cs="Times New Roman"/>
                <w:sz w:val="20"/>
                <w:szCs w:val="20"/>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DC47BF" w14:textId="77777777" w:rsidR="001963C5" w:rsidRPr="00406215" w:rsidRDefault="001963C5" w:rsidP="008B6C89">
            <w:pPr>
              <w:spacing w:after="0"/>
              <w:rPr>
                <w:rFonts w:ascii="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93B62" w14:textId="77777777" w:rsidR="001963C5" w:rsidRPr="00406215" w:rsidRDefault="001963C5" w:rsidP="008B6C89">
            <w:pPr>
              <w:spacing w:after="0"/>
              <w:rPr>
                <w:rFonts w:ascii="Times New Roman" w:hAnsi="Times New Roman" w:cs="Times New Roman"/>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280601" w14:textId="77777777" w:rsidR="001963C5" w:rsidRPr="00406215" w:rsidRDefault="001963C5" w:rsidP="008B6C89">
            <w:pPr>
              <w:spacing w:after="0"/>
              <w:rPr>
                <w:rFonts w:ascii="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7B2151" w14:textId="77777777" w:rsidR="001963C5" w:rsidRPr="00406215" w:rsidRDefault="001963C5" w:rsidP="008B6C89">
            <w:pPr>
              <w:spacing w:after="0"/>
              <w:rPr>
                <w:rFonts w:ascii="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B9E8CE" w14:textId="77777777" w:rsidR="001963C5" w:rsidRPr="00406215" w:rsidRDefault="001963C5" w:rsidP="008B6C89">
            <w:pPr>
              <w:spacing w:after="0"/>
              <w:rPr>
                <w:rFonts w:ascii="Times New Roman" w:hAnsi="Times New Roman" w:cs="Times New Roman"/>
                <w:sz w:val="20"/>
                <w:szCs w:val="20"/>
                <w:lang w:eastAsia="ru-RU"/>
              </w:rPr>
            </w:pP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251282"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В рамках текущей деятельности</w:t>
            </w:r>
          </w:p>
        </w:tc>
      </w:tr>
      <w:tr w:rsidR="001963C5" w:rsidRPr="00C02D40" w14:paraId="4476A5A2"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EB3FAF"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1.2.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F6F74F"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Мониторинг наличия специализированной техники, специализированных контейнеров объемов ТКО, несанкционированных свалок ТКО и строительного мусора</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7A90A1" w14:textId="77777777" w:rsidR="001963C5" w:rsidRPr="00406215" w:rsidRDefault="001963C5" w:rsidP="008B6C89">
            <w:pPr>
              <w:rPr>
                <w:rFonts w:ascii="Times New Roman" w:hAnsi="Times New Roman" w:cs="Times New Roman"/>
                <w:sz w:val="20"/>
                <w:szCs w:val="20"/>
              </w:rPr>
            </w:pP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0B3EF0" w14:textId="2CD7E07C"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 xml:space="preserve">Специалисты по ЖКХ </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7A5DD9" w14:textId="77777777" w:rsidR="001963C5" w:rsidRPr="00406215" w:rsidRDefault="001963C5" w:rsidP="008B6C89">
            <w:pPr>
              <w:rPr>
                <w:rFonts w:ascii="Times New Roman" w:hAnsi="Times New Roman" w:cs="Times New Roman"/>
                <w:sz w:val="20"/>
                <w:szCs w:val="20"/>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6F0D72" w14:textId="77777777" w:rsidR="001963C5" w:rsidRPr="00406215" w:rsidRDefault="001963C5" w:rsidP="008B6C89">
            <w:pPr>
              <w:spacing w:after="0"/>
              <w:rPr>
                <w:rFonts w:ascii="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63B06C" w14:textId="77777777" w:rsidR="001963C5" w:rsidRPr="00406215" w:rsidRDefault="001963C5" w:rsidP="008B6C89">
            <w:pPr>
              <w:spacing w:after="0"/>
              <w:rPr>
                <w:rFonts w:ascii="Times New Roman" w:hAnsi="Times New Roman" w:cs="Times New Roman"/>
                <w:sz w:val="20"/>
                <w:szCs w:val="20"/>
                <w:lang w:eastAsia="ru-RU"/>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73E92F" w14:textId="77777777" w:rsidR="001963C5" w:rsidRPr="00406215" w:rsidRDefault="001963C5" w:rsidP="008B6C89">
            <w:pPr>
              <w:spacing w:after="0"/>
              <w:rPr>
                <w:rFonts w:ascii="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C5BAFD" w14:textId="77777777" w:rsidR="001963C5" w:rsidRPr="00406215" w:rsidRDefault="001963C5" w:rsidP="008B6C89">
            <w:pPr>
              <w:spacing w:after="0"/>
              <w:rPr>
                <w:rFonts w:ascii="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A3731F" w14:textId="77777777" w:rsidR="001963C5" w:rsidRPr="00406215" w:rsidRDefault="001963C5" w:rsidP="008B6C89">
            <w:pPr>
              <w:spacing w:after="0"/>
              <w:rPr>
                <w:rFonts w:ascii="Times New Roman" w:hAnsi="Times New Roman" w:cs="Times New Roman"/>
                <w:sz w:val="20"/>
                <w:szCs w:val="20"/>
                <w:lang w:eastAsia="ru-RU"/>
              </w:rPr>
            </w:pP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8445CD"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В рамках текущей деятельности</w:t>
            </w:r>
          </w:p>
        </w:tc>
      </w:tr>
      <w:tr w:rsidR="001963C5" w:rsidRPr="00C02D40" w14:paraId="5515D759"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BD21BA" w14:textId="77777777" w:rsidR="001963C5" w:rsidRPr="00C02D40" w:rsidRDefault="001963C5" w:rsidP="008B6C89">
            <w:pPr>
              <w:rPr>
                <w:rFonts w:ascii="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3A94B"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Всего по разделу 1</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42A273" w14:textId="77777777" w:rsidR="001963C5" w:rsidRPr="00406215" w:rsidRDefault="001963C5" w:rsidP="008B6C89">
            <w:pPr>
              <w:rPr>
                <w:rFonts w:ascii="Times New Roman" w:hAnsi="Times New Roman" w:cs="Times New Roman"/>
                <w:sz w:val="20"/>
                <w:szCs w:val="20"/>
              </w:rPr>
            </w:pP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5EE787" w14:textId="77777777" w:rsidR="001963C5" w:rsidRPr="00406215" w:rsidRDefault="001963C5" w:rsidP="008B6C89">
            <w:pPr>
              <w:spacing w:after="0"/>
              <w:rPr>
                <w:rFonts w:ascii="Times New Roman" w:hAnsi="Times New Roman" w:cs="Times New Roman"/>
                <w:sz w:val="20"/>
                <w:szCs w:val="20"/>
                <w:lang w:eastAsia="ru-RU"/>
              </w:rPr>
            </w:pP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E4E009"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73A9BD"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4383DD"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2684B7"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BE0245"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6A0E32"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AF7B31" w14:textId="77777777" w:rsidR="001963C5" w:rsidRPr="00406215" w:rsidRDefault="001963C5" w:rsidP="008B6C89">
            <w:pPr>
              <w:jc w:val="center"/>
              <w:rPr>
                <w:rFonts w:ascii="Times New Roman" w:hAnsi="Times New Roman" w:cs="Times New Roman"/>
                <w:sz w:val="20"/>
                <w:szCs w:val="20"/>
              </w:rPr>
            </w:pPr>
          </w:p>
        </w:tc>
      </w:tr>
      <w:tr w:rsidR="001963C5" w:rsidRPr="00C02D40" w14:paraId="2F1BB733" w14:textId="77777777" w:rsidTr="008B6C89">
        <w:tc>
          <w:tcPr>
            <w:tcW w:w="146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F35549"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lastRenderedPageBreak/>
              <w:t>2. Снижение объемов захоронения отходов путем модернизации инфраструктуры обращения с отходами, с внедрением раздельного сбора, сортировки и переработки отходов</w:t>
            </w:r>
          </w:p>
        </w:tc>
      </w:tr>
      <w:tr w:rsidR="001963C5" w:rsidRPr="00C02D40" w14:paraId="39684D96"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FE5A9" w14:textId="77777777" w:rsidR="001963C5" w:rsidRPr="00C02D40" w:rsidRDefault="001963C5" w:rsidP="008B6C89">
            <w:pPr>
              <w:rPr>
                <w:rFonts w:ascii="Times New Roman" w:hAnsi="Times New Roman" w:cs="Times New Roman"/>
                <w:sz w:val="28"/>
                <w:szCs w:val="28"/>
              </w:rPr>
            </w:pPr>
            <w:r w:rsidRPr="00C02D40">
              <w:rPr>
                <w:rFonts w:ascii="Times New Roman" w:hAnsi="Times New Roman" w:cs="Times New Roman"/>
                <w:sz w:val="28"/>
                <w:szCs w:val="28"/>
              </w:rPr>
              <w:t>2.1.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2A5ED4"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Приобретение пластиковых контейнеров для сбора твердых бытовых отходов</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84F46E" w14:textId="09BDD966"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w:t>
            </w:r>
            <w:r w:rsidR="00255889" w:rsidRPr="00406215">
              <w:rPr>
                <w:rFonts w:ascii="Times New Roman" w:hAnsi="Times New Roman" w:cs="Times New Roman"/>
                <w:sz w:val="20"/>
                <w:szCs w:val="20"/>
              </w:rPr>
              <w:t>24</w:t>
            </w:r>
            <w:r w:rsidRPr="00406215">
              <w:rPr>
                <w:rFonts w:ascii="Times New Roman" w:hAnsi="Times New Roman" w:cs="Times New Roman"/>
                <w:sz w:val="20"/>
                <w:szCs w:val="20"/>
              </w:rPr>
              <w:t>- 202</w:t>
            </w:r>
            <w:r w:rsidR="00255889" w:rsidRPr="00406215">
              <w:rPr>
                <w:rFonts w:ascii="Times New Roman" w:hAnsi="Times New Roman" w:cs="Times New Roman"/>
                <w:sz w:val="20"/>
                <w:szCs w:val="20"/>
              </w:rPr>
              <w:t>6</w:t>
            </w:r>
            <w:r w:rsidRPr="00406215">
              <w:rPr>
                <w:rFonts w:ascii="Times New Roman" w:hAnsi="Times New Roman" w:cs="Times New Roman"/>
                <w:sz w:val="20"/>
                <w:szCs w:val="20"/>
              </w:rPr>
              <w:t xml:space="preserve"> гг.</w:t>
            </w: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A22543" w14:textId="4B9D1C66"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 xml:space="preserve">Специалисты по ЖКХ </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7C3436" w14:textId="1CCBCD01"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r w:rsidR="006D7A9D">
              <w:rPr>
                <w:rFonts w:ascii="Times New Roman" w:hAnsi="Times New Roman" w:cs="Times New Roman"/>
                <w:sz w:val="20"/>
                <w:szCs w:val="20"/>
              </w:rPr>
              <w:t>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EBD049" w14:textId="1A817C89" w:rsidR="001963C5" w:rsidRPr="00406215" w:rsidRDefault="006D7A9D" w:rsidP="008B6C89">
            <w:pPr>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A26419" w14:textId="1B24CF29" w:rsidR="001963C5" w:rsidRPr="00406215" w:rsidRDefault="006D7A9D" w:rsidP="008B6C89">
            <w:pPr>
              <w:jc w:val="center"/>
              <w:rPr>
                <w:rFonts w:ascii="Times New Roman" w:hAnsi="Times New Roman" w:cs="Times New Roman"/>
                <w:sz w:val="20"/>
                <w:szCs w:val="20"/>
              </w:rPr>
            </w:pPr>
            <w:r>
              <w:rPr>
                <w:rFonts w:ascii="Times New Roman" w:hAnsi="Times New Roman" w:cs="Times New Roman"/>
                <w:sz w:val="20"/>
                <w:szCs w:val="20"/>
              </w:rPr>
              <w:t>1000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E6FC5B" w14:textId="58C03FCF" w:rsidR="001963C5" w:rsidRPr="00406215" w:rsidRDefault="006D7A9D" w:rsidP="008B6C89">
            <w:pPr>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6C10D7" w14:textId="3A3910B8" w:rsidR="001963C5" w:rsidRPr="00406215" w:rsidRDefault="006D7A9D" w:rsidP="008B6C89">
            <w:pPr>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CEE384" w14:textId="429CEB0D" w:rsidR="001963C5" w:rsidRPr="00406215" w:rsidRDefault="006D7A9D" w:rsidP="008B6C89">
            <w:pPr>
              <w:jc w:val="center"/>
              <w:rPr>
                <w:rFonts w:ascii="Times New Roman" w:hAnsi="Times New Roman" w:cs="Times New Roman"/>
                <w:sz w:val="20"/>
                <w:szCs w:val="20"/>
              </w:rPr>
            </w:pPr>
            <w:r>
              <w:rPr>
                <w:rFonts w:ascii="Times New Roman" w:hAnsi="Times New Roman" w:cs="Times New Roman"/>
                <w:sz w:val="20"/>
                <w:szCs w:val="20"/>
              </w:rPr>
              <w:t>1000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B2FDF"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местный бюджет</w:t>
            </w:r>
          </w:p>
        </w:tc>
      </w:tr>
      <w:tr w:rsidR="001963C5" w:rsidRPr="00C02D40" w14:paraId="3A09A838" w14:textId="77777777" w:rsidTr="002044DA">
        <w:trPr>
          <w:trHeight w:val="907"/>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754995" w14:textId="77777777" w:rsidR="001963C5" w:rsidRPr="00C02D40" w:rsidRDefault="001963C5" w:rsidP="008B6C89">
            <w:pPr>
              <w:rPr>
                <w:rFonts w:ascii="Times New Roman" w:hAnsi="Times New Roman" w:cs="Times New Roman"/>
                <w:sz w:val="28"/>
                <w:szCs w:val="28"/>
              </w:rPr>
            </w:pPr>
            <w:r w:rsidRPr="00C02D40">
              <w:rPr>
                <w:rFonts w:ascii="Times New Roman" w:hAnsi="Times New Roman" w:cs="Times New Roman"/>
                <w:sz w:val="28"/>
                <w:szCs w:val="28"/>
              </w:rPr>
              <w:t>2.2.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94CE05"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Приобретение бункеров для сбора КГО V - 8м3</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B05714" w14:textId="082DF890"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w:t>
            </w:r>
            <w:r w:rsidR="00255889" w:rsidRPr="00406215">
              <w:rPr>
                <w:rFonts w:ascii="Times New Roman" w:hAnsi="Times New Roman" w:cs="Times New Roman"/>
                <w:sz w:val="20"/>
                <w:szCs w:val="20"/>
              </w:rPr>
              <w:t>24</w:t>
            </w:r>
            <w:r w:rsidRPr="00406215">
              <w:rPr>
                <w:rFonts w:ascii="Times New Roman" w:hAnsi="Times New Roman" w:cs="Times New Roman"/>
                <w:sz w:val="20"/>
                <w:szCs w:val="20"/>
              </w:rPr>
              <w:t>- 202</w:t>
            </w:r>
            <w:r w:rsidR="00255889" w:rsidRPr="00406215">
              <w:rPr>
                <w:rFonts w:ascii="Times New Roman" w:hAnsi="Times New Roman" w:cs="Times New Roman"/>
                <w:sz w:val="20"/>
                <w:szCs w:val="20"/>
              </w:rPr>
              <w:t>6</w:t>
            </w:r>
            <w:r w:rsidRPr="00406215">
              <w:rPr>
                <w:rFonts w:ascii="Times New Roman" w:hAnsi="Times New Roman" w:cs="Times New Roman"/>
                <w:sz w:val="20"/>
                <w:szCs w:val="20"/>
              </w:rPr>
              <w:t xml:space="preserve"> гг.</w:t>
            </w: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097C1F" w14:textId="3ECA8A76"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 xml:space="preserve">Специалисты по ЖКХ </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EB93A4"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8BE761"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381DD2"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1000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DCFA38"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783D24"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CE5F39"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1000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8030C"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местный бюджет</w:t>
            </w:r>
          </w:p>
        </w:tc>
      </w:tr>
      <w:tr w:rsidR="001963C5" w:rsidRPr="00C02D40" w14:paraId="24FD5EDC"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87436A" w14:textId="77777777" w:rsidR="001963C5" w:rsidRPr="00406215" w:rsidRDefault="001963C5" w:rsidP="008B6C89">
            <w:pPr>
              <w:rPr>
                <w:rFonts w:ascii="Times New Roman" w:hAnsi="Times New Roman" w:cs="Times New Roman"/>
                <w:sz w:val="24"/>
                <w:szCs w:val="24"/>
              </w:rPr>
            </w:pPr>
            <w:r w:rsidRPr="00406215">
              <w:rPr>
                <w:rFonts w:ascii="Times New Roman" w:hAnsi="Times New Roman" w:cs="Times New Roman"/>
                <w:sz w:val="24"/>
                <w:szCs w:val="24"/>
              </w:rPr>
              <w:t>2.3.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31EF88"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Ремонт, реконструкция, строительство новых контейнерных площадок</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F0CD2" w14:textId="3A63F8A5"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w:t>
            </w:r>
            <w:r w:rsidR="00255889" w:rsidRPr="00406215">
              <w:rPr>
                <w:rFonts w:ascii="Times New Roman" w:hAnsi="Times New Roman" w:cs="Times New Roman"/>
                <w:sz w:val="20"/>
                <w:szCs w:val="20"/>
              </w:rPr>
              <w:t>24</w:t>
            </w:r>
            <w:r w:rsidRPr="00406215">
              <w:rPr>
                <w:rFonts w:ascii="Times New Roman" w:hAnsi="Times New Roman" w:cs="Times New Roman"/>
                <w:sz w:val="20"/>
                <w:szCs w:val="20"/>
              </w:rPr>
              <w:t>- 202</w:t>
            </w:r>
            <w:r w:rsidR="00255889" w:rsidRPr="00406215">
              <w:rPr>
                <w:rFonts w:ascii="Times New Roman" w:hAnsi="Times New Roman" w:cs="Times New Roman"/>
                <w:sz w:val="20"/>
                <w:szCs w:val="20"/>
              </w:rPr>
              <w:t>6</w:t>
            </w:r>
            <w:r w:rsidRPr="00406215">
              <w:rPr>
                <w:rFonts w:ascii="Times New Roman" w:hAnsi="Times New Roman" w:cs="Times New Roman"/>
                <w:sz w:val="20"/>
                <w:szCs w:val="20"/>
              </w:rPr>
              <w:t xml:space="preserve"> гг.</w:t>
            </w: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5BBB04" w14:textId="360908C6"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 xml:space="preserve">Специалисты по ЖКХ </w:t>
            </w:r>
          </w:p>
          <w:p w14:paraId="1B22636B"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МУП «Шерловогорское ЖКХ»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4CC6FB"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2500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7A4D1F"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ED721B"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3F5976"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7F42F"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3F93B4"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12380F"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местный бюджет</w:t>
            </w:r>
          </w:p>
        </w:tc>
      </w:tr>
      <w:tr w:rsidR="001963C5" w:rsidRPr="00C02D40" w14:paraId="1F546D6A"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CD55F" w14:textId="77777777" w:rsidR="001963C5" w:rsidRPr="00406215" w:rsidRDefault="001963C5" w:rsidP="008B6C89">
            <w:pPr>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0260DE"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Всего по разделу 2</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4B302A" w14:textId="77777777" w:rsidR="001963C5" w:rsidRPr="00406215" w:rsidRDefault="001963C5" w:rsidP="008B6C89">
            <w:pPr>
              <w:rPr>
                <w:rFonts w:ascii="Times New Roman" w:hAnsi="Times New Roman" w:cs="Times New Roman"/>
                <w:sz w:val="20"/>
                <w:szCs w:val="20"/>
              </w:rPr>
            </w:pP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839D7E" w14:textId="77777777" w:rsidR="001963C5" w:rsidRPr="00406215" w:rsidRDefault="001963C5" w:rsidP="008B6C89">
            <w:pPr>
              <w:spacing w:after="0"/>
              <w:rPr>
                <w:rFonts w:ascii="Times New Roman" w:hAnsi="Times New Roman" w:cs="Times New Roman"/>
                <w:sz w:val="20"/>
                <w:szCs w:val="20"/>
                <w:lang w:eastAsia="ru-RU"/>
              </w:rPr>
            </w:pP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3DA344" w14:textId="70A7D51D"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1</w:t>
            </w:r>
            <w:r w:rsidR="006D7A9D">
              <w:rPr>
                <w:rFonts w:ascii="Times New Roman" w:hAnsi="Times New Roman" w:cs="Times New Roman"/>
                <w:sz w:val="20"/>
                <w:szCs w:val="20"/>
              </w:rPr>
              <w:t>25</w:t>
            </w:r>
            <w:r w:rsidRPr="00406215">
              <w:rPr>
                <w:rFonts w:ascii="Times New Roman" w:hAnsi="Times New Roman" w:cs="Times New Roman"/>
                <w:sz w:val="20"/>
                <w:szCs w:val="20"/>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D6642" w14:textId="4B734F0F"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2</w:t>
            </w:r>
            <w:r w:rsidR="006D7A9D">
              <w:rPr>
                <w:rFonts w:ascii="Times New Roman" w:hAnsi="Times New Roman" w:cs="Times New Roman"/>
                <w:sz w:val="20"/>
                <w:szCs w:val="20"/>
              </w:rPr>
              <w:t>5</w:t>
            </w:r>
            <w:r w:rsidRPr="00406215">
              <w:rPr>
                <w:rFonts w:ascii="Times New Roman" w:hAnsi="Times New Roman" w:cs="Times New Roman"/>
                <w:sz w:val="20"/>
                <w:szCs w:val="20"/>
              </w:rPr>
              <w:t>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38C3DF" w14:textId="0078DE4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2</w:t>
            </w:r>
            <w:r w:rsidR="006D7A9D">
              <w:rPr>
                <w:rFonts w:ascii="Times New Roman" w:hAnsi="Times New Roman" w:cs="Times New Roman"/>
                <w:sz w:val="20"/>
                <w:szCs w:val="20"/>
              </w:rPr>
              <w:t>5</w:t>
            </w:r>
            <w:r w:rsidRPr="00406215">
              <w:rPr>
                <w:rFonts w:ascii="Times New Roman" w:hAnsi="Times New Roman" w:cs="Times New Roman"/>
                <w:sz w:val="20"/>
                <w:szCs w:val="20"/>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BF304F" w14:textId="2761C511"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2</w:t>
            </w:r>
            <w:r w:rsidR="006D7A9D">
              <w:rPr>
                <w:rFonts w:ascii="Times New Roman" w:hAnsi="Times New Roman" w:cs="Times New Roman"/>
                <w:sz w:val="20"/>
                <w:szCs w:val="20"/>
              </w:rPr>
              <w:t>5</w:t>
            </w:r>
            <w:r w:rsidRPr="00406215">
              <w:rPr>
                <w:rFonts w:ascii="Times New Roman" w:hAnsi="Times New Roman" w:cs="Times New Roman"/>
                <w:sz w:val="20"/>
                <w:szCs w:val="20"/>
              </w:rPr>
              <w:t>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AD0890" w14:textId="4C9C9608"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2</w:t>
            </w:r>
            <w:r w:rsidR="006D7A9D">
              <w:rPr>
                <w:rFonts w:ascii="Times New Roman" w:hAnsi="Times New Roman" w:cs="Times New Roman"/>
                <w:sz w:val="20"/>
                <w:szCs w:val="20"/>
              </w:rPr>
              <w:t>5</w:t>
            </w:r>
            <w:r w:rsidRPr="00406215">
              <w:rPr>
                <w:rFonts w:ascii="Times New Roman" w:hAnsi="Times New Roman" w:cs="Times New Roman"/>
                <w:sz w:val="20"/>
                <w:szCs w:val="20"/>
              </w:rPr>
              <w:t>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2E4931" w14:textId="31E6859C"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2</w:t>
            </w:r>
            <w:r w:rsidR="006D7A9D">
              <w:rPr>
                <w:rFonts w:ascii="Times New Roman" w:hAnsi="Times New Roman" w:cs="Times New Roman"/>
                <w:sz w:val="20"/>
                <w:szCs w:val="20"/>
              </w:rPr>
              <w:t>5</w:t>
            </w:r>
            <w:r w:rsidRPr="00406215">
              <w:rPr>
                <w:rFonts w:ascii="Times New Roman" w:hAnsi="Times New Roman" w:cs="Times New Roman"/>
                <w:sz w:val="20"/>
                <w:szCs w:val="20"/>
              </w:rPr>
              <w:t>00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A9E36" w14:textId="77777777" w:rsidR="001963C5" w:rsidRPr="00406215" w:rsidRDefault="001963C5" w:rsidP="008B6C89">
            <w:pPr>
              <w:rPr>
                <w:rFonts w:ascii="Times New Roman" w:hAnsi="Times New Roman" w:cs="Times New Roman"/>
                <w:sz w:val="20"/>
                <w:szCs w:val="20"/>
              </w:rPr>
            </w:pPr>
          </w:p>
        </w:tc>
      </w:tr>
      <w:tr w:rsidR="001963C5" w:rsidRPr="00C02D40" w14:paraId="7380CAB3" w14:textId="77777777" w:rsidTr="008B6C89">
        <w:tc>
          <w:tcPr>
            <w:tcW w:w="146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F62F4A"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3. Ликвидация мест несанкционированного размещения отходов</w:t>
            </w:r>
          </w:p>
        </w:tc>
      </w:tr>
      <w:tr w:rsidR="001963C5" w:rsidRPr="00C02D40" w14:paraId="4002452F"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ED244C" w14:textId="77777777" w:rsidR="001963C5" w:rsidRPr="00406215" w:rsidRDefault="001963C5" w:rsidP="008B6C89">
            <w:pPr>
              <w:rPr>
                <w:rFonts w:ascii="Times New Roman" w:hAnsi="Times New Roman" w:cs="Times New Roman"/>
                <w:sz w:val="24"/>
                <w:szCs w:val="24"/>
              </w:rPr>
            </w:pPr>
            <w:r w:rsidRPr="00406215">
              <w:rPr>
                <w:rFonts w:ascii="Times New Roman" w:hAnsi="Times New Roman" w:cs="Times New Roman"/>
                <w:sz w:val="24"/>
                <w:szCs w:val="24"/>
              </w:rPr>
              <w:t>3.1.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964768"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Мониторинг и ликвидация несанкционированных свалок ТКО и строительного мусора в черте городского поселения «Шерловогорское»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3E4BC7" w14:textId="15D74C03"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w:t>
            </w:r>
            <w:r w:rsidR="00255889" w:rsidRPr="00406215">
              <w:rPr>
                <w:rFonts w:ascii="Times New Roman" w:hAnsi="Times New Roman" w:cs="Times New Roman"/>
                <w:sz w:val="20"/>
                <w:szCs w:val="20"/>
              </w:rPr>
              <w:t>24</w:t>
            </w:r>
            <w:r w:rsidRPr="00406215">
              <w:rPr>
                <w:rFonts w:ascii="Times New Roman" w:hAnsi="Times New Roman" w:cs="Times New Roman"/>
                <w:sz w:val="20"/>
                <w:szCs w:val="20"/>
              </w:rPr>
              <w:t>- 202</w:t>
            </w:r>
            <w:r w:rsidR="00255889" w:rsidRPr="00406215">
              <w:rPr>
                <w:rFonts w:ascii="Times New Roman" w:hAnsi="Times New Roman" w:cs="Times New Roman"/>
                <w:sz w:val="20"/>
                <w:szCs w:val="20"/>
              </w:rPr>
              <w:t>6</w:t>
            </w:r>
            <w:r w:rsidRPr="00406215">
              <w:rPr>
                <w:rFonts w:ascii="Times New Roman" w:hAnsi="Times New Roman" w:cs="Times New Roman"/>
                <w:sz w:val="20"/>
                <w:szCs w:val="20"/>
              </w:rPr>
              <w:t xml:space="preserve"> гг.</w:t>
            </w: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EDF9D2"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МУП «Шерловогорское ЖКХ»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5AFAD"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2500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815724"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F8CB02"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90D7C8"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B2D526"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A7BCD7"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045A20"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местный бюджет</w:t>
            </w:r>
          </w:p>
        </w:tc>
      </w:tr>
      <w:tr w:rsidR="001963C5" w:rsidRPr="00C02D40" w14:paraId="09E6A1C1" w14:textId="77777777" w:rsidTr="002044DA">
        <w:trPr>
          <w:trHeight w:val="560"/>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24E176" w14:textId="77777777" w:rsidR="001963C5" w:rsidRPr="00C02D40" w:rsidRDefault="001963C5" w:rsidP="008B6C89">
            <w:pPr>
              <w:rPr>
                <w:rFonts w:ascii="Times New Roman" w:hAnsi="Times New Roman" w:cs="Times New Roman"/>
                <w:sz w:val="28"/>
                <w:szCs w:val="28"/>
              </w:rPr>
            </w:pPr>
            <w:r w:rsidRPr="00C02D40">
              <w:rPr>
                <w:rFonts w:ascii="Times New Roman" w:hAnsi="Times New Roman" w:cs="Times New Roman"/>
                <w:sz w:val="28"/>
                <w:szCs w:val="28"/>
              </w:rPr>
              <w:t>3.2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EA26FC"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 xml:space="preserve">Мониторинг и ликвидация ТКО и на общественных территориях городского </w:t>
            </w:r>
            <w:r w:rsidRPr="00406215">
              <w:rPr>
                <w:rFonts w:ascii="Times New Roman" w:hAnsi="Times New Roman" w:cs="Times New Roman"/>
                <w:sz w:val="20"/>
                <w:szCs w:val="20"/>
              </w:rPr>
              <w:lastRenderedPageBreak/>
              <w:t>поселения «Шерловогорское»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67772" w14:textId="32E0DA01"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lastRenderedPageBreak/>
              <w:t>20</w:t>
            </w:r>
            <w:r w:rsidR="00C02D40" w:rsidRPr="00406215">
              <w:rPr>
                <w:rFonts w:ascii="Times New Roman" w:hAnsi="Times New Roman" w:cs="Times New Roman"/>
                <w:sz w:val="20"/>
                <w:szCs w:val="20"/>
              </w:rPr>
              <w:t>24</w:t>
            </w:r>
            <w:r w:rsidRPr="00406215">
              <w:rPr>
                <w:rFonts w:ascii="Times New Roman" w:hAnsi="Times New Roman" w:cs="Times New Roman"/>
                <w:sz w:val="20"/>
                <w:szCs w:val="20"/>
              </w:rPr>
              <w:t>- 202</w:t>
            </w:r>
            <w:r w:rsidR="00C02D40" w:rsidRPr="00406215">
              <w:rPr>
                <w:rFonts w:ascii="Times New Roman" w:hAnsi="Times New Roman" w:cs="Times New Roman"/>
                <w:sz w:val="20"/>
                <w:szCs w:val="20"/>
              </w:rPr>
              <w:t>6</w:t>
            </w:r>
            <w:r w:rsidRPr="00406215">
              <w:rPr>
                <w:rFonts w:ascii="Times New Roman" w:hAnsi="Times New Roman" w:cs="Times New Roman"/>
                <w:sz w:val="20"/>
                <w:szCs w:val="20"/>
              </w:rPr>
              <w:t xml:space="preserve"> гг.</w:t>
            </w: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8151D0"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МУП «Шерловогорское ЖКХ»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2C8D15"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2500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CFD0D"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F4ABD4"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70862F"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D88C53"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8C0385"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500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700E6F" w14:textId="77777777" w:rsidR="001963C5" w:rsidRPr="00406215" w:rsidRDefault="001963C5" w:rsidP="008B6C89">
            <w:pPr>
              <w:rPr>
                <w:rFonts w:ascii="Times New Roman" w:hAnsi="Times New Roman" w:cs="Times New Roman"/>
                <w:sz w:val="20"/>
                <w:szCs w:val="20"/>
              </w:rPr>
            </w:pPr>
          </w:p>
        </w:tc>
      </w:tr>
      <w:tr w:rsidR="001963C5" w:rsidRPr="00C02D40" w14:paraId="36597154"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80C1A" w14:textId="77777777" w:rsidR="001963C5" w:rsidRPr="00406215" w:rsidRDefault="001963C5" w:rsidP="008B6C89">
            <w:pPr>
              <w:spacing w:after="0"/>
              <w:rPr>
                <w:rFonts w:ascii="Times New Roman" w:hAnsi="Times New Roman" w:cs="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553AFA" w14:textId="77777777" w:rsidR="001963C5" w:rsidRPr="00406215" w:rsidRDefault="001963C5" w:rsidP="008B6C89">
            <w:pPr>
              <w:rPr>
                <w:rFonts w:ascii="Times New Roman" w:hAnsi="Times New Roman" w:cs="Times New Roman"/>
                <w:sz w:val="24"/>
                <w:szCs w:val="24"/>
              </w:rPr>
            </w:pPr>
            <w:r w:rsidRPr="00406215">
              <w:rPr>
                <w:rFonts w:ascii="Times New Roman" w:hAnsi="Times New Roman" w:cs="Times New Roman"/>
                <w:sz w:val="24"/>
                <w:szCs w:val="24"/>
              </w:rPr>
              <w:t>Всего по разделу 3</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C47AA3" w14:textId="77777777" w:rsidR="001963C5" w:rsidRPr="00406215" w:rsidRDefault="001963C5" w:rsidP="008B6C89">
            <w:pPr>
              <w:rPr>
                <w:rFonts w:ascii="Times New Roman" w:hAnsi="Times New Roman" w:cs="Times New Roman"/>
                <w:sz w:val="24"/>
                <w:szCs w:val="24"/>
              </w:rPr>
            </w:pP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A195AF" w14:textId="77777777" w:rsidR="001963C5" w:rsidRPr="00406215" w:rsidRDefault="001963C5" w:rsidP="008B6C89">
            <w:pPr>
              <w:spacing w:after="0"/>
              <w:rPr>
                <w:rFonts w:ascii="Times New Roman" w:hAnsi="Times New Roman" w:cs="Times New Roman"/>
                <w:sz w:val="24"/>
                <w:szCs w:val="24"/>
                <w:lang w:eastAsia="ru-RU"/>
              </w:rPr>
            </w:pP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82595" w14:textId="77777777" w:rsidR="001963C5" w:rsidRPr="00406215" w:rsidRDefault="001963C5" w:rsidP="008B6C89">
            <w:pPr>
              <w:jc w:val="center"/>
              <w:rPr>
                <w:rFonts w:ascii="Times New Roman" w:hAnsi="Times New Roman" w:cs="Times New Roman"/>
                <w:sz w:val="24"/>
                <w:szCs w:val="24"/>
              </w:rPr>
            </w:pPr>
            <w:r w:rsidRPr="00406215">
              <w:rPr>
                <w:rFonts w:ascii="Times New Roman" w:hAnsi="Times New Roman" w:cs="Times New Roman"/>
                <w:sz w:val="24"/>
                <w:szCs w:val="24"/>
              </w:rPr>
              <w:t>5000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671CA" w14:textId="77777777" w:rsidR="001963C5" w:rsidRPr="00406215" w:rsidRDefault="001963C5" w:rsidP="008B6C89">
            <w:pPr>
              <w:jc w:val="center"/>
              <w:rPr>
                <w:rFonts w:ascii="Times New Roman" w:hAnsi="Times New Roman" w:cs="Times New Roman"/>
                <w:sz w:val="24"/>
                <w:szCs w:val="24"/>
              </w:rPr>
            </w:pPr>
            <w:r w:rsidRPr="00406215">
              <w:rPr>
                <w:rFonts w:ascii="Times New Roman" w:hAnsi="Times New Roman" w:cs="Times New Roman"/>
                <w:sz w:val="24"/>
                <w:szCs w:val="24"/>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080FC0" w14:textId="77777777" w:rsidR="001963C5" w:rsidRPr="00406215" w:rsidRDefault="001963C5" w:rsidP="008B6C89">
            <w:pPr>
              <w:jc w:val="center"/>
              <w:rPr>
                <w:rFonts w:ascii="Times New Roman" w:hAnsi="Times New Roman" w:cs="Times New Roman"/>
                <w:sz w:val="24"/>
                <w:szCs w:val="24"/>
              </w:rPr>
            </w:pPr>
            <w:r w:rsidRPr="00406215">
              <w:rPr>
                <w:rFonts w:ascii="Times New Roman" w:hAnsi="Times New Roman" w:cs="Times New Roman"/>
                <w:sz w:val="24"/>
                <w:szCs w:val="24"/>
              </w:rPr>
              <w:t>1000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510986" w14:textId="77777777" w:rsidR="001963C5" w:rsidRPr="00406215" w:rsidRDefault="001963C5" w:rsidP="008B6C89">
            <w:pPr>
              <w:jc w:val="center"/>
              <w:rPr>
                <w:rFonts w:ascii="Times New Roman" w:hAnsi="Times New Roman" w:cs="Times New Roman"/>
                <w:sz w:val="24"/>
                <w:szCs w:val="24"/>
              </w:rPr>
            </w:pPr>
            <w:r w:rsidRPr="00406215">
              <w:rPr>
                <w:rFonts w:ascii="Times New Roman" w:hAnsi="Times New Roman" w:cs="Times New Roman"/>
                <w:sz w:val="24"/>
                <w:szCs w:val="24"/>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E72C2D" w14:textId="77777777" w:rsidR="001963C5" w:rsidRPr="00406215" w:rsidRDefault="001963C5" w:rsidP="008B6C89">
            <w:pPr>
              <w:jc w:val="center"/>
              <w:rPr>
                <w:rFonts w:ascii="Times New Roman" w:hAnsi="Times New Roman" w:cs="Times New Roman"/>
                <w:sz w:val="24"/>
                <w:szCs w:val="24"/>
              </w:rPr>
            </w:pPr>
            <w:r w:rsidRPr="00406215">
              <w:rPr>
                <w:rFonts w:ascii="Times New Roman" w:hAnsi="Times New Roman" w:cs="Times New Roman"/>
                <w:sz w:val="24"/>
                <w:szCs w:val="24"/>
              </w:rPr>
              <w:t>1000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9693AA" w14:textId="77777777" w:rsidR="001963C5" w:rsidRPr="00406215" w:rsidRDefault="001963C5" w:rsidP="008B6C89">
            <w:pPr>
              <w:jc w:val="center"/>
              <w:rPr>
                <w:rFonts w:ascii="Times New Roman" w:hAnsi="Times New Roman" w:cs="Times New Roman"/>
                <w:sz w:val="24"/>
                <w:szCs w:val="24"/>
              </w:rPr>
            </w:pPr>
            <w:r w:rsidRPr="00406215">
              <w:rPr>
                <w:rFonts w:ascii="Times New Roman" w:hAnsi="Times New Roman" w:cs="Times New Roman"/>
                <w:sz w:val="24"/>
                <w:szCs w:val="24"/>
              </w:rPr>
              <w:t>1000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BA804" w14:textId="77777777" w:rsidR="001963C5" w:rsidRPr="00406215" w:rsidRDefault="001963C5" w:rsidP="008B6C89">
            <w:pPr>
              <w:rPr>
                <w:rFonts w:ascii="Times New Roman" w:hAnsi="Times New Roman" w:cs="Times New Roman"/>
                <w:sz w:val="24"/>
                <w:szCs w:val="24"/>
              </w:rPr>
            </w:pPr>
            <w:r w:rsidRPr="00406215">
              <w:rPr>
                <w:rFonts w:ascii="Times New Roman" w:hAnsi="Times New Roman" w:cs="Times New Roman"/>
                <w:sz w:val="24"/>
                <w:szCs w:val="24"/>
              </w:rPr>
              <w:t>местный бюджет</w:t>
            </w:r>
          </w:p>
        </w:tc>
      </w:tr>
      <w:tr w:rsidR="001963C5" w:rsidRPr="00C02D40" w14:paraId="3B7CB64E" w14:textId="77777777" w:rsidTr="008B6C89">
        <w:tc>
          <w:tcPr>
            <w:tcW w:w="1467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5D6F1F" w14:textId="77777777" w:rsidR="001963C5" w:rsidRPr="00406215" w:rsidRDefault="001963C5" w:rsidP="008B6C89">
            <w:pPr>
              <w:jc w:val="center"/>
              <w:rPr>
                <w:rFonts w:ascii="Times New Roman" w:hAnsi="Times New Roman" w:cs="Times New Roman"/>
                <w:sz w:val="24"/>
                <w:szCs w:val="24"/>
              </w:rPr>
            </w:pPr>
            <w:r w:rsidRPr="00406215">
              <w:rPr>
                <w:rFonts w:ascii="Times New Roman" w:hAnsi="Times New Roman" w:cs="Times New Roman"/>
                <w:sz w:val="24"/>
                <w:szCs w:val="24"/>
              </w:rPr>
              <w:t>4. Повышение экологической культуры населения</w:t>
            </w:r>
          </w:p>
        </w:tc>
      </w:tr>
      <w:tr w:rsidR="001963C5" w:rsidRPr="00C02D40" w14:paraId="5394D323"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6A9119" w14:textId="77777777" w:rsidR="001963C5" w:rsidRPr="00406215" w:rsidRDefault="001963C5" w:rsidP="008B6C89">
            <w:pPr>
              <w:rPr>
                <w:rFonts w:ascii="Times New Roman" w:hAnsi="Times New Roman" w:cs="Times New Roman"/>
                <w:sz w:val="24"/>
                <w:szCs w:val="24"/>
              </w:rPr>
            </w:pPr>
            <w:r w:rsidRPr="00406215">
              <w:rPr>
                <w:rFonts w:ascii="Times New Roman" w:hAnsi="Times New Roman" w:cs="Times New Roman"/>
                <w:sz w:val="24"/>
                <w:szCs w:val="24"/>
              </w:rPr>
              <w:t>4.1.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4D3FDB"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Организация публикаций, репортажей, распространение тематических брошюр по информированию населения по вопросам обращения с ТКО, в т.ч. работа с частным сектором</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76AE2" w14:textId="39CBFF51"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20</w:t>
            </w:r>
            <w:r w:rsidR="00C02D40" w:rsidRPr="00406215">
              <w:rPr>
                <w:rFonts w:ascii="Times New Roman" w:hAnsi="Times New Roman" w:cs="Times New Roman"/>
                <w:sz w:val="20"/>
                <w:szCs w:val="20"/>
              </w:rPr>
              <w:t>24</w:t>
            </w:r>
            <w:r w:rsidRPr="00406215">
              <w:rPr>
                <w:rFonts w:ascii="Times New Roman" w:hAnsi="Times New Roman" w:cs="Times New Roman"/>
                <w:sz w:val="20"/>
                <w:szCs w:val="20"/>
              </w:rPr>
              <w:t>-202</w:t>
            </w:r>
            <w:r w:rsidR="00C02D40" w:rsidRPr="00406215">
              <w:rPr>
                <w:rFonts w:ascii="Times New Roman" w:hAnsi="Times New Roman" w:cs="Times New Roman"/>
                <w:sz w:val="20"/>
                <w:szCs w:val="20"/>
              </w:rPr>
              <w:t>6</w:t>
            </w:r>
            <w:r w:rsidRPr="00406215">
              <w:rPr>
                <w:rFonts w:ascii="Times New Roman" w:hAnsi="Times New Roman" w:cs="Times New Roman"/>
                <w:sz w:val="20"/>
                <w:szCs w:val="20"/>
              </w:rPr>
              <w:t xml:space="preserve"> гг.</w:t>
            </w: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EC2E08" w14:textId="797A2D02"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Специалисты по ЖКХ</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AE98CA" w14:textId="77777777"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28337B" w14:textId="77777777" w:rsidR="001963C5" w:rsidRPr="00406215" w:rsidRDefault="001963C5" w:rsidP="008B6C89">
            <w:pPr>
              <w:spacing w:after="0"/>
              <w:jc w:val="center"/>
              <w:rPr>
                <w:rFonts w:ascii="Times New Roman" w:hAnsi="Times New Roman" w:cs="Times New Roman"/>
                <w:sz w:val="20"/>
                <w:szCs w:val="20"/>
                <w:lang w:eastAsia="ru-RU"/>
              </w:rPr>
            </w:pPr>
            <w:r w:rsidRPr="00406215">
              <w:rPr>
                <w:rFonts w:ascii="Times New Roman" w:hAnsi="Times New Roman" w:cs="Times New Roman"/>
                <w:sz w:val="20"/>
                <w:szCs w:val="20"/>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4BD512" w14:textId="77777777" w:rsidR="001963C5" w:rsidRPr="00406215" w:rsidRDefault="001963C5" w:rsidP="008B6C89">
            <w:pPr>
              <w:spacing w:after="0"/>
              <w:jc w:val="center"/>
              <w:rPr>
                <w:rFonts w:ascii="Times New Roman" w:hAnsi="Times New Roman" w:cs="Times New Roman"/>
                <w:sz w:val="20"/>
                <w:szCs w:val="20"/>
                <w:lang w:eastAsia="ru-RU"/>
              </w:rPr>
            </w:pPr>
            <w:r w:rsidRPr="00406215">
              <w:rPr>
                <w:rFonts w:ascii="Times New Roman" w:hAnsi="Times New Roman" w:cs="Times New Roman"/>
                <w:sz w:val="20"/>
                <w:szCs w:val="20"/>
                <w:lang w:eastAsia="ru-RU"/>
              </w:rPr>
              <w:t>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39CFC9" w14:textId="77777777" w:rsidR="001963C5" w:rsidRPr="00406215" w:rsidRDefault="001963C5" w:rsidP="008B6C89">
            <w:pPr>
              <w:spacing w:after="0"/>
              <w:jc w:val="center"/>
              <w:rPr>
                <w:rFonts w:ascii="Times New Roman" w:hAnsi="Times New Roman" w:cs="Times New Roman"/>
                <w:sz w:val="20"/>
                <w:szCs w:val="20"/>
                <w:lang w:eastAsia="ru-RU"/>
              </w:rPr>
            </w:pPr>
            <w:r w:rsidRPr="00406215">
              <w:rPr>
                <w:rFonts w:ascii="Times New Roman" w:hAnsi="Times New Roman" w:cs="Times New Roman"/>
                <w:sz w:val="20"/>
                <w:szCs w:val="20"/>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E506FE" w14:textId="77777777" w:rsidR="001963C5" w:rsidRPr="00406215" w:rsidRDefault="001963C5" w:rsidP="008B6C89">
            <w:pPr>
              <w:spacing w:after="0"/>
              <w:jc w:val="center"/>
              <w:rPr>
                <w:rFonts w:ascii="Times New Roman" w:hAnsi="Times New Roman" w:cs="Times New Roman"/>
                <w:sz w:val="20"/>
                <w:szCs w:val="20"/>
                <w:lang w:eastAsia="ru-RU"/>
              </w:rPr>
            </w:pPr>
            <w:r w:rsidRPr="00406215">
              <w:rPr>
                <w:rFonts w:ascii="Times New Roman" w:hAnsi="Times New Roman" w:cs="Times New Roman"/>
                <w:sz w:val="20"/>
                <w:szCs w:val="20"/>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A2839" w14:textId="77777777" w:rsidR="001963C5" w:rsidRPr="00406215" w:rsidRDefault="001963C5" w:rsidP="008B6C89">
            <w:pPr>
              <w:spacing w:after="0"/>
              <w:jc w:val="center"/>
              <w:rPr>
                <w:rFonts w:ascii="Times New Roman" w:hAnsi="Times New Roman" w:cs="Times New Roman"/>
                <w:sz w:val="20"/>
                <w:szCs w:val="20"/>
                <w:lang w:eastAsia="ru-RU"/>
              </w:rPr>
            </w:pPr>
            <w:r w:rsidRPr="00406215">
              <w:rPr>
                <w:rFonts w:ascii="Times New Roman" w:hAnsi="Times New Roman" w:cs="Times New Roman"/>
                <w:sz w:val="20"/>
                <w:szCs w:val="20"/>
                <w:lang w:eastAsia="ru-RU"/>
              </w:rPr>
              <w:t>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F5E666"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В рамках текущей деятельности</w:t>
            </w:r>
          </w:p>
        </w:tc>
      </w:tr>
      <w:tr w:rsidR="001963C5" w:rsidRPr="00C02D40" w14:paraId="245223F5" w14:textId="77777777" w:rsidTr="002044DA">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74B7C4" w14:textId="77777777" w:rsidR="001963C5" w:rsidRPr="00406215" w:rsidRDefault="001963C5" w:rsidP="008B6C89">
            <w:pPr>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A89B6"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Итого по Программе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41C4BE" w14:textId="77777777" w:rsidR="001963C5" w:rsidRPr="00406215" w:rsidRDefault="001963C5" w:rsidP="008B6C89">
            <w:pPr>
              <w:rPr>
                <w:rFonts w:ascii="Times New Roman" w:hAnsi="Times New Roman" w:cs="Times New Roman"/>
                <w:sz w:val="20"/>
                <w:szCs w:val="20"/>
              </w:rPr>
            </w:pPr>
          </w:p>
        </w:tc>
        <w:tc>
          <w:tcPr>
            <w:tcW w:w="26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25544A" w14:textId="77777777" w:rsidR="001963C5" w:rsidRPr="00406215" w:rsidRDefault="001963C5" w:rsidP="008B6C89">
            <w:pPr>
              <w:spacing w:after="0"/>
              <w:rPr>
                <w:rFonts w:ascii="Times New Roman" w:hAnsi="Times New Roman" w:cs="Times New Roman"/>
                <w:sz w:val="20"/>
                <w:szCs w:val="20"/>
                <w:lang w:eastAsia="ru-RU"/>
              </w:rPr>
            </w:pP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1F5541" w14:textId="33028322"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1</w:t>
            </w:r>
            <w:r w:rsidR="00406215">
              <w:rPr>
                <w:rFonts w:ascii="Times New Roman" w:hAnsi="Times New Roman" w:cs="Times New Roman"/>
                <w:sz w:val="20"/>
                <w:szCs w:val="20"/>
              </w:rPr>
              <w:t>7500,0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166532" w14:textId="09879CE3"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3</w:t>
            </w:r>
            <w:r w:rsidR="00406215">
              <w:rPr>
                <w:rFonts w:ascii="Times New Roman" w:hAnsi="Times New Roman" w:cs="Times New Roman"/>
                <w:sz w:val="20"/>
                <w:szCs w:val="20"/>
              </w:rPr>
              <w:t>500,0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350D0D" w14:textId="701DA9BD"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3</w:t>
            </w:r>
            <w:r w:rsidR="00406215">
              <w:rPr>
                <w:rFonts w:ascii="Times New Roman" w:hAnsi="Times New Roman" w:cs="Times New Roman"/>
                <w:sz w:val="20"/>
                <w:szCs w:val="20"/>
              </w:rPr>
              <w:t>500,0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42760E" w14:textId="2AEDDB11"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3</w:t>
            </w:r>
            <w:r w:rsidR="00406215">
              <w:rPr>
                <w:rFonts w:ascii="Times New Roman" w:hAnsi="Times New Roman" w:cs="Times New Roman"/>
                <w:sz w:val="20"/>
                <w:szCs w:val="20"/>
              </w:rPr>
              <w:t>500,0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B7B1C2" w14:textId="6DBFF863"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3</w:t>
            </w:r>
            <w:r w:rsidR="00406215">
              <w:rPr>
                <w:rFonts w:ascii="Times New Roman" w:hAnsi="Times New Roman" w:cs="Times New Roman"/>
                <w:sz w:val="20"/>
                <w:szCs w:val="20"/>
              </w:rPr>
              <w:t>500,0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2B1B91" w14:textId="672D39B2" w:rsidR="001963C5" w:rsidRPr="00406215" w:rsidRDefault="001963C5" w:rsidP="008B6C89">
            <w:pPr>
              <w:jc w:val="center"/>
              <w:rPr>
                <w:rFonts w:ascii="Times New Roman" w:hAnsi="Times New Roman" w:cs="Times New Roman"/>
                <w:sz w:val="20"/>
                <w:szCs w:val="20"/>
              </w:rPr>
            </w:pPr>
            <w:r w:rsidRPr="00406215">
              <w:rPr>
                <w:rFonts w:ascii="Times New Roman" w:hAnsi="Times New Roman" w:cs="Times New Roman"/>
                <w:sz w:val="20"/>
                <w:szCs w:val="20"/>
              </w:rPr>
              <w:t>3</w:t>
            </w:r>
            <w:r w:rsidR="00406215">
              <w:rPr>
                <w:rFonts w:ascii="Times New Roman" w:hAnsi="Times New Roman" w:cs="Times New Roman"/>
                <w:sz w:val="20"/>
                <w:szCs w:val="20"/>
              </w:rPr>
              <w:t>500,0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D7D70" w14:textId="77777777" w:rsidR="001963C5" w:rsidRPr="00406215" w:rsidRDefault="001963C5" w:rsidP="008B6C89">
            <w:pPr>
              <w:rPr>
                <w:rFonts w:ascii="Times New Roman" w:hAnsi="Times New Roman" w:cs="Times New Roman"/>
                <w:sz w:val="20"/>
                <w:szCs w:val="20"/>
              </w:rPr>
            </w:pPr>
            <w:r w:rsidRPr="00406215">
              <w:rPr>
                <w:rFonts w:ascii="Times New Roman" w:hAnsi="Times New Roman" w:cs="Times New Roman"/>
                <w:sz w:val="20"/>
                <w:szCs w:val="20"/>
              </w:rPr>
              <w:t>местный бюджет</w:t>
            </w:r>
          </w:p>
        </w:tc>
      </w:tr>
    </w:tbl>
    <w:p w14:paraId="7E3A218D" w14:textId="77777777" w:rsidR="001963C5" w:rsidRPr="00C02D40" w:rsidRDefault="001963C5" w:rsidP="001963C5">
      <w:pPr>
        <w:rPr>
          <w:rFonts w:ascii="Times New Roman" w:hAnsi="Times New Roman" w:cs="Times New Roman"/>
          <w:sz w:val="28"/>
          <w:szCs w:val="28"/>
        </w:rPr>
      </w:pPr>
    </w:p>
    <w:p w14:paraId="17261D3B" w14:textId="77777777" w:rsidR="001963C5" w:rsidRPr="00C02D40" w:rsidRDefault="001963C5" w:rsidP="001963C5">
      <w:pPr>
        <w:rPr>
          <w:rFonts w:ascii="Times New Roman" w:hAnsi="Times New Roman" w:cs="Times New Roman"/>
          <w:sz w:val="28"/>
          <w:szCs w:val="28"/>
        </w:rPr>
      </w:pPr>
    </w:p>
    <w:p w14:paraId="2C3C0F6A" w14:textId="77777777" w:rsidR="001963C5" w:rsidRPr="00C02D40" w:rsidRDefault="001963C5" w:rsidP="001963C5">
      <w:pPr>
        <w:rPr>
          <w:rFonts w:ascii="Times New Roman" w:hAnsi="Times New Roman" w:cs="Times New Roman"/>
          <w:sz w:val="28"/>
          <w:szCs w:val="28"/>
        </w:rPr>
      </w:pPr>
    </w:p>
    <w:p w14:paraId="17282B14" w14:textId="77777777" w:rsidR="001963C5" w:rsidRPr="00C02D40" w:rsidRDefault="001963C5" w:rsidP="001963C5">
      <w:pPr>
        <w:rPr>
          <w:rFonts w:ascii="Times New Roman" w:hAnsi="Times New Roman" w:cs="Times New Roman"/>
          <w:sz w:val="28"/>
          <w:szCs w:val="28"/>
        </w:rPr>
      </w:pPr>
    </w:p>
    <w:p w14:paraId="7B09625F" w14:textId="77777777" w:rsidR="001963C5" w:rsidRPr="00C02D40" w:rsidRDefault="001963C5" w:rsidP="001963C5">
      <w:pPr>
        <w:rPr>
          <w:rFonts w:ascii="Times New Roman" w:hAnsi="Times New Roman" w:cs="Times New Roman"/>
          <w:sz w:val="28"/>
          <w:szCs w:val="28"/>
        </w:rPr>
      </w:pPr>
    </w:p>
    <w:p w14:paraId="320FDAFC" w14:textId="77777777" w:rsidR="001963C5" w:rsidRPr="00C02D40" w:rsidRDefault="001963C5" w:rsidP="001963C5">
      <w:pPr>
        <w:rPr>
          <w:rFonts w:ascii="Times New Roman" w:hAnsi="Times New Roman" w:cs="Times New Roman"/>
          <w:sz w:val="28"/>
          <w:szCs w:val="28"/>
        </w:rPr>
      </w:pPr>
    </w:p>
    <w:p w14:paraId="53C6D9F7" w14:textId="77777777" w:rsidR="00645556" w:rsidRPr="00C02D40" w:rsidRDefault="00645556">
      <w:pPr>
        <w:rPr>
          <w:rFonts w:ascii="Times New Roman" w:hAnsi="Times New Roman" w:cs="Times New Roman"/>
          <w:sz w:val="28"/>
          <w:szCs w:val="28"/>
        </w:rPr>
      </w:pPr>
    </w:p>
    <w:sectPr w:rsidR="00645556" w:rsidRPr="00C02D40" w:rsidSect="00B33EA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F213" w14:textId="77777777" w:rsidR="009D7114" w:rsidRDefault="009D7114" w:rsidP="00D3660A">
      <w:pPr>
        <w:spacing w:after="0" w:line="240" w:lineRule="auto"/>
      </w:pPr>
      <w:r>
        <w:separator/>
      </w:r>
    </w:p>
  </w:endnote>
  <w:endnote w:type="continuationSeparator" w:id="0">
    <w:p w14:paraId="74424ACC" w14:textId="77777777" w:rsidR="009D7114" w:rsidRDefault="009D7114" w:rsidP="00D3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8C20" w14:textId="77777777" w:rsidR="009D7114" w:rsidRDefault="009D7114" w:rsidP="00D3660A">
      <w:pPr>
        <w:spacing w:after="0" w:line="240" w:lineRule="auto"/>
      </w:pPr>
      <w:r>
        <w:separator/>
      </w:r>
    </w:p>
  </w:footnote>
  <w:footnote w:type="continuationSeparator" w:id="0">
    <w:p w14:paraId="1FB360BA" w14:textId="77777777" w:rsidR="009D7114" w:rsidRDefault="009D7114" w:rsidP="00D36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93"/>
    <w:rsid w:val="00016526"/>
    <w:rsid w:val="000B09DD"/>
    <w:rsid w:val="00173A5D"/>
    <w:rsid w:val="001963C5"/>
    <w:rsid w:val="001D2F9B"/>
    <w:rsid w:val="002044DA"/>
    <w:rsid w:val="00255889"/>
    <w:rsid w:val="00406215"/>
    <w:rsid w:val="00504030"/>
    <w:rsid w:val="00564319"/>
    <w:rsid w:val="00645556"/>
    <w:rsid w:val="00671333"/>
    <w:rsid w:val="006D7A9D"/>
    <w:rsid w:val="00747BA4"/>
    <w:rsid w:val="00773BEE"/>
    <w:rsid w:val="00973AC9"/>
    <w:rsid w:val="009D7114"/>
    <w:rsid w:val="00A13BF5"/>
    <w:rsid w:val="00A45E93"/>
    <w:rsid w:val="00A5024F"/>
    <w:rsid w:val="00B9460A"/>
    <w:rsid w:val="00C02D40"/>
    <w:rsid w:val="00C67366"/>
    <w:rsid w:val="00CE7B7D"/>
    <w:rsid w:val="00D15955"/>
    <w:rsid w:val="00D3660A"/>
    <w:rsid w:val="00D83E8D"/>
    <w:rsid w:val="00E249C2"/>
    <w:rsid w:val="00F5574C"/>
    <w:rsid w:val="00F931DA"/>
    <w:rsid w:val="00FF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5273"/>
  <w15:chartTrackingRefBased/>
  <w15:docId w15:val="{80040993-0F55-44CF-A13A-4FD29C64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3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63C5"/>
    <w:rPr>
      <w:color w:val="0000FF"/>
      <w:u w:val="single"/>
    </w:rPr>
  </w:style>
  <w:style w:type="table" w:styleId="a4">
    <w:name w:val="Table Grid"/>
    <w:basedOn w:val="a1"/>
    <w:uiPriority w:val="59"/>
    <w:rsid w:val="0019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66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660A"/>
  </w:style>
  <w:style w:type="paragraph" w:styleId="a7">
    <w:name w:val="footer"/>
    <w:basedOn w:val="a"/>
    <w:link w:val="a8"/>
    <w:uiPriority w:val="99"/>
    <w:unhideWhenUsed/>
    <w:rsid w:val="00D366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591"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1808297" TargetMode="External"/><Relationship Id="rId4" Type="http://schemas.openxmlformats.org/officeDocument/2006/relationships/webSettings" Target="webSettings.xml"/><Relationship Id="rId9"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4D6B-B511-40A1-853F-CDD8F170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2023-11-14T04:36:00Z</cp:lastPrinted>
  <dcterms:created xsi:type="dcterms:W3CDTF">2023-10-25T23:18:00Z</dcterms:created>
  <dcterms:modified xsi:type="dcterms:W3CDTF">2023-11-15T05:30:00Z</dcterms:modified>
</cp:coreProperties>
</file>