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1424"/>
        <w:gridCol w:w="3917"/>
      </w:tblGrid>
      <w:tr w:rsidR="00BB7FA8" w:rsidTr="00A457E8">
        <w:trPr>
          <w:trHeight w:val="3544"/>
        </w:trPr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</w:tcPr>
          <w:p w:rsidR="00BB7FA8" w:rsidRDefault="003E2E12" w:rsidP="00256882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 wp14:anchorId="1BFC4397">
                  <wp:extent cx="511810" cy="731520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B7FA8" w:rsidRDefault="00BB7FA8" w:rsidP="003E2E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BB7FA8" w:rsidRDefault="00BB7FA8" w:rsidP="0025688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BB7FA8" w:rsidRDefault="00BB7FA8" w:rsidP="0025688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АДМИНИСТРАЦИЯ ГОРОДСКОГО</w:t>
            </w:r>
          </w:p>
          <w:p w:rsidR="00BB7FA8" w:rsidRDefault="00BB7FA8" w:rsidP="002568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ПОСЕЛЕНИЯ "ШЕРЛОВОГОРСКОЕ"</w:t>
            </w:r>
          </w:p>
          <w:p w:rsidR="00BB7FA8" w:rsidRDefault="00BB7FA8" w:rsidP="00256882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BB7FA8" w:rsidRDefault="00BB7FA8" w:rsidP="0025688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БОРЗИНСКОГО РАЙОНА</w:t>
            </w:r>
          </w:p>
          <w:p w:rsidR="00BB7FA8" w:rsidRDefault="00BB7FA8" w:rsidP="0025688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ЗАБАЙКАЛЬСКОГО КРАЯ</w:t>
            </w:r>
          </w:p>
          <w:p w:rsidR="00BB7FA8" w:rsidRDefault="00BB7FA8" w:rsidP="00256882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 xml:space="preserve">Октябрьская ул., д.12, </w:t>
            </w:r>
            <w:proofErr w:type="spellStart"/>
            <w:r>
              <w:rPr>
                <w:b/>
                <w:i/>
                <w:sz w:val="16"/>
                <w:szCs w:val="16"/>
                <w:lang w:eastAsia="en-US"/>
              </w:rPr>
              <w:t>п.г.т</w:t>
            </w:r>
            <w:proofErr w:type="spellEnd"/>
            <w:r>
              <w:rPr>
                <w:b/>
                <w:i/>
                <w:sz w:val="16"/>
                <w:szCs w:val="16"/>
                <w:lang w:eastAsia="en-US"/>
              </w:rPr>
              <w:t>. Шерловая Гора,</w:t>
            </w:r>
          </w:p>
          <w:p w:rsidR="00BB7FA8" w:rsidRDefault="00BB7FA8" w:rsidP="00256882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i/>
                <w:sz w:val="16"/>
                <w:szCs w:val="16"/>
                <w:lang w:eastAsia="en-US"/>
              </w:rPr>
              <w:t>Борзинский</w:t>
            </w:r>
            <w:proofErr w:type="spellEnd"/>
            <w:r>
              <w:rPr>
                <w:b/>
                <w:i/>
                <w:sz w:val="16"/>
                <w:szCs w:val="16"/>
                <w:lang w:eastAsia="en-US"/>
              </w:rPr>
              <w:t xml:space="preserve"> район, Забайкальский край,</w:t>
            </w:r>
            <w:r>
              <w:rPr>
                <w:b/>
                <w:i/>
                <w:sz w:val="18"/>
                <w:szCs w:val="18"/>
                <w:lang w:eastAsia="en-US"/>
              </w:rPr>
              <w:t xml:space="preserve"> 674607</w:t>
            </w:r>
          </w:p>
          <w:p w:rsidR="00BB7FA8" w:rsidRPr="00296CEC" w:rsidRDefault="00BB7FA8" w:rsidP="00256882">
            <w:pPr>
              <w:spacing w:line="276" w:lineRule="auto"/>
              <w:rPr>
                <w:color w:val="3366FF"/>
                <w:lang w:eastAsia="en-US"/>
              </w:rPr>
            </w:pPr>
            <w:r>
              <w:rPr>
                <w:color w:val="3366FF"/>
                <w:lang w:eastAsia="en-US"/>
              </w:rPr>
              <w:t xml:space="preserve">                </w:t>
            </w:r>
            <w:proofErr w:type="spellStart"/>
            <w:r>
              <w:rPr>
                <w:color w:val="3366FF"/>
                <w:lang w:val="en-US" w:eastAsia="en-US"/>
              </w:rPr>
              <w:t>admsherl</w:t>
            </w:r>
            <w:proofErr w:type="spellEnd"/>
            <w:r>
              <w:rPr>
                <w:color w:val="3366FF"/>
                <w:lang w:eastAsia="en-US"/>
              </w:rPr>
              <w:t>@</w:t>
            </w:r>
            <w:r>
              <w:rPr>
                <w:color w:val="3366FF"/>
                <w:lang w:val="en-US" w:eastAsia="en-US"/>
              </w:rPr>
              <w:t>mail</w:t>
            </w:r>
            <w:r>
              <w:rPr>
                <w:color w:val="3366FF"/>
                <w:lang w:eastAsia="en-US"/>
              </w:rPr>
              <w:t>.</w:t>
            </w:r>
            <w:proofErr w:type="spellStart"/>
            <w:r>
              <w:rPr>
                <w:color w:val="3366FF"/>
                <w:lang w:val="en-US" w:eastAsia="en-US"/>
              </w:rPr>
              <w:t>ru</w:t>
            </w:r>
            <w:proofErr w:type="spellEnd"/>
          </w:p>
          <w:p w:rsidR="00BB7FA8" w:rsidRDefault="00BB7FA8" w:rsidP="0025688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____ </w:t>
            </w:r>
            <w:r w:rsidR="00BA30BB">
              <w:rPr>
                <w:b/>
                <w:sz w:val="16"/>
                <w:szCs w:val="16"/>
                <w:lang w:eastAsia="en-US"/>
              </w:rPr>
              <w:t>февраля</w:t>
            </w:r>
            <w:r w:rsidR="007E3A6D">
              <w:rPr>
                <w:b/>
                <w:sz w:val="16"/>
                <w:szCs w:val="16"/>
                <w:lang w:eastAsia="en-US"/>
              </w:rPr>
              <w:t xml:space="preserve"> 202</w:t>
            </w:r>
            <w:r w:rsidR="00BA30BB">
              <w:rPr>
                <w:b/>
                <w:sz w:val="16"/>
                <w:szCs w:val="16"/>
                <w:lang w:eastAsia="en-US"/>
              </w:rPr>
              <w:t>4</w:t>
            </w:r>
            <w:r w:rsidR="00091995"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г.  № _____</w:t>
            </w:r>
          </w:p>
          <w:p w:rsidR="00BB7FA8" w:rsidRDefault="00BB7FA8" w:rsidP="0025688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BB7FA8" w:rsidRDefault="00BB7FA8" w:rsidP="002568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3E2E12" w:rsidRDefault="003E2E12" w:rsidP="00256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E2E12" w:rsidRDefault="003E2E12" w:rsidP="00256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E2E12" w:rsidRDefault="003E2E12" w:rsidP="002568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B7FA8" w:rsidRDefault="005D31B6" w:rsidP="00256882">
            <w:pPr>
              <w:tabs>
                <w:tab w:val="center" w:pos="1872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Директору ООО «</w:t>
            </w:r>
            <w:proofErr w:type="spellStart"/>
            <w:r w:rsidR="00091995">
              <w:rPr>
                <w:sz w:val="28"/>
                <w:szCs w:val="28"/>
                <w:lang w:eastAsia="en-US"/>
              </w:rPr>
              <w:t>Борзинск</w:t>
            </w:r>
            <w:r w:rsidR="00FD3EFA">
              <w:rPr>
                <w:sz w:val="28"/>
                <w:szCs w:val="28"/>
                <w:lang w:eastAsia="en-US"/>
              </w:rPr>
              <w:t>ой</w:t>
            </w:r>
            <w:proofErr w:type="spellEnd"/>
            <w:r w:rsidR="00091995">
              <w:rPr>
                <w:sz w:val="28"/>
                <w:szCs w:val="28"/>
                <w:lang w:eastAsia="en-US"/>
              </w:rPr>
              <w:t xml:space="preserve"> типографи</w:t>
            </w:r>
            <w:r w:rsidR="00FD3EFA">
              <w:rPr>
                <w:sz w:val="28"/>
                <w:szCs w:val="28"/>
                <w:lang w:eastAsia="en-US"/>
              </w:rPr>
              <w:t>и</w:t>
            </w:r>
            <w:r w:rsidR="00091995">
              <w:rPr>
                <w:sz w:val="28"/>
                <w:szCs w:val="28"/>
                <w:lang w:eastAsia="en-US"/>
              </w:rPr>
              <w:t>»</w:t>
            </w:r>
            <w:r w:rsidR="00091995">
              <w:rPr>
                <w:sz w:val="28"/>
                <w:szCs w:val="28"/>
                <w:lang w:eastAsia="en-US"/>
              </w:rPr>
              <w:br/>
              <w:t>Никифоровой Т.И</w:t>
            </w:r>
          </w:p>
        </w:tc>
      </w:tr>
    </w:tbl>
    <w:p w:rsidR="00BB7FA8" w:rsidRPr="0067657C" w:rsidRDefault="00BB7FA8" w:rsidP="0067657C">
      <w:pPr>
        <w:ind w:firstLine="709"/>
        <w:jc w:val="both"/>
      </w:pPr>
      <w:r w:rsidRPr="0067657C">
        <w:t xml:space="preserve"> Администрация городского поселения «Шерловогорское» муниципального района «</w:t>
      </w:r>
      <w:proofErr w:type="spellStart"/>
      <w:r w:rsidRPr="0067657C">
        <w:t>Борзинский</w:t>
      </w:r>
      <w:proofErr w:type="spellEnd"/>
      <w:r w:rsidRPr="0067657C">
        <w:t xml:space="preserve"> район» просит опубликовать в выпуске от </w:t>
      </w:r>
      <w:r w:rsidR="00BA30BB">
        <w:t>08</w:t>
      </w:r>
      <w:r w:rsidRPr="0067657C">
        <w:t>.</w:t>
      </w:r>
      <w:r w:rsidR="00BA30BB">
        <w:t>02</w:t>
      </w:r>
      <w:r w:rsidRPr="0067657C">
        <w:t>.20</w:t>
      </w:r>
      <w:r w:rsidR="00C51B93" w:rsidRPr="0067657C">
        <w:t>2</w:t>
      </w:r>
      <w:r w:rsidR="00BA30BB">
        <w:t>4</w:t>
      </w:r>
      <w:r w:rsidRPr="0067657C">
        <w:t xml:space="preserve"> г. газеты «</w:t>
      </w:r>
      <w:r w:rsidR="00091995">
        <w:t>Борзя-Вести</w:t>
      </w:r>
      <w:r w:rsidRPr="0067657C">
        <w:t xml:space="preserve">» извещение следующего содержания: </w:t>
      </w:r>
    </w:p>
    <w:p w:rsidR="00BB7FA8" w:rsidRPr="0067657C" w:rsidRDefault="00BB7FA8" w:rsidP="00BB7FA8">
      <w:pPr>
        <w:jc w:val="both"/>
      </w:pPr>
      <w:r w:rsidRPr="0067657C">
        <w:t xml:space="preserve">          «Администрация городского поселения «Шерловогорское» муниципального района «</w:t>
      </w:r>
      <w:proofErr w:type="spellStart"/>
      <w:r w:rsidRPr="0067657C">
        <w:t>Борзинский</w:t>
      </w:r>
      <w:proofErr w:type="spellEnd"/>
      <w:r w:rsidRPr="0067657C">
        <w:t xml:space="preserve"> район» информирует о возможности предоставления земельн</w:t>
      </w:r>
      <w:r w:rsidR="009A7E18">
        <w:t xml:space="preserve">ых </w:t>
      </w:r>
      <w:r w:rsidRPr="0067657C">
        <w:t>участк</w:t>
      </w:r>
      <w:r w:rsidR="009A7E18">
        <w:t xml:space="preserve">ов </w:t>
      </w:r>
      <w:r w:rsidRPr="0067657C">
        <w:t>в собственность</w:t>
      </w:r>
      <w:r w:rsidR="00460DCE">
        <w:t xml:space="preserve"> </w:t>
      </w:r>
      <w:r w:rsidR="00735063">
        <w:t>или</w:t>
      </w:r>
      <w:r w:rsidR="00460DCE">
        <w:t xml:space="preserve"> аренду</w:t>
      </w:r>
      <w:r w:rsidRPr="0067657C">
        <w:t xml:space="preserve">.         </w:t>
      </w:r>
    </w:p>
    <w:p w:rsidR="00BB7FA8" w:rsidRPr="0067657C" w:rsidRDefault="00BB7FA8" w:rsidP="00BB7FA8">
      <w:pPr>
        <w:jc w:val="both"/>
      </w:pPr>
      <w:r w:rsidRPr="0067657C">
        <w:t xml:space="preserve">          Заинтересованные лица в предоставлении земельного участка в течение тридцати дней со дня опубликования и размещения извещения имеют права подавать заявление о намерении участвовать в аукционе на право заключения договор</w:t>
      </w:r>
      <w:r w:rsidR="00460DCE">
        <w:t>ов</w:t>
      </w:r>
      <w:r w:rsidRPr="0067657C">
        <w:t xml:space="preserve"> купли-</w:t>
      </w:r>
      <w:proofErr w:type="spellStart"/>
      <w:proofErr w:type="gramStart"/>
      <w:r w:rsidRPr="0067657C">
        <w:t>продажи</w:t>
      </w:r>
      <w:r w:rsidR="00460DCE">
        <w:t>,</w:t>
      </w:r>
      <w:r w:rsidR="00735063">
        <w:t>или</w:t>
      </w:r>
      <w:proofErr w:type="spellEnd"/>
      <w:proofErr w:type="gramEnd"/>
      <w:r w:rsidR="00735063">
        <w:t xml:space="preserve"> договоров </w:t>
      </w:r>
      <w:r w:rsidR="00460DCE">
        <w:t xml:space="preserve">аренды </w:t>
      </w:r>
      <w:r w:rsidRPr="0067657C">
        <w:t>земельн</w:t>
      </w:r>
      <w:r w:rsidR="009A7E18">
        <w:t>ых</w:t>
      </w:r>
      <w:r w:rsidRPr="0067657C">
        <w:t xml:space="preserve"> участк</w:t>
      </w:r>
      <w:r w:rsidR="009A7E18">
        <w:t>ов</w:t>
      </w:r>
      <w:r w:rsidRPr="0067657C">
        <w:t>.</w:t>
      </w:r>
    </w:p>
    <w:p w:rsidR="00BB7FA8" w:rsidRPr="0067657C" w:rsidRDefault="00BB7FA8" w:rsidP="00BB7FA8">
      <w:pPr>
        <w:jc w:val="both"/>
      </w:pPr>
      <w:r w:rsidRPr="0067657C">
        <w:t xml:space="preserve">          Заявления принимаются в установленной форме по адресу: 674607 РФ Забайкальский край, </w:t>
      </w:r>
      <w:proofErr w:type="spellStart"/>
      <w:r w:rsidRPr="0067657C">
        <w:t>Борзинский</w:t>
      </w:r>
      <w:proofErr w:type="spellEnd"/>
      <w:r w:rsidRPr="0067657C">
        <w:t xml:space="preserve"> район, </w:t>
      </w:r>
      <w:proofErr w:type="spellStart"/>
      <w:r w:rsidRPr="0067657C">
        <w:t>пгт</w:t>
      </w:r>
      <w:proofErr w:type="spellEnd"/>
      <w:r w:rsidRPr="0067657C">
        <w:t xml:space="preserve">. Шерловая Гора, ул. Октябрьская, 12 отдел </w:t>
      </w:r>
      <w:r w:rsidR="009A7E18">
        <w:t>ОГЗИО и СЭП</w:t>
      </w:r>
      <w:r w:rsidRPr="0067657C">
        <w:t xml:space="preserve"> - кабинеты № 4, с 8ч 00 мин. до 17ч 15 мин. в рабочие дни, кроме пятницы, перерыв - с 12 до 13</w:t>
      </w:r>
      <w:r w:rsidR="00AB56C8" w:rsidRPr="0067657C">
        <w:t xml:space="preserve"> </w:t>
      </w:r>
      <w:r w:rsidRPr="0067657C">
        <w:t xml:space="preserve">час. </w:t>
      </w:r>
    </w:p>
    <w:p w:rsidR="00BB7FA8" w:rsidRPr="0067657C" w:rsidRDefault="00BB7FA8" w:rsidP="00BB7FA8">
      <w:pPr>
        <w:jc w:val="both"/>
      </w:pPr>
      <w:r w:rsidRPr="0067657C">
        <w:t xml:space="preserve">           Заявления принимаются на бумажном носителе в письменном виде. Начало приема заявлений – </w:t>
      </w:r>
      <w:r w:rsidR="00FA357D">
        <w:t>08 февраля 2024</w:t>
      </w:r>
      <w:r w:rsidRPr="0067657C">
        <w:t xml:space="preserve"> года, окончание приема заявлений – </w:t>
      </w:r>
      <w:r w:rsidR="00FA357D">
        <w:t>11</w:t>
      </w:r>
      <w:r w:rsidR="00460DCE">
        <w:t xml:space="preserve"> </w:t>
      </w:r>
      <w:r w:rsidR="00FA357D">
        <w:t>марта 2024</w:t>
      </w:r>
      <w:r w:rsidRPr="0067657C">
        <w:t xml:space="preserve"> года. </w:t>
      </w:r>
    </w:p>
    <w:p w:rsidR="00BB7FA8" w:rsidRPr="0067657C" w:rsidRDefault="00BB7FA8" w:rsidP="00BB7FA8">
      <w:pPr>
        <w:jc w:val="both"/>
      </w:pPr>
      <w:r w:rsidRPr="0067657C">
        <w:t xml:space="preserve">          Заинтересованные лица могут ознакомиться со схемой расположения земельного участка, расположенного по адресу: Забайкальский край, </w:t>
      </w:r>
      <w:proofErr w:type="spellStart"/>
      <w:r w:rsidRPr="0067657C">
        <w:t>Борзинский</w:t>
      </w:r>
      <w:proofErr w:type="spellEnd"/>
      <w:r w:rsidRPr="0067657C">
        <w:t xml:space="preserve"> район, </w:t>
      </w:r>
      <w:proofErr w:type="spellStart"/>
      <w:r w:rsidRPr="0067657C">
        <w:t>пгт</w:t>
      </w:r>
      <w:proofErr w:type="spellEnd"/>
      <w:r w:rsidRPr="0067657C">
        <w:t xml:space="preserve">. Шерловая </w:t>
      </w:r>
      <w:r w:rsidR="007E3A6D">
        <w:t>г</w:t>
      </w:r>
      <w:r w:rsidRPr="0067657C">
        <w:t>ора</w:t>
      </w:r>
      <w:r w:rsidR="007E3A6D" w:rsidRPr="007E3A6D">
        <w:t>, ул. Октябрьская, 12 отдел ОГЗИО и СЭП - кабинеты № 4</w:t>
      </w:r>
      <w:r w:rsidRPr="0067657C">
        <w:t xml:space="preserve">. </w:t>
      </w:r>
    </w:p>
    <w:p w:rsidR="00BB7FA8" w:rsidRPr="0067657C" w:rsidRDefault="00BB7FA8" w:rsidP="00BB7FA8">
      <w:pPr>
        <w:jc w:val="both"/>
      </w:pPr>
      <w:r w:rsidRPr="0067657C">
        <w:t xml:space="preserve"> Разрешенный вид использования - </w:t>
      </w:r>
      <w:r w:rsidRPr="0067657C">
        <w:rPr>
          <w:b/>
        </w:rPr>
        <w:t xml:space="preserve">для ведения </w:t>
      </w:r>
      <w:r w:rsidR="00C51B93" w:rsidRPr="0067657C">
        <w:rPr>
          <w:b/>
        </w:rPr>
        <w:t>личного подсобного</w:t>
      </w:r>
      <w:r w:rsidRPr="0067657C">
        <w:rPr>
          <w:b/>
        </w:rPr>
        <w:t xml:space="preserve"> хозяйства:</w:t>
      </w:r>
    </w:p>
    <w:p w:rsidR="00BB7FA8" w:rsidRPr="0067657C" w:rsidRDefault="00C528C4" w:rsidP="00BB7FA8">
      <w:pPr>
        <w:pStyle w:val="a3"/>
        <w:numPr>
          <w:ilvl w:val="0"/>
          <w:numId w:val="1"/>
        </w:numPr>
        <w:jc w:val="both"/>
      </w:pPr>
      <w:proofErr w:type="spellStart"/>
      <w:r>
        <w:t>мкр</w:t>
      </w:r>
      <w:proofErr w:type="spellEnd"/>
      <w:r>
        <w:t>. Дачный, 5/32</w:t>
      </w:r>
      <w:r w:rsidR="00A822BD" w:rsidRPr="0067657C">
        <w:t xml:space="preserve"> </w:t>
      </w:r>
      <w:r w:rsidR="00C51B93" w:rsidRPr="0067657C">
        <w:t xml:space="preserve">площадью </w:t>
      </w:r>
      <w:r>
        <w:t>743</w:t>
      </w:r>
      <w:r w:rsidR="002762C4" w:rsidRPr="0067657C">
        <w:t xml:space="preserve"> </w:t>
      </w:r>
      <w:proofErr w:type="spellStart"/>
      <w:r w:rsidR="002762C4" w:rsidRPr="0067657C">
        <w:t>кв.м</w:t>
      </w:r>
      <w:proofErr w:type="spellEnd"/>
      <w:r w:rsidR="002762C4" w:rsidRPr="0067657C">
        <w:t>.</w:t>
      </w:r>
      <w:r w:rsidR="00DD5802" w:rsidRPr="0067657C">
        <w:t xml:space="preserve"> </w:t>
      </w:r>
    </w:p>
    <w:p w:rsidR="002762C4" w:rsidRPr="0067657C" w:rsidRDefault="007E3A6D" w:rsidP="00BB7FA8">
      <w:pPr>
        <w:pStyle w:val="a3"/>
        <w:numPr>
          <w:ilvl w:val="0"/>
          <w:numId w:val="1"/>
        </w:numPr>
        <w:jc w:val="both"/>
      </w:pPr>
      <w:r>
        <w:t xml:space="preserve">ул. </w:t>
      </w:r>
      <w:proofErr w:type="spellStart"/>
      <w:r w:rsidR="00C528C4">
        <w:t>Курнатовского</w:t>
      </w:r>
      <w:proofErr w:type="spellEnd"/>
      <w:r w:rsidR="00C528C4">
        <w:t>, 01/36</w:t>
      </w:r>
      <w:r w:rsidR="002762C4" w:rsidRPr="0067657C">
        <w:t xml:space="preserve"> площадью </w:t>
      </w:r>
      <w:r w:rsidR="00C528C4">
        <w:t>228</w:t>
      </w:r>
      <w:r w:rsidR="002762C4" w:rsidRPr="0067657C">
        <w:t xml:space="preserve"> </w:t>
      </w:r>
      <w:proofErr w:type="spellStart"/>
      <w:r w:rsidR="002762C4" w:rsidRPr="0067657C">
        <w:t>кв.м</w:t>
      </w:r>
      <w:proofErr w:type="spellEnd"/>
      <w:r w:rsidR="002762C4" w:rsidRPr="0067657C">
        <w:t>.</w:t>
      </w:r>
    </w:p>
    <w:p w:rsidR="0014763C" w:rsidRPr="0067657C" w:rsidRDefault="006B303E" w:rsidP="00BB7FA8">
      <w:pPr>
        <w:pStyle w:val="a3"/>
        <w:numPr>
          <w:ilvl w:val="0"/>
          <w:numId w:val="1"/>
        </w:numPr>
        <w:jc w:val="both"/>
      </w:pPr>
      <w:r w:rsidRPr="0067657C">
        <w:t xml:space="preserve">ул. </w:t>
      </w:r>
      <w:r w:rsidR="00C528C4">
        <w:t>Горького, 10/7</w:t>
      </w:r>
      <w:r w:rsidRPr="0067657C">
        <w:t xml:space="preserve"> </w:t>
      </w:r>
      <w:r w:rsidR="00144C34" w:rsidRPr="0067657C">
        <w:t>площадь</w:t>
      </w:r>
      <w:r w:rsidR="00457C24" w:rsidRPr="0067657C">
        <w:t>ю</w:t>
      </w:r>
      <w:r w:rsidR="00144C34" w:rsidRPr="0067657C">
        <w:t xml:space="preserve"> </w:t>
      </w:r>
      <w:r w:rsidR="00C528C4">
        <w:t>137</w:t>
      </w:r>
      <w:r w:rsidR="00144C34" w:rsidRPr="0067657C">
        <w:t xml:space="preserve"> </w:t>
      </w:r>
      <w:proofErr w:type="spellStart"/>
      <w:r w:rsidR="00144C34" w:rsidRPr="0067657C">
        <w:t>кв.м</w:t>
      </w:r>
      <w:proofErr w:type="spellEnd"/>
      <w:r w:rsidR="00052DE9" w:rsidRPr="0067657C">
        <w:t>.</w:t>
      </w:r>
    </w:p>
    <w:p w:rsidR="00F02FDE" w:rsidRPr="0067657C" w:rsidRDefault="00FD3EFA" w:rsidP="00BB7FA8">
      <w:pPr>
        <w:pStyle w:val="a3"/>
        <w:numPr>
          <w:ilvl w:val="0"/>
          <w:numId w:val="1"/>
        </w:numPr>
        <w:jc w:val="both"/>
      </w:pPr>
      <w:r>
        <w:t>ул</w:t>
      </w:r>
      <w:r w:rsidR="00F02FDE" w:rsidRPr="0067657C">
        <w:t>.</w:t>
      </w:r>
      <w:r w:rsidR="00457C24" w:rsidRPr="0067657C">
        <w:t xml:space="preserve"> </w:t>
      </w:r>
      <w:r w:rsidR="00C528C4">
        <w:t>Матросова, 5/3</w:t>
      </w:r>
      <w:r w:rsidR="00457C24" w:rsidRPr="0067657C">
        <w:t xml:space="preserve">, площадью </w:t>
      </w:r>
      <w:r w:rsidR="00C528C4">
        <w:t>76</w:t>
      </w:r>
      <w:r>
        <w:t xml:space="preserve"> </w:t>
      </w:r>
      <w:proofErr w:type="spellStart"/>
      <w:r w:rsidR="00457C24" w:rsidRPr="0067657C">
        <w:t>кв.м</w:t>
      </w:r>
      <w:proofErr w:type="spellEnd"/>
      <w:r w:rsidR="00457C24" w:rsidRPr="0067657C">
        <w:t>.</w:t>
      </w:r>
    </w:p>
    <w:p w:rsidR="00457C24" w:rsidRPr="0067657C" w:rsidRDefault="007E3A6D" w:rsidP="00BB7FA8">
      <w:pPr>
        <w:pStyle w:val="a3"/>
        <w:numPr>
          <w:ilvl w:val="0"/>
          <w:numId w:val="1"/>
        </w:numPr>
        <w:jc w:val="both"/>
      </w:pPr>
      <w:r>
        <w:t>ул</w:t>
      </w:r>
      <w:r w:rsidR="00457C24" w:rsidRPr="0067657C">
        <w:t xml:space="preserve">. </w:t>
      </w:r>
      <w:r w:rsidR="00C528C4">
        <w:t>50 лет октября</w:t>
      </w:r>
      <w:r w:rsidR="00457C24" w:rsidRPr="0067657C">
        <w:t xml:space="preserve">, </w:t>
      </w:r>
      <w:r w:rsidR="00C528C4">
        <w:t>д.11, кв.2</w:t>
      </w:r>
      <w:r w:rsidR="00FD3EFA">
        <w:t xml:space="preserve"> </w:t>
      </w:r>
      <w:r w:rsidR="00457C24" w:rsidRPr="0067657C">
        <w:t xml:space="preserve">площадью </w:t>
      </w:r>
      <w:r w:rsidR="00C528C4">
        <w:t>1500</w:t>
      </w:r>
      <w:r w:rsidR="00FD3EFA">
        <w:t xml:space="preserve"> </w:t>
      </w:r>
      <w:proofErr w:type="spellStart"/>
      <w:r w:rsidR="00457C24" w:rsidRPr="0067657C">
        <w:t>кв.м</w:t>
      </w:r>
      <w:proofErr w:type="spellEnd"/>
      <w:r w:rsidR="00457C24" w:rsidRPr="0067657C">
        <w:t>.</w:t>
      </w:r>
    </w:p>
    <w:p w:rsidR="00457C24" w:rsidRPr="0067657C" w:rsidRDefault="007E3A6D" w:rsidP="00BB7FA8">
      <w:pPr>
        <w:pStyle w:val="a3"/>
        <w:numPr>
          <w:ilvl w:val="0"/>
          <w:numId w:val="1"/>
        </w:numPr>
        <w:jc w:val="both"/>
      </w:pPr>
      <w:r>
        <w:t>ул</w:t>
      </w:r>
      <w:r w:rsidR="00457C24" w:rsidRPr="0067657C">
        <w:t xml:space="preserve">. </w:t>
      </w:r>
      <w:r w:rsidR="00C528C4">
        <w:t>Матросова, 16/3</w:t>
      </w:r>
      <w:r w:rsidR="00FD3EFA">
        <w:t xml:space="preserve"> </w:t>
      </w:r>
      <w:r w:rsidR="00457C24" w:rsidRPr="0067657C">
        <w:t>площадью</w:t>
      </w:r>
      <w:r>
        <w:t xml:space="preserve"> </w:t>
      </w:r>
      <w:r w:rsidR="00C528C4">
        <w:t>896</w:t>
      </w:r>
      <w:r w:rsidR="00457C24" w:rsidRPr="0067657C">
        <w:t xml:space="preserve"> </w:t>
      </w:r>
      <w:proofErr w:type="spellStart"/>
      <w:r w:rsidR="005F0690" w:rsidRPr="0067657C">
        <w:t>кв.м</w:t>
      </w:r>
      <w:proofErr w:type="spellEnd"/>
      <w:r w:rsidR="005F0690" w:rsidRPr="0067657C">
        <w:t>.</w:t>
      </w:r>
    </w:p>
    <w:p w:rsidR="007E3A6D" w:rsidRDefault="00C528C4" w:rsidP="005B5A1C">
      <w:pPr>
        <w:pStyle w:val="a3"/>
        <w:numPr>
          <w:ilvl w:val="0"/>
          <w:numId w:val="1"/>
        </w:numPr>
        <w:jc w:val="both"/>
      </w:pPr>
      <w:r>
        <w:t>ул. Дзержинского, 29/24</w:t>
      </w:r>
      <w:r w:rsidR="005F0690" w:rsidRPr="0067657C">
        <w:t xml:space="preserve"> площадью </w:t>
      </w:r>
      <w:r>
        <w:t>572</w:t>
      </w:r>
      <w:r w:rsidR="005F0690" w:rsidRPr="0067657C">
        <w:t>кв.м.</w:t>
      </w:r>
    </w:p>
    <w:p w:rsidR="00C528C4" w:rsidRDefault="008A698B" w:rsidP="00C528C4">
      <w:pPr>
        <w:pStyle w:val="a3"/>
        <w:numPr>
          <w:ilvl w:val="0"/>
          <w:numId w:val="1"/>
        </w:numPr>
        <w:jc w:val="both"/>
      </w:pPr>
      <w:r>
        <w:t>ул.</w:t>
      </w:r>
      <w:r w:rsidRPr="008A698B">
        <w:t xml:space="preserve"> </w:t>
      </w:r>
      <w:r w:rsidR="00C528C4">
        <w:t>Разведочная, 5/1</w:t>
      </w:r>
      <w:r>
        <w:t xml:space="preserve"> площадью </w:t>
      </w:r>
      <w:r w:rsidR="00C528C4">
        <w:t>176</w:t>
      </w:r>
      <w:r>
        <w:t xml:space="preserve"> </w:t>
      </w:r>
      <w:proofErr w:type="spellStart"/>
      <w:proofErr w:type="gramStart"/>
      <w:r>
        <w:t>кв.м</w:t>
      </w:r>
      <w:proofErr w:type="spellEnd"/>
      <w:proofErr w:type="gramEnd"/>
    </w:p>
    <w:p w:rsidR="00C528C4" w:rsidRDefault="00C528C4" w:rsidP="00C528C4">
      <w:pPr>
        <w:pStyle w:val="a3"/>
        <w:numPr>
          <w:ilvl w:val="0"/>
          <w:numId w:val="1"/>
        </w:numPr>
        <w:jc w:val="both"/>
      </w:pPr>
      <w:r>
        <w:t xml:space="preserve">ул. </w:t>
      </w:r>
      <w:proofErr w:type="spellStart"/>
      <w:r w:rsidRPr="00C528C4">
        <w:t>Курнатовского</w:t>
      </w:r>
      <w:proofErr w:type="spellEnd"/>
      <w:r>
        <w:t>, 42/2</w:t>
      </w:r>
      <w:r w:rsidR="00A457E8">
        <w:t xml:space="preserve"> площадью 688 </w:t>
      </w:r>
      <w:proofErr w:type="spellStart"/>
      <w:proofErr w:type="gramStart"/>
      <w:r w:rsidR="00A457E8">
        <w:t>кв.м</w:t>
      </w:r>
      <w:proofErr w:type="spellEnd"/>
      <w:proofErr w:type="gramEnd"/>
    </w:p>
    <w:p w:rsidR="00A457E8" w:rsidRDefault="00A457E8" w:rsidP="00C528C4">
      <w:pPr>
        <w:pStyle w:val="a3"/>
        <w:numPr>
          <w:ilvl w:val="0"/>
          <w:numId w:val="1"/>
        </w:numPr>
        <w:jc w:val="both"/>
      </w:pPr>
      <w:r>
        <w:t xml:space="preserve"> ул. </w:t>
      </w:r>
      <w:proofErr w:type="spellStart"/>
      <w:r>
        <w:t>Курнатовского</w:t>
      </w:r>
      <w:proofErr w:type="spellEnd"/>
      <w:r>
        <w:t xml:space="preserve">, 42 площадью 640 </w:t>
      </w:r>
      <w:proofErr w:type="spellStart"/>
      <w:proofErr w:type="gramStart"/>
      <w:r>
        <w:t>кв.м</w:t>
      </w:r>
      <w:proofErr w:type="spellEnd"/>
      <w:proofErr w:type="gramEnd"/>
    </w:p>
    <w:p w:rsidR="00A457E8" w:rsidRDefault="00A457E8" w:rsidP="00A457E8">
      <w:pPr>
        <w:pStyle w:val="a3"/>
        <w:numPr>
          <w:ilvl w:val="0"/>
          <w:numId w:val="1"/>
        </w:numPr>
        <w:jc w:val="both"/>
      </w:pPr>
      <w:r w:rsidRPr="00A457E8">
        <w:t>ул. Нагорная</w:t>
      </w:r>
      <w:r>
        <w:t xml:space="preserve">, 1а площадь 1057 </w:t>
      </w:r>
      <w:proofErr w:type="spellStart"/>
      <w:proofErr w:type="gramStart"/>
      <w:r>
        <w:t>кв.м</w:t>
      </w:r>
      <w:proofErr w:type="spellEnd"/>
      <w:proofErr w:type="gramEnd"/>
    </w:p>
    <w:p w:rsidR="00456646" w:rsidRPr="00735063" w:rsidRDefault="0055746A" w:rsidP="00735063">
      <w:pPr>
        <w:ind w:left="360"/>
        <w:jc w:val="both"/>
        <w:rPr>
          <w:b/>
        </w:rPr>
      </w:pPr>
      <w:r w:rsidRPr="0055746A">
        <w:t xml:space="preserve">Разрешенный вид использования - </w:t>
      </w:r>
      <w:r w:rsidRPr="00735063">
        <w:rPr>
          <w:b/>
        </w:rPr>
        <w:t xml:space="preserve">для индивидуального жилищного строительства </w:t>
      </w:r>
    </w:p>
    <w:p w:rsidR="005B5A1C" w:rsidRDefault="005B5A1C" w:rsidP="00735063">
      <w:pPr>
        <w:pStyle w:val="a3"/>
        <w:numPr>
          <w:ilvl w:val="0"/>
          <w:numId w:val="3"/>
        </w:numPr>
        <w:jc w:val="both"/>
      </w:pPr>
      <w:r>
        <w:t xml:space="preserve">ул. </w:t>
      </w:r>
      <w:r w:rsidR="00C528C4">
        <w:t>Линейная,58</w:t>
      </w:r>
      <w:r>
        <w:t xml:space="preserve"> площадью </w:t>
      </w:r>
      <w:r w:rsidR="00C528C4">
        <w:t>1500</w:t>
      </w:r>
      <w:r>
        <w:t xml:space="preserve"> </w:t>
      </w:r>
      <w:proofErr w:type="spellStart"/>
      <w:proofErr w:type="gramStart"/>
      <w:r>
        <w:t>кв.м</w:t>
      </w:r>
      <w:proofErr w:type="spellEnd"/>
      <w:proofErr w:type="gramEnd"/>
    </w:p>
    <w:p w:rsidR="00C528C4" w:rsidRDefault="00C528C4" w:rsidP="00C528C4">
      <w:pPr>
        <w:ind w:left="360"/>
        <w:jc w:val="both"/>
      </w:pPr>
      <w:r w:rsidRPr="00C528C4">
        <w:t>Разрешенный вид использования</w:t>
      </w:r>
      <w:r>
        <w:t xml:space="preserve">- </w:t>
      </w:r>
      <w:r w:rsidRPr="00C528C4">
        <w:rPr>
          <w:b/>
        </w:rPr>
        <w:t>для магазина</w:t>
      </w:r>
      <w:r>
        <w:t>.</w:t>
      </w:r>
    </w:p>
    <w:p w:rsidR="003F1D3C" w:rsidRDefault="00C528C4" w:rsidP="00BB7FA8">
      <w:pPr>
        <w:pStyle w:val="a3"/>
        <w:numPr>
          <w:ilvl w:val="0"/>
          <w:numId w:val="4"/>
        </w:numPr>
        <w:jc w:val="both"/>
      </w:pPr>
      <w:r>
        <w:t xml:space="preserve">50 лет Октября 12б площадью 60 </w:t>
      </w:r>
      <w:proofErr w:type="spellStart"/>
      <w:proofErr w:type="gramStart"/>
      <w:r>
        <w:t>кв.м</w:t>
      </w:r>
      <w:proofErr w:type="spellEnd"/>
      <w:proofErr w:type="gramEnd"/>
    </w:p>
    <w:p w:rsidR="005B5A1C" w:rsidRPr="00A457E8" w:rsidRDefault="00BB7FA8" w:rsidP="00A457E8">
      <w:pPr>
        <w:jc w:val="both"/>
        <w:rPr>
          <w:b/>
        </w:rPr>
      </w:pPr>
      <w:r w:rsidRPr="00A457E8">
        <w:rPr>
          <w:b/>
        </w:rPr>
        <w:t>О</w:t>
      </w:r>
      <w:r w:rsidR="00A457E8" w:rsidRPr="00A457E8">
        <w:rPr>
          <w:b/>
        </w:rPr>
        <w:t>плату гарантируем</w:t>
      </w:r>
    </w:p>
    <w:p w:rsidR="00A457E8" w:rsidRDefault="00A457E8" w:rsidP="005B5A1C">
      <w:bookmarkStart w:id="0" w:name="_Hlk147736847"/>
      <w:r>
        <w:t>Г</w:t>
      </w:r>
      <w:r w:rsidR="005B5A1C">
        <w:t>лав</w:t>
      </w:r>
      <w:r>
        <w:t xml:space="preserve">а </w:t>
      </w:r>
      <w:r w:rsidR="005B5A1C">
        <w:t xml:space="preserve">городского </w:t>
      </w:r>
      <w:r>
        <w:t xml:space="preserve"> </w:t>
      </w:r>
    </w:p>
    <w:p w:rsidR="00BB7FA8" w:rsidRPr="00A457E8" w:rsidRDefault="005B5A1C" w:rsidP="005B5A1C">
      <w:r>
        <w:t>поселения «</w:t>
      </w:r>
      <w:proofErr w:type="spellStart"/>
      <w:proofErr w:type="gramStart"/>
      <w:r>
        <w:t>Шерловогорское</w:t>
      </w:r>
      <w:proofErr w:type="spellEnd"/>
      <w:r>
        <w:t xml:space="preserve">»   </w:t>
      </w:r>
      <w:proofErr w:type="gramEnd"/>
      <w:r>
        <w:t xml:space="preserve">              </w:t>
      </w:r>
      <w:bookmarkStart w:id="1" w:name="_GoBack"/>
      <w:bookmarkEnd w:id="1"/>
      <w:r>
        <w:t xml:space="preserve">                               </w:t>
      </w:r>
      <w:r w:rsidR="00A457E8">
        <w:t xml:space="preserve">                              М.В. Глазунов</w:t>
      </w:r>
    </w:p>
    <w:bookmarkEnd w:id="0"/>
    <w:p w:rsidR="00BB7FA8" w:rsidRDefault="00BB7FA8" w:rsidP="00BB7FA8">
      <w:pPr>
        <w:rPr>
          <w:i/>
          <w:sz w:val="20"/>
          <w:szCs w:val="20"/>
        </w:rPr>
      </w:pPr>
    </w:p>
    <w:p w:rsidR="00BB7FA8" w:rsidRDefault="00BB7FA8" w:rsidP="00BB7FA8">
      <w:pPr>
        <w:rPr>
          <w:i/>
          <w:sz w:val="20"/>
          <w:szCs w:val="20"/>
        </w:rPr>
      </w:pPr>
    </w:p>
    <w:p w:rsidR="00BB7FA8" w:rsidRDefault="00BB7FA8" w:rsidP="00BB7FA8">
      <w:pPr>
        <w:rPr>
          <w:i/>
          <w:sz w:val="20"/>
          <w:szCs w:val="20"/>
        </w:rPr>
      </w:pPr>
    </w:p>
    <w:p w:rsidR="00BB7FA8" w:rsidRDefault="00BB7FA8" w:rsidP="00BB7FA8">
      <w:pPr>
        <w:rPr>
          <w:i/>
          <w:sz w:val="20"/>
          <w:szCs w:val="20"/>
        </w:rPr>
      </w:pPr>
    </w:p>
    <w:p w:rsidR="00BB7FA8" w:rsidRDefault="00BB7FA8" w:rsidP="00BB7FA8">
      <w:pPr>
        <w:rPr>
          <w:i/>
          <w:sz w:val="20"/>
          <w:szCs w:val="20"/>
        </w:rPr>
      </w:pPr>
    </w:p>
    <w:p w:rsidR="00BB7FA8" w:rsidRDefault="00BB7FA8" w:rsidP="00BB7FA8">
      <w:pPr>
        <w:rPr>
          <w:i/>
          <w:sz w:val="20"/>
          <w:szCs w:val="20"/>
        </w:rPr>
      </w:pPr>
    </w:p>
    <w:p w:rsidR="008C3634" w:rsidRDefault="008C3634"/>
    <w:sectPr w:rsidR="008C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0C41"/>
    <w:multiLevelType w:val="hybridMultilevel"/>
    <w:tmpl w:val="B3D2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77952"/>
    <w:multiLevelType w:val="hybridMultilevel"/>
    <w:tmpl w:val="13669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B59D3"/>
    <w:multiLevelType w:val="hybridMultilevel"/>
    <w:tmpl w:val="32D23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413BC"/>
    <w:multiLevelType w:val="hybridMultilevel"/>
    <w:tmpl w:val="9544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A8"/>
    <w:rsid w:val="00033472"/>
    <w:rsid w:val="00052DE9"/>
    <w:rsid w:val="00091995"/>
    <w:rsid w:val="000B2F3B"/>
    <w:rsid w:val="00123E0A"/>
    <w:rsid w:val="00144C34"/>
    <w:rsid w:val="0014763C"/>
    <w:rsid w:val="0015115E"/>
    <w:rsid w:val="00245488"/>
    <w:rsid w:val="00266530"/>
    <w:rsid w:val="002762C4"/>
    <w:rsid w:val="00294C45"/>
    <w:rsid w:val="002B4CF6"/>
    <w:rsid w:val="002F1B00"/>
    <w:rsid w:val="003E2E12"/>
    <w:rsid w:val="003F1D3C"/>
    <w:rsid w:val="003F7061"/>
    <w:rsid w:val="00456646"/>
    <w:rsid w:val="00457C24"/>
    <w:rsid w:val="00460DCE"/>
    <w:rsid w:val="00475094"/>
    <w:rsid w:val="004C2C13"/>
    <w:rsid w:val="0055746A"/>
    <w:rsid w:val="00586FAB"/>
    <w:rsid w:val="005B5A1C"/>
    <w:rsid w:val="005D31B6"/>
    <w:rsid w:val="005F0690"/>
    <w:rsid w:val="0067657C"/>
    <w:rsid w:val="006B303E"/>
    <w:rsid w:val="00735063"/>
    <w:rsid w:val="007E3A6D"/>
    <w:rsid w:val="00877504"/>
    <w:rsid w:val="008A698B"/>
    <w:rsid w:val="008C3634"/>
    <w:rsid w:val="008C453F"/>
    <w:rsid w:val="008E16BF"/>
    <w:rsid w:val="009A7E18"/>
    <w:rsid w:val="009D6E0A"/>
    <w:rsid w:val="00A318B0"/>
    <w:rsid w:val="00A4036A"/>
    <w:rsid w:val="00A457E8"/>
    <w:rsid w:val="00A459B4"/>
    <w:rsid w:val="00A822BD"/>
    <w:rsid w:val="00AB56C8"/>
    <w:rsid w:val="00B33B28"/>
    <w:rsid w:val="00BA30BB"/>
    <w:rsid w:val="00BB7FA8"/>
    <w:rsid w:val="00C12C6E"/>
    <w:rsid w:val="00C51B93"/>
    <w:rsid w:val="00C528C4"/>
    <w:rsid w:val="00D8700E"/>
    <w:rsid w:val="00DC4FC9"/>
    <w:rsid w:val="00DD5802"/>
    <w:rsid w:val="00F02FDE"/>
    <w:rsid w:val="00F10FD0"/>
    <w:rsid w:val="00F267B9"/>
    <w:rsid w:val="00F66313"/>
    <w:rsid w:val="00F8012A"/>
    <w:rsid w:val="00FA357D"/>
    <w:rsid w:val="00FD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1659"/>
  <w15:chartTrackingRefBased/>
  <w15:docId w15:val="{891C9752-E017-4A66-A066-A8E68E1D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7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2024-02-06T00:24:00Z</cp:lastPrinted>
  <dcterms:created xsi:type="dcterms:W3CDTF">2024-02-06T00:24:00Z</dcterms:created>
  <dcterms:modified xsi:type="dcterms:W3CDTF">2024-02-06T00:24:00Z</dcterms:modified>
</cp:coreProperties>
</file>