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4" w:type="dxa"/>
        <w:jc w:val="center"/>
        <w:tblLook w:val="01E0"/>
      </w:tblPr>
      <w:tblGrid>
        <w:gridCol w:w="9853"/>
      </w:tblGrid>
      <w:tr w:rsidR="004C2CBA" w:rsidTr="008D260B">
        <w:trPr>
          <w:jc w:val="center"/>
        </w:trPr>
        <w:tc>
          <w:tcPr>
            <w:tcW w:w="9714" w:type="dxa"/>
          </w:tcPr>
          <w:p w:rsidR="00843A8F" w:rsidRDefault="00843A8F" w:rsidP="00843A8F">
            <w:pPr>
              <w:rPr>
                <w:b/>
                <w:bCs/>
                <w:szCs w:val="28"/>
              </w:rPr>
            </w:pPr>
          </w:p>
          <w:p w:rsidR="00E73BCC" w:rsidRDefault="006E0933" w:rsidP="006E0933">
            <w:pPr>
              <w:rPr>
                <w:b/>
                <w:bCs/>
                <w:szCs w:val="28"/>
              </w:rPr>
            </w:pPr>
            <w:r>
              <w:rPr>
                <w:b/>
                <w:bCs/>
                <w:szCs w:val="28"/>
              </w:rPr>
              <w:t xml:space="preserve">                 </w:t>
            </w:r>
          </w:p>
          <w:p w:rsidR="00E73BCC" w:rsidRDefault="00E73BCC" w:rsidP="006E0933">
            <w:pPr>
              <w:rPr>
                <w:b/>
                <w:bCs/>
                <w:szCs w:val="28"/>
              </w:rPr>
            </w:pPr>
            <w:r>
              <w:rPr>
                <w:b/>
                <w:bCs/>
                <w:szCs w:val="28"/>
              </w:rPr>
              <w:t xml:space="preserve">                     </w:t>
            </w:r>
          </w:p>
          <w:p w:rsidR="00C20260" w:rsidRPr="00695F21" w:rsidRDefault="00E73BCC" w:rsidP="006E0933">
            <w:pPr>
              <w:rPr>
                <w:b/>
              </w:rPr>
            </w:pPr>
            <w:r>
              <w:rPr>
                <w:b/>
                <w:bCs/>
                <w:szCs w:val="28"/>
              </w:rPr>
              <w:t xml:space="preserve">                   </w:t>
            </w:r>
            <w:r w:rsidR="00C20260" w:rsidRPr="00695F21">
              <w:rPr>
                <w:b/>
                <w:bCs/>
                <w:szCs w:val="28"/>
              </w:rPr>
              <w:t>АДМИНИСТРАЦИЯ ГОРОДСКОГО ПОСЕЛЕНИЯ</w:t>
            </w:r>
          </w:p>
          <w:p w:rsidR="00C20260" w:rsidRPr="005A7A88" w:rsidRDefault="00C20260" w:rsidP="00C20260">
            <w:pPr>
              <w:pStyle w:val="ConsPlusTitle"/>
              <w:widowControl/>
              <w:jc w:val="center"/>
              <w:outlineLvl w:val="0"/>
              <w:rPr>
                <w:bCs w:val="0"/>
                <w:sz w:val="28"/>
                <w:szCs w:val="28"/>
              </w:rPr>
            </w:pPr>
            <w:r>
              <w:rPr>
                <w:bCs w:val="0"/>
                <w:sz w:val="28"/>
                <w:szCs w:val="28"/>
              </w:rPr>
              <w:t>«ШЕРЛОВОГОРСКОЕ»</w:t>
            </w:r>
          </w:p>
          <w:p w:rsidR="00C20260" w:rsidRPr="005A7A88" w:rsidRDefault="00C20260" w:rsidP="00C20260">
            <w:pPr>
              <w:pStyle w:val="ConsPlusTitle"/>
              <w:widowControl/>
              <w:rPr>
                <w:b w:val="0"/>
                <w:bCs w:val="0"/>
                <w:sz w:val="28"/>
                <w:szCs w:val="28"/>
              </w:rPr>
            </w:pPr>
          </w:p>
          <w:p w:rsidR="00C20260" w:rsidRPr="005A7A88" w:rsidRDefault="00C20260" w:rsidP="00C20260">
            <w:pPr>
              <w:pStyle w:val="ConsPlusTitle"/>
              <w:widowControl/>
              <w:jc w:val="center"/>
              <w:rPr>
                <w:bCs w:val="0"/>
                <w:sz w:val="32"/>
                <w:szCs w:val="32"/>
              </w:rPr>
            </w:pPr>
            <w:r w:rsidRPr="005A7A88">
              <w:rPr>
                <w:bCs w:val="0"/>
                <w:sz w:val="32"/>
                <w:szCs w:val="32"/>
              </w:rPr>
              <w:t>ПОСТАНОВЛЕНИЕ</w:t>
            </w:r>
          </w:p>
          <w:p w:rsidR="00C20260" w:rsidRPr="005A7A88" w:rsidRDefault="002D3703" w:rsidP="00C20260">
            <w:pPr>
              <w:pStyle w:val="ConsPlusTitle"/>
              <w:widowControl/>
              <w:rPr>
                <w:b w:val="0"/>
                <w:bCs w:val="0"/>
                <w:sz w:val="28"/>
                <w:szCs w:val="28"/>
              </w:rPr>
            </w:pPr>
            <w:r>
              <w:rPr>
                <w:b w:val="0"/>
                <w:bCs w:val="0"/>
                <w:sz w:val="28"/>
                <w:szCs w:val="28"/>
              </w:rPr>
              <w:t>22 сентября</w:t>
            </w:r>
            <w:r w:rsidR="00C20260">
              <w:rPr>
                <w:b w:val="0"/>
                <w:bCs w:val="0"/>
                <w:sz w:val="28"/>
                <w:szCs w:val="28"/>
              </w:rPr>
              <w:t xml:space="preserve"> 2016года</w:t>
            </w:r>
            <w:r w:rsidR="00C20260">
              <w:rPr>
                <w:b w:val="0"/>
                <w:bCs w:val="0"/>
                <w:sz w:val="28"/>
                <w:szCs w:val="28"/>
              </w:rPr>
              <w:tab/>
            </w:r>
            <w:r w:rsidR="00C20260">
              <w:rPr>
                <w:b w:val="0"/>
                <w:bCs w:val="0"/>
                <w:sz w:val="28"/>
                <w:szCs w:val="28"/>
              </w:rPr>
              <w:tab/>
            </w:r>
            <w:r w:rsidR="00C20260">
              <w:rPr>
                <w:b w:val="0"/>
                <w:bCs w:val="0"/>
                <w:sz w:val="28"/>
                <w:szCs w:val="28"/>
              </w:rPr>
              <w:tab/>
            </w:r>
            <w:r w:rsidR="00C20260">
              <w:rPr>
                <w:b w:val="0"/>
                <w:bCs w:val="0"/>
                <w:sz w:val="28"/>
                <w:szCs w:val="28"/>
              </w:rPr>
              <w:tab/>
            </w:r>
            <w:r w:rsidR="00C20260">
              <w:rPr>
                <w:b w:val="0"/>
                <w:bCs w:val="0"/>
                <w:sz w:val="28"/>
                <w:szCs w:val="28"/>
              </w:rPr>
              <w:tab/>
              <w:t xml:space="preserve">               </w:t>
            </w:r>
            <w:r>
              <w:rPr>
                <w:b w:val="0"/>
                <w:bCs w:val="0"/>
                <w:sz w:val="28"/>
                <w:szCs w:val="28"/>
              </w:rPr>
              <w:t xml:space="preserve">                           № 279</w:t>
            </w:r>
          </w:p>
          <w:p w:rsidR="00C20260" w:rsidRDefault="00C20260" w:rsidP="00C20260">
            <w:pPr>
              <w:pStyle w:val="ConsPlusTitle"/>
              <w:widowControl/>
              <w:jc w:val="center"/>
              <w:rPr>
                <w:bCs w:val="0"/>
                <w:sz w:val="28"/>
                <w:szCs w:val="28"/>
              </w:rPr>
            </w:pPr>
          </w:p>
          <w:p w:rsidR="00C20260" w:rsidRPr="00B543AD" w:rsidRDefault="00C20260" w:rsidP="00C20260">
            <w:pPr>
              <w:pStyle w:val="ConsPlusTitle"/>
              <w:widowControl/>
              <w:jc w:val="center"/>
              <w:rPr>
                <w:bCs w:val="0"/>
                <w:sz w:val="28"/>
                <w:szCs w:val="28"/>
              </w:rPr>
            </w:pPr>
            <w:r w:rsidRPr="00B543AD">
              <w:rPr>
                <w:bCs w:val="0"/>
                <w:sz w:val="28"/>
                <w:szCs w:val="28"/>
              </w:rPr>
              <w:t xml:space="preserve">поселок </w:t>
            </w:r>
            <w:r>
              <w:rPr>
                <w:bCs w:val="0"/>
                <w:sz w:val="28"/>
                <w:szCs w:val="28"/>
              </w:rPr>
              <w:t>городского типа Шерловая Гора</w:t>
            </w:r>
          </w:p>
          <w:p w:rsidR="00C20260" w:rsidRPr="005A7A88" w:rsidRDefault="00C20260" w:rsidP="00C20260">
            <w:pPr>
              <w:rPr>
                <w:szCs w:val="28"/>
              </w:rPr>
            </w:pPr>
          </w:p>
          <w:p w:rsidR="008D260B" w:rsidRPr="00E73BCC" w:rsidRDefault="00C20260" w:rsidP="008D260B">
            <w:pPr>
              <w:pStyle w:val="1"/>
              <w:spacing w:before="0" w:after="0"/>
              <w:rPr>
                <w:rFonts w:ascii="Times New Roman" w:hAnsi="Times New Roman"/>
                <w:color w:val="auto"/>
              </w:rPr>
            </w:pPr>
            <w:r w:rsidRPr="00E73BCC">
              <w:rPr>
                <w:rFonts w:ascii="Times New Roman" w:hAnsi="Times New Roman"/>
                <w:color w:val="auto"/>
              </w:rPr>
              <w:t xml:space="preserve">О ВНЕСЕНИИ ИЗМЕНЕНИЙ В АДМИНИСТРАТИВНЫЙ РЕГЛАМЕНТ «ОСУЩЕСТВЛЕНИЕ МУНИЦИПАЛЬНОГО ЗЕМЕЛЬНОГО КОНТРОЛЯ НА ТЕРРИТОРИИ ГОРОДСКОГО ПОСЕЛЕНИЯ «ШЕРЛОВОГОРСКОЕ»», </w:t>
            </w:r>
          </w:p>
          <w:p w:rsidR="00C20260" w:rsidRPr="00E73BCC" w:rsidRDefault="00C20260" w:rsidP="008D260B">
            <w:pPr>
              <w:pStyle w:val="1"/>
              <w:spacing w:before="0" w:after="0"/>
              <w:rPr>
                <w:rFonts w:ascii="Times New Roman" w:hAnsi="Times New Roman"/>
                <w:color w:val="auto"/>
              </w:rPr>
            </w:pPr>
            <w:proofErr w:type="gramStart"/>
            <w:r w:rsidRPr="00E73BCC">
              <w:rPr>
                <w:rFonts w:ascii="Times New Roman" w:hAnsi="Times New Roman"/>
                <w:color w:val="auto"/>
              </w:rPr>
              <w:t>УТВЕРЖДЕННЫЙ</w:t>
            </w:r>
            <w:proofErr w:type="gramEnd"/>
            <w:r w:rsidRPr="00E73BCC">
              <w:rPr>
                <w:rFonts w:ascii="Times New Roman" w:hAnsi="Times New Roman"/>
                <w:color w:val="auto"/>
              </w:rPr>
              <w:t xml:space="preserve"> ПОСТАНОВЛЕНИЕМ</w:t>
            </w:r>
          </w:p>
          <w:p w:rsidR="00C20260" w:rsidRPr="00E73BCC" w:rsidRDefault="00C20260" w:rsidP="008D260B">
            <w:pPr>
              <w:pStyle w:val="1"/>
              <w:spacing w:before="0" w:after="0"/>
              <w:rPr>
                <w:rFonts w:ascii="Times New Roman" w:hAnsi="Times New Roman"/>
                <w:color w:val="auto"/>
              </w:rPr>
            </w:pPr>
            <w:r w:rsidRPr="00E73BCC">
              <w:rPr>
                <w:rFonts w:ascii="Times New Roman" w:hAnsi="Times New Roman"/>
                <w:color w:val="auto"/>
              </w:rPr>
              <w:t xml:space="preserve">АДМИНИСТРАЦИИ </w:t>
            </w:r>
            <w:proofErr w:type="gramStart"/>
            <w:r w:rsidRPr="00E73BCC">
              <w:rPr>
                <w:rFonts w:ascii="Times New Roman" w:hAnsi="Times New Roman"/>
                <w:color w:val="auto"/>
              </w:rPr>
              <w:t>ГОРОДСКОГО</w:t>
            </w:r>
            <w:proofErr w:type="gramEnd"/>
          </w:p>
          <w:p w:rsidR="00C20260" w:rsidRPr="00E73BCC" w:rsidRDefault="00C20260" w:rsidP="008D260B">
            <w:pPr>
              <w:pStyle w:val="1"/>
              <w:spacing w:before="0" w:after="0"/>
              <w:rPr>
                <w:rFonts w:ascii="Times New Roman" w:hAnsi="Times New Roman"/>
                <w:color w:val="auto"/>
              </w:rPr>
            </w:pPr>
            <w:r w:rsidRPr="00E73BCC">
              <w:rPr>
                <w:rFonts w:ascii="Times New Roman" w:hAnsi="Times New Roman"/>
                <w:color w:val="auto"/>
              </w:rPr>
              <w:t>ПОСЕЛЕНИЯ «ШЕРЛОВОГОРСКОЕ»</w:t>
            </w:r>
          </w:p>
          <w:p w:rsidR="00C20260" w:rsidRPr="00E73BCC" w:rsidRDefault="00C20260" w:rsidP="008D260B">
            <w:pPr>
              <w:pStyle w:val="1"/>
              <w:spacing w:before="0" w:after="0"/>
              <w:rPr>
                <w:rFonts w:ascii="Times New Roman" w:hAnsi="Times New Roman"/>
                <w:color w:val="auto"/>
              </w:rPr>
            </w:pPr>
            <w:r w:rsidRPr="00E73BCC">
              <w:rPr>
                <w:rFonts w:ascii="Times New Roman" w:hAnsi="Times New Roman"/>
                <w:color w:val="auto"/>
              </w:rPr>
              <w:t>ОТ 24 НОЯБРЯ 2011 ГОДА № 285</w:t>
            </w:r>
          </w:p>
          <w:p w:rsidR="00C20260" w:rsidRPr="005A7A88" w:rsidRDefault="00C20260" w:rsidP="008D260B">
            <w:pPr>
              <w:jc w:val="center"/>
              <w:rPr>
                <w:b/>
                <w:szCs w:val="28"/>
              </w:rPr>
            </w:pPr>
          </w:p>
          <w:p w:rsidR="00C20260" w:rsidRPr="005A7A88" w:rsidRDefault="00C20260" w:rsidP="008D260B">
            <w:pPr>
              <w:tabs>
                <w:tab w:val="left" w:pos="7938"/>
              </w:tabs>
              <w:ind w:firstLine="709"/>
              <w:jc w:val="both"/>
              <w:rPr>
                <w:szCs w:val="28"/>
              </w:rPr>
            </w:pPr>
            <w:proofErr w:type="gramStart"/>
            <w:r w:rsidRPr="005A7A88">
              <w:rPr>
                <w:szCs w:val="28"/>
              </w:rPr>
              <w:t>В соответствии с Ф</w:t>
            </w:r>
            <w:r>
              <w:rPr>
                <w:szCs w:val="28"/>
              </w:rPr>
              <w:t>едеральным законом от 25.10.2001г. № 136</w:t>
            </w:r>
            <w:r w:rsidRPr="005A7A88">
              <w:rPr>
                <w:szCs w:val="28"/>
              </w:rPr>
              <w:t>-ФЗ «</w:t>
            </w:r>
            <w:r>
              <w:rPr>
                <w:szCs w:val="28"/>
              </w:rPr>
              <w:t>Земельный кодекс Российской Федерации</w:t>
            </w:r>
            <w:r w:rsidRPr="005A7A88">
              <w:rPr>
                <w:szCs w:val="28"/>
              </w:rPr>
              <w:t>»</w:t>
            </w:r>
            <w:r>
              <w:rPr>
                <w:szCs w:val="28"/>
              </w:rPr>
              <w:t xml:space="preserve"> (ред. от 23.05.2016),</w:t>
            </w:r>
            <w:r w:rsidR="008D260B">
              <w:rPr>
                <w:szCs w:val="28"/>
              </w:rPr>
              <w:t xml:space="preserve">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01.05.2016),</w:t>
            </w:r>
            <w:r>
              <w:rPr>
                <w:szCs w:val="28"/>
              </w:rPr>
              <w:t xml:space="preserve"> постановлением правительства Российской Федерации от 26.12.2014г. №1515 «Об утверждении Правил взаимодействия федеральных органов исполнительной власти, осуществляющих государственный земельный</w:t>
            </w:r>
            <w:proofErr w:type="gramEnd"/>
            <w:r>
              <w:rPr>
                <w:szCs w:val="28"/>
              </w:rPr>
              <w:t xml:space="preserve"> надзор, с органами, осуществляющими муниципальный земельный контроль», постановлением администрации городского поселения «</w:t>
            </w:r>
            <w:proofErr w:type="spellStart"/>
            <w:r>
              <w:rPr>
                <w:szCs w:val="28"/>
              </w:rPr>
              <w:t>Шерловогорское</w:t>
            </w:r>
            <w:proofErr w:type="spellEnd"/>
            <w:r>
              <w:rPr>
                <w:szCs w:val="28"/>
              </w:rPr>
              <w:t>» от 22.11.2010года № 100</w:t>
            </w:r>
            <w:r w:rsidRPr="005A7A88">
              <w:rPr>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w:t>
            </w:r>
            <w:r>
              <w:rPr>
                <w:szCs w:val="28"/>
              </w:rPr>
              <w:t>,</w:t>
            </w:r>
            <w:r w:rsidRPr="005A7A88">
              <w:rPr>
                <w:szCs w:val="28"/>
              </w:rPr>
              <w:t xml:space="preserve"> </w:t>
            </w:r>
            <w:r>
              <w:rPr>
                <w:szCs w:val="28"/>
              </w:rPr>
              <w:t>руководствуясь статьей 34 Устава городс</w:t>
            </w:r>
            <w:r w:rsidR="008D260B">
              <w:rPr>
                <w:szCs w:val="28"/>
              </w:rPr>
              <w:t>кого поселения «</w:t>
            </w:r>
            <w:proofErr w:type="spellStart"/>
            <w:r w:rsidR="008D260B">
              <w:rPr>
                <w:szCs w:val="28"/>
              </w:rPr>
              <w:t>Шерловогорское</w:t>
            </w:r>
            <w:proofErr w:type="spellEnd"/>
            <w:r w:rsidR="008D260B">
              <w:rPr>
                <w:szCs w:val="28"/>
              </w:rPr>
              <w:t>»</w:t>
            </w:r>
            <w:r>
              <w:rPr>
                <w:szCs w:val="28"/>
              </w:rPr>
              <w:t xml:space="preserve">, </w:t>
            </w:r>
            <w:r w:rsidRPr="005A7A88">
              <w:rPr>
                <w:szCs w:val="28"/>
              </w:rPr>
              <w:t>администрация</w:t>
            </w:r>
            <w:r w:rsidRPr="00B543AD">
              <w:rPr>
                <w:szCs w:val="28"/>
              </w:rPr>
              <w:t xml:space="preserve"> </w:t>
            </w:r>
            <w:r>
              <w:rPr>
                <w:szCs w:val="28"/>
              </w:rPr>
              <w:t>городского поселения «</w:t>
            </w:r>
            <w:proofErr w:type="spellStart"/>
            <w:r>
              <w:rPr>
                <w:szCs w:val="28"/>
              </w:rPr>
              <w:t>Шерловогорское</w:t>
            </w:r>
            <w:proofErr w:type="spellEnd"/>
            <w:r>
              <w:rPr>
                <w:szCs w:val="28"/>
              </w:rPr>
              <w:t>»</w:t>
            </w:r>
            <w:r w:rsidRPr="005A7A88">
              <w:rPr>
                <w:szCs w:val="28"/>
              </w:rPr>
              <w:t xml:space="preserve">  </w:t>
            </w:r>
            <w:r w:rsidRPr="005A7A88">
              <w:rPr>
                <w:b/>
                <w:szCs w:val="28"/>
              </w:rPr>
              <w:t>постановляет:</w:t>
            </w:r>
          </w:p>
          <w:p w:rsidR="00C20260" w:rsidRPr="005A7A88" w:rsidRDefault="00C20260" w:rsidP="008D260B">
            <w:pPr>
              <w:tabs>
                <w:tab w:val="left" w:pos="9196"/>
              </w:tabs>
              <w:ind w:right="388" w:firstLine="851"/>
              <w:jc w:val="both"/>
              <w:rPr>
                <w:szCs w:val="28"/>
              </w:rPr>
            </w:pPr>
            <w:r>
              <w:rPr>
                <w:szCs w:val="28"/>
              </w:rPr>
              <w:t xml:space="preserve"> 1.</w:t>
            </w:r>
            <w:r w:rsidRPr="005A7A88">
              <w:rPr>
                <w:szCs w:val="28"/>
              </w:rPr>
              <w:t>Утвердить прилагаемые изменения, которые вносятся в</w:t>
            </w:r>
            <w:r>
              <w:rPr>
                <w:szCs w:val="28"/>
              </w:rPr>
              <w:t xml:space="preserve"> А</w:t>
            </w:r>
            <w:r w:rsidRPr="005A7A88">
              <w:rPr>
                <w:szCs w:val="28"/>
              </w:rPr>
              <w:t>дминистративный регламент по предоставлен</w:t>
            </w:r>
            <w:r>
              <w:rPr>
                <w:szCs w:val="28"/>
              </w:rPr>
              <w:t>ию муниципальной услуги «Осуществление муниципального земельного контроля на территории городского поселения «</w:t>
            </w:r>
            <w:proofErr w:type="spellStart"/>
            <w:r>
              <w:rPr>
                <w:szCs w:val="28"/>
              </w:rPr>
              <w:t>Шерловогорское</w:t>
            </w:r>
            <w:proofErr w:type="spellEnd"/>
            <w:r>
              <w:rPr>
                <w:szCs w:val="28"/>
              </w:rPr>
              <w:t>»</w:t>
            </w:r>
            <w:r w:rsidRPr="005A7A88">
              <w:rPr>
                <w:szCs w:val="28"/>
              </w:rPr>
              <w:t>», утвержденный постановлением администрации</w:t>
            </w:r>
            <w:r w:rsidRPr="00B543AD">
              <w:rPr>
                <w:szCs w:val="28"/>
              </w:rPr>
              <w:t xml:space="preserve"> </w:t>
            </w:r>
            <w:r>
              <w:rPr>
                <w:szCs w:val="28"/>
              </w:rPr>
              <w:t>городского поселения «</w:t>
            </w:r>
            <w:proofErr w:type="spellStart"/>
            <w:r>
              <w:rPr>
                <w:szCs w:val="28"/>
              </w:rPr>
              <w:t>Шерловогорское</w:t>
            </w:r>
            <w:proofErr w:type="spellEnd"/>
            <w:r>
              <w:rPr>
                <w:szCs w:val="28"/>
              </w:rPr>
              <w:t>»</w:t>
            </w:r>
            <w:r w:rsidRPr="005A7A88">
              <w:rPr>
                <w:szCs w:val="28"/>
              </w:rPr>
              <w:t xml:space="preserve"> </w:t>
            </w:r>
            <w:r>
              <w:rPr>
                <w:szCs w:val="28"/>
              </w:rPr>
              <w:t xml:space="preserve"> от 24.11.2011 года № 285</w:t>
            </w:r>
            <w:r w:rsidRPr="005A7A88">
              <w:rPr>
                <w:szCs w:val="28"/>
              </w:rPr>
              <w:t>.</w:t>
            </w:r>
          </w:p>
          <w:p w:rsidR="00C20260" w:rsidRDefault="00C20260" w:rsidP="00C2026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 2.</w:t>
            </w:r>
            <w:r w:rsidRPr="005A7A88">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r>
              <w:rPr>
                <w:rFonts w:ascii="Times New Roman" w:hAnsi="Times New Roman" w:cs="Times New Roman"/>
                <w:sz w:val="28"/>
                <w:szCs w:val="28"/>
              </w:rPr>
              <w:t>.</w:t>
            </w:r>
            <w:r w:rsidRPr="005A7A88">
              <w:rPr>
                <w:rFonts w:ascii="Times New Roman" w:hAnsi="Times New Roman" w:cs="Times New Roman"/>
                <w:sz w:val="28"/>
                <w:szCs w:val="28"/>
              </w:rPr>
              <w:t xml:space="preserve"> </w:t>
            </w:r>
          </w:p>
          <w:p w:rsidR="00C20260" w:rsidRPr="00B543AD" w:rsidRDefault="00C20260" w:rsidP="00C2026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 3.</w:t>
            </w:r>
            <w:r w:rsidRPr="005A7A88">
              <w:rPr>
                <w:rFonts w:ascii="Times New Roman" w:hAnsi="Times New Roman" w:cs="Times New Roman"/>
                <w:sz w:val="28"/>
                <w:szCs w:val="28"/>
              </w:rPr>
              <w:t>Настоящее постановление</w:t>
            </w:r>
            <w:r w:rsidRPr="00B543AD">
              <w:rPr>
                <w:spacing w:val="-7"/>
                <w:sz w:val="28"/>
              </w:rPr>
              <w:t xml:space="preserve"> </w:t>
            </w:r>
            <w:r w:rsidRPr="00B543AD">
              <w:rPr>
                <w:rFonts w:ascii="Times New Roman" w:hAnsi="Times New Roman" w:cs="Times New Roman"/>
                <w:spacing w:val="-7"/>
                <w:sz w:val="28"/>
              </w:rPr>
              <w:t xml:space="preserve">разместить </w:t>
            </w:r>
            <w:r>
              <w:rPr>
                <w:rFonts w:ascii="Times New Roman" w:hAnsi="Times New Roman" w:cs="Times New Roman"/>
                <w:spacing w:val="-7"/>
                <w:sz w:val="28"/>
              </w:rPr>
              <w:t>на официальном сайте</w:t>
            </w:r>
            <w:r w:rsidRPr="00B543AD">
              <w:rPr>
                <w:sz w:val="28"/>
                <w:szCs w:val="28"/>
              </w:rPr>
              <w:t xml:space="preserve"> </w:t>
            </w:r>
            <w:r w:rsidRPr="00B543AD">
              <w:rPr>
                <w:rFonts w:ascii="Times New Roman" w:hAnsi="Times New Roman" w:cs="Times New Roman"/>
                <w:sz w:val="28"/>
                <w:szCs w:val="28"/>
              </w:rPr>
              <w:t>городского поселения «</w:t>
            </w:r>
            <w:proofErr w:type="spellStart"/>
            <w:r w:rsidRPr="00B543AD">
              <w:rPr>
                <w:rFonts w:ascii="Times New Roman" w:hAnsi="Times New Roman" w:cs="Times New Roman"/>
                <w:sz w:val="28"/>
                <w:szCs w:val="28"/>
              </w:rPr>
              <w:t>Шерловогорское</w:t>
            </w:r>
            <w:proofErr w:type="spellEnd"/>
            <w:r w:rsidRPr="00B543AD">
              <w:rPr>
                <w:rFonts w:ascii="Times New Roman" w:hAnsi="Times New Roman" w:cs="Times New Roman"/>
                <w:sz w:val="28"/>
                <w:szCs w:val="28"/>
              </w:rPr>
              <w:t>»</w:t>
            </w:r>
            <w:r>
              <w:rPr>
                <w:rFonts w:ascii="Times New Roman" w:hAnsi="Times New Roman" w:cs="Times New Roman"/>
                <w:spacing w:val="-7"/>
                <w:sz w:val="28"/>
              </w:rPr>
              <w:t xml:space="preserve"> </w:t>
            </w:r>
            <w:r w:rsidRPr="00B543AD">
              <w:rPr>
                <w:rFonts w:ascii="Times New Roman" w:hAnsi="Times New Roman" w:cs="Times New Roman"/>
                <w:spacing w:val="-7"/>
                <w:sz w:val="28"/>
              </w:rPr>
              <w:t xml:space="preserve">в </w:t>
            </w:r>
            <w:r w:rsidRPr="00B543AD">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w:t>
            </w:r>
          </w:p>
          <w:p w:rsidR="00C20260" w:rsidRPr="00D804A5" w:rsidRDefault="00C20260" w:rsidP="00C20260">
            <w:pPr>
              <w:jc w:val="both"/>
              <w:rPr>
                <w:rFonts w:ascii="Cambria" w:hAnsi="Cambria"/>
                <w:szCs w:val="28"/>
              </w:rPr>
            </w:pPr>
            <w:r w:rsidRPr="00BF4441">
              <w:rPr>
                <w:rFonts w:ascii="Cambria" w:hAnsi="Cambria"/>
                <w:szCs w:val="28"/>
              </w:rPr>
              <w:t xml:space="preserve">  </w:t>
            </w:r>
          </w:p>
          <w:p w:rsidR="00C20260" w:rsidRDefault="00C20260" w:rsidP="00C20260">
            <w:pPr>
              <w:widowControl w:val="0"/>
              <w:autoSpaceDE w:val="0"/>
              <w:autoSpaceDN w:val="0"/>
              <w:adjustRightInd w:val="0"/>
              <w:rPr>
                <w:szCs w:val="28"/>
              </w:rPr>
            </w:pPr>
            <w:r w:rsidRPr="00BD6433">
              <w:rPr>
                <w:szCs w:val="28"/>
              </w:rPr>
              <w:t xml:space="preserve">Руководитель администрации </w:t>
            </w:r>
          </w:p>
          <w:p w:rsidR="00C20260" w:rsidRPr="006C45FF" w:rsidRDefault="00C20260" w:rsidP="00C20260">
            <w:pPr>
              <w:widowControl w:val="0"/>
              <w:autoSpaceDE w:val="0"/>
              <w:autoSpaceDN w:val="0"/>
              <w:adjustRightInd w:val="0"/>
              <w:rPr>
                <w:szCs w:val="28"/>
              </w:rPr>
            </w:pPr>
            <w:r>
              <w:rPr>
                <w:szCs w:val="28"/>
              </w:rPr>
              <w:t>г</w:t>
            </w:r>
            <w:r w:rsidRPr="00BD6433">
              <w:rPr>
                <w:szCs w:val="28"/>
              </w:rPr>
              <w:t>ородского</w:t>
            </w:r>
            <w:r>
              <w:rPr>
                <w:szCs w:val="28"/>
              </w:rPr>
              <w:t xml:space="preserve"> </w:t>
            </w:r>
            <w:r w:rsidRPr="00BD6433">
              <w:rPr>
                <w:szCs w:val="28"/>
              </w:rPr>
              <w:t>поселения «</w:t>
            </w:r>
            <w:proofErr w:type="spellStart"/>
            <w:r w:rsidRPr="00BD6433">
              <w:rPr>
                <w:szCs w:val="28"/>
              </w:rPr>
              <w:t>Шерловогорское</w:t>
            </w:r>
            <w:proofErr w:type="spellEnd"/>
            <w:r w:rsidRPr="00BD6433">
              <w:rPr>
                <w:szCs w:val="28"/>
              </w:rPr>
              <w:t xml:space="preserve">»            </w:t>
            </w:r>
            <w:r>
              <w:rPr>
                <w:szCs w:val="28"/>
              </w:rPr>
              <w:t xml:space="preserve">                         </w:t>
            </w:r>
            <w:r w:rsidRPr="00BD6433">
              <w:rPr>
                <w:szCs w:val="28"/>
              </w:rPr>
              <w:t xml:space="preserve">Ю.Г. </w:t>
            </w:r>
            <w:proofErr w:type="spellStart"/>
            <w:r w:rsidRPr="00BD6433">
              <w:rPr>
                <w:szCs w:val="28"/>
              </w:rPr>
              <w:t>Сайфулин</w:t>
            </w:r>
            <w:proofErr w:type="spellEnd"/>
          </w:p>
          <w:p w:rsidR="00C20260" w:rsidRDefault="00C20260" w:rsidP="00C20260">
            <w:pPr>
              <w:rPr>
                <w:szCs w:val="28"/>
              </w:rPr>
            </w:pPr>
          </w:p>
          <w:p w:rsidR="00C20260" w:rsidRDefault="00C20260" w:rsidP="00C20260">
            <w:pPr>
              <w:rPr>
                <w:sz w:val="20"/>
                <w:szCs w:val="20"/>
              </w:rPr>
            </w:pPr>
          </w:p>
          <w:p w:rsidR="00E73BCC" w:rsidRDefault="00C20260" w:rsidP="00200314">
            <w:pPr>
              <w:rPr>
                <w:sz w:val="20"/>
                <w:szCs w:val="20"/>
              </w:rPr>
            </w:pPr>
            <w:r>
              <w:rPr>
                <w:sz w:val="20"/>
                <w:szCs w:val="20"/>
              </w:rPr>
              <w:t xml:space="preserve">                                                                                                                                         </w:t>
            </w:r>
          </w:p>
          <w:p w:rsidR="00200314" w:rsidRDefault="00E73BCC" w:rsidP="00200314">
            <w:pPr>
              <w:rPr>
                <w:szCs w:val="28"/>
              </w:rPr>
            </w:pPr>
            <w:r>
              <w:rPr>
                <w:sz w:val="20"/>
                <w:szCs w:val="20"/>
              </w:rPr>
              <w:t xml:space="preserve">                                                                                                                                          </w:t>
            </w:r>
            <w:r w:rsidR="00C20260">
              <w:rPr>
                <w:sz w:val="20"/>
                <w:szCs w:val="20"/>
              </w:rPr>
              <w:t xml:space="preserve"> </w:t>
            </w:r>
            <w:r w:rsidR="00200314" w:rsidRPr="00200314">
              <w:rPr>
                <w:szCs w:val="28"/>
              </w:rPr>
              <w:t>проект постановления</w:t>
            </w:r>
            <w:r w:rsidR="00C20260" w:rsidRPr="00200314">
              <w:rPr>
                <w:szCs w:val="28"/>
              </w:rPr>
              <w:t xml:space="preserve">         </w:t>
            </w:r>
          </w:p>
          <w:p w:rsidR="00C20260" w:rsidRDefault="00C20260" w:rsidP="00C20260">
            <w:pPr>
              <w:pStyle w:val="ConsPlusNormal"/>
              <w:widowControl/>
              <w:ind w:left="4536" w:firstLine="0"/>
              <w:jc w:val="right"/>
              <w:rPr>
                <w:rFonts w:ascii="Times New Roman" w:hAnsi="Times New Roman" w:cs="Times New Roman"/>
                <w:sz w:val="28"/>
                <w:szCs w:val="28"/>
              </w:rPr>
            </w:pPr>
            <w:r w:rsidRPr="00216FAA">
              <w:rPr>
                <w:rFonts w:ascii="Times New Roman" w:hAnsi="Times New Roman" w:cs="Times New Roman"/>
                <w:sz w:val="28"/>
                <w:szCs w:val="28"/>
              </w:rPr>
              <w:t>администрации</w:t>
            </w:r>
          </w:p>
          <w:p w:rsidR="00C20260" w:rsidRDefault="00C20260" w:rsidP="00C20260">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C20260" w:rsidRDefault="00C20260" w:rsidP="00C20260">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w:t>
            </w:r>
          </w:p>
          <w:p w:rsidR="00C20260" w:rsidRPr="00216FAA" w:rsidRDefault="002D3703" w:rsidP="00C2026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22 сентября 2016 г. № 279</w:t>
            </w:r>
          </w:p>
          <w:p w:rsidR="00C20260" w:rsidRDefault="00C20260" w:rsidP="00C20260">
            <w:pPr>
              <w:jc w:val="center"/>
            </w:pPr>
          </w:p>
          <w:p w:rsidR="006E0933" w:rsidRDefault="006E0933" w:rsidP="00C20260">
            <w:pPr>
              <w:jc w:val="center"/>
              <w:rPr>
                <w:b/>
                <w:szCs w:val="28"/>
              </w:rPr>
            </w:pPr>
          </w:p>
          <w:p w:rsidR="00C20260" w:rsidRPr="00E73BCC" w:rsidRDefault="00C20260" w:rsidP="00C20260">
            <w:pPr>
              <w:jc w:val="center"/>
              <w:rPr>
                <w:b/>
                <w:sz w:val="24"/>
              </w:rPr>
            </w:pPr>
            <w:r w:rsidRPr="00E73BCC">
              <w:rPr>
                <w:b/>
                <w:sz w:val="24"/>
              </w:rPr>
              <w:t xml:space="preserve">ИЗМЕНЕНИЯ, </w:t>
            </w:r>
          </w:p>
          <w:p w:rsidR="00C20260" w:rsidRPr="00E73BCC" w:rsidRDefault="00C20260" w:rsidP="00C20260">
            <w:pPr>
              <w:jc w:val="center"/>
              <w:rPr>
                <w:b/>
                <w:sz w:val="24"/>
              </w:rPr>
            </w:pPr>
            <w:r w:rsidRPr="00E73BCC">
              <w:rPr>
                <w:b/>
                <w:sz w:val="24"/>
              </w:rPr>
              <w:t>КОТОРЫЕ ВНОСЯТСЯ В АДМИНИСТРАТИВНЫ</w:t>
            </w:r>
            <w:r w:rsidR="00497F40" w:rsidRPr="00E73BCC">
              <w:rPr>
                <w:b/>
                <w:sz w:val="24"/>
              </w:rPr>
              <w:t>Й</w:t>
            </w:r>
            <w:r w:rsidRPr="00E73BCC">
              <w:rPr>
                <w:b/>
                <w:sz w:val="24"/>
              </w:rPr>
              <w:t xml:space="preserve"> РЕГЛАМЕНТ ПРЕДОСТАВЛЕНИЯ МУНИЦИПАЛЬНОЙ УСЛУГИ «ОСУЩЕСТВЛЕНИЕ МУНИЦИПАЛЬНОГО ЗЕМЕЛЬНОГО КОНТРОЛЯ НА ТЕРРИТОРИИ ГОРОДСКОГО ПОСЕЛЕНИЯ «ШЕРЛОВОГОРСКОЕ», УТВЕРЖДЕННЫЙ ПОСТАНОВЛЕНИЕМ АДМИНИСТРАЦИИ ГОРОДСКОГО ПОСЕЛЕНИЯ «ШЕРЛОВОГОРСКОЕ» </w:t>
            </w:r>
          </w:p>
          <w:p w:rsidR="00C20260" w:rsidRPr="00E73BCC" w:rsidRDefault="00C20260" w:rsidP="00C20260">
            <w:pPr>
              <w:jc w:val="center"/>
              <w:rPr>
                <w:b/>
                <w:sz w:val="24"/>
              </w:rPr>
            </w:pPr>
            <w:r w:rsidRPr="00E73BCC">
              <w:rPr>
                <w:b/>
                <w:sz w:val="24"/>
              </w:rPr>
              <w:t>ОТ 24 НОЯБРЯ 2011 ГОДА № 285</w:t>
            </w:r>
          </w:p>
          <w:p w:rsidR="00C20260" w:rsidRDefault="00C20260" w:rsidP="00C20260">
            <w:pPr>
              <w:pStyle w:val="ab"/>
              <w:ind w:left="1069"/>
              <w:jc w:val="both"/>
              <w:rPr>
                <w:sz w:val="28"/>
                <w:szCs w:val="28"/>
              </w:rPr>
            </w:pPr>
          </w:p>
          <w:p w:rsidR="00C20260" w:rsidRPr="00273753" w:rsidRDefault="00C20260" w:rsidP="00C20260">
            <w:pPr>
              <w:pStyle w:val="ab"/>
              <w:ind w:left="0"/>
              <w:jc w:val="both"/>
              <w:rPr>
                <w:b/>
                <w:sz w:val="28"/>
                <w:szCs w:val="28"/>
              </w:rPr>
            </w:pPr>
            <w:r>
              <w:rPr>
                <w:sz w:val="28"/>
                <w:szCs w:val="28"/>
              </w:rPr>
              <w:t xml:space="preserve">          </w:t>
            </w:r>
            <w:r w:rsidRPr="00273753">
              <w:rPr>
                <w:b/>
                <w:sz w:val="28"/>
                <w:szCs w:val="28"/>
              </w:rPr>
              <w:t xml:space="preserve"> 1. Подпункт 1.2. пункта 1</w:t>
            </w:r>
            <w:r w:rsidR="001E77BB" w:rsidRPr="00273753">
              <w:rPr>
                <w:b/>
                <w:sz w:val="28"/>
                <w:szCs w:val="28"/>
              </w:rPr>
              <w:t xml:space="preserve"> </w:t>
            </w:r>
            <w:r w:rsidRPr="00273753">
              <w:rPr>
                <w:b/>
                <w:sz w:val="28"/>
                <w:szCs w:val="28"/>
              </w:rPr>
              <w:t>изложить в следующей редакции:</w:t>
            </w:r>
          </w:p>
          <w:p w:rsidR="00C20260" w:rsidRDefault="00C20260" w:rsidP="00C20260">
            <w:pPr>
              <w:jc w:val="both"/>
              <w:rPr>
                <w:szCs w:val="28"/>
              </w:rPr>
            </w:pPr>
            <w:r>
              <w:rPr>
                <w:szCs w:val="28"/>
              </w:rPr>
              <w:t>«1.2.Исполнение муниципальной функции</w:t>
            </w:r>
            <w:r w:rsidRPr="008314D2">
              <w:rPr>
                <w:szCs w:val="28"/>
              </w:rPr>
              <w:t xml:space="preserve"> осуществляется в соответствии </w:t>
            </w:r>
            <w:proofErr w:type="gramStart"/>
            <w:r w:rsidRPr="008314D2">
              <w:rPr>
                <w:szCs w:val="28"/>
              </w:rPr>
              <w:t>с</w:t>
            </w:r>
            <w:proofErr w:type="gramEnd"/>
            <w:r>
              <w:rPr>
                <w:szCs w:val="28"/>
              </w:rPr>
              <w:t>:</w:t>
            </w:r>
            <w:r w:rsidRPr="005A7A88">
              <w:rPr>
                <w:szCs w:val="28"/>
              </w:rPr>
              <w:t> </w:t>
            </w:r>
            <w:r>
              <w:rPr>
                <w:szCs w:val="28"/>
              </w:rPr>
              <w:t xml:space="preserve"> </w:t>
            </w:r>
          </w:p>
          <w:p w:rsidR="00C20260" w:rsidRPr="00356828" w:rsidRDefault="007176BC" w:rsidP="00C20260">
            <w:pPr>
              <w:tabs>
                <w:tab w:val="left" w:pos="1134"/>
              </w:tabs>
              <w:jc w:val="both"/>
              <w:rPr>
                <w:szCs w:val="28"/>
              </w:rPr>
            </w:pPr>
            <w:r>
              <w:rPr>
                <w:szCs w:val="28"/>
              </w:rPr>
              <w:t xml:space="preserve">         -</w:t>
            </w:r>
            <w:r w:rsidR="00C20260" w:rsidRPr="00356828">
              <w:rPr>
                <w:szCs w:val="28"/>
              </w:rPr>
              <w:t>Конституци</w:t>
            </w:r>
            <w:r w:rsidR="00C20260">
              <w:rPr>
                <w:szCs w:val="28"/>
              </w:rPr>
              <w:t>ей</w:t>
            </w:r>
            <w:r w:rsidR="00C20260" w:rsidRPr="00356828">
              <w:rPr>
                <w:szCs w:val="28"/>
              </w:rPr>
              <w:t xml:space="preserve"> Российской Федерации;</w:t>
            </w:r>
          </w:p>
          <w:p w:rsidR="00C20260" w:rsidRDefault="007176BC" w:rsidP="00C20260">
            <w:pPr>
              <w:tabs>
                <w:tab w:val="left" w:pos="1134"/>
              </w:tabs>
              <w:ind w:firstLine="709"/>
              <w:jc w:val="both"/>
              <w:rPr>
                <w:szCs w:val="28"/>
              </w:rPr>
            </w:pPr>
            <w:r>
              <w:rPr>
                <w:szCs w:val="28"/>
              </w:rPr>
              <w:t>-</w:t>
            </w:r>
            <w:r w:rsidR="00C20260" w:rsidRPr="005A7A88">
              <w:rPr>
                <w:szCs w:val="28"/>
              </w:rPr>
              <w:t>Ф</w:t>
            </w:r>
            <w:r w:rsidR="00C20260">
              <w:rPr>
                <w:szCs w:val="28"/>
              </w:rPr>
              <w:t>едераль</w:t>
            </w:r>
            <w:r>
              <w:rPr>
                <w:szCs w:val="28"/>
              </w:rPr>
              <w:t>ным законом от 25.10.2001года №</w:t>
            </w:r>
            <w:r w:rsidR="00C20260">
              <w:rPr>
                <w:szCs w:val="28"/>
              </w:rPr>
              <w:t>136</w:t>
            </w:r>
            <w:r w:rsidR="00C20260" w:rsidRPr="005A7A88">
              <w:rPr>
                <w:szCs w:val="28"/>
              </w:rPr>
              <w:t>-ФЗ «</w:t>
            </w:r>
            <w:r w:rsidR="00C20260">
              <w:rPr>
                <w:szCs w:val="28"/>
              </w:rPr>
              <w:t>Земельный кодекс Российской Федерации</w:t>
            </w:r>
            <w:r w:rsidR="00C20260" w:rsidRPr="005A7A88">
              <w:rPr>
                <w:szCs w:val="28"/>
              </w:rPr>
              <w:t>»</w:t>
            </w:r>
            <w:r w:rsidR="00C20260">
              <w:rPr>
                <w:szCs w:val="28"/>
              </w:rPr>
              <w:t xml:space="preserve"> (ред. от 23.05.2016);</w:t>
            </w:r>
          </w:p>
          <w:p w:rsidR="00B126DE" w:rsidRDefault="00C20260" w:rsidP="00497F40">
            <w:pPr>
              <w:autoSpaceDE w:val="0"/>
              <w:autoSpaceDN w:val="0"/>
              <w:adjustRightInd w:val="0"/>
              <w:jc w:val="both"/>
              <w:rPr>
                <w:szCs w:val="28"/>
              </w:rPr>
            </w:pPr>
            <w:r>
              <w:rPr>
                <w:szCs w:val="28"/>
              </w:rPr>
              <w:t xml:space="preserve"> </w:t>
            </w:r>
            <w:r w:rsidR="00497F40">
              <w:rPr>
                <w:szCs w:val="28"/>
              </w:rPr>
              <w:t xml:space="preserve">        </w:t>
            </w:r>
            <w:r w:rsidR="00B126DE">
              <w:rPr>
                <w:szCs w:val="28"/>
              </w:rPr>
              <w:t>-</w:t>
            </w:r>
            <w:r w:rsidR="00B126DE" w:rsidRPr="00EF5111">
              <w:rPr>
                <w:szCs w:val="28"/>
              </w:rPr>
              <w:t>Федерал</w:t>
            </w:r>
            <w:r w:rsidR="00B126DE">
              <w:rPr>
                <w:szCs w:val="28"/>
              </w:rPr>
              <w:t>ьным законом РФ от 06.10.2003 №</w:t>
            </w:r>
            <w:r w:rsidR="00B126DE" w:rsidRPr="00EF5111">
              <w:rPr>
                <w:szCs w:val="28"/>
              </w:rPr>
              <w:t>131-ФЗ «Об общих принципах организации местного самоуправления в Российской Федерации»;</w:t>
            </w:r>
            <w:r w:rsidR="00B126DE">
              <w:rPr>
                <w:szCs w:val="28"/>
              </w:rPr>
              <w:t xml:space="preserve">   </w:t>
            </w:r>
          </w:p>
          <w:p w:rsidR="007176BC" w:rsidRDefault="009F3BDB" w:rsidP="00497F40">
            <w:pPr>
              <w:autoSpaceDE w:val="0"/>
              <w:autoSpaceDN w:val="0"/>
              <w:adjustRightInd w:val="0"/>
              <w:jc w:val="both"/>
              <w:rPr>
                <w:szCs w:val="28"/>
              </w:rPr>
            </w:pPr>
            <w:r>
              <w:rPr>
                <w:szCs w:val="28"/>
              </w:rPr>
              <w:t xml:space="preserve">        -Федеральным</w:t>
            </w:r>
            <w:r w:rsidR="007176BC">
              <w:rPr>
                <w:szCs w:val="28"/>
              </w:rPr>
              <w:t xml:space="preserve"> закон</w:t>
            </w:r>
            <w:r>
              <w:rPr>
                <w:szCs w:val="28"/>
              </w:rPr>
              <w:t>ом</w:t>
            </w:r>
            <w:r w:rsidR="007176BC">
              <w:rPr>
                <w:szCs w:val="28"/>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01.05.2016);</w:t>
            </w:r>
            <w:r w:rsidR="00497F40">
              <w:rPr>
                <w:szCs w:val="28"/>
              </w:rPr>
              <w:t xml:space="preserve"> </w:t>
            </w:r>
          </w:p>
          <w:p w:rsidR="00497F40" w:rsidRPr="00EF5111" w:rsidRDefault="007176BC" w:rsidP="00497F40">
            <w:pPr>
              <w:autoSpaceDE w:val="0"/>
              <w:autoSpaceDN w:val="0"/>
              <w:adjustRightInd w:val="0"/>
              <w:jc w:val="both"/>
              <w:rPr>
                <w:szCs w:val="28"/>
              </w:rPr>
            </w:pPr>
            <w:r>
              <w:rPr>
                <w:szCs w:val="28"/>
              </w:rPr>
              <w:t xml:space="preserve">        </w:t>
            </w:r>
            <w:r w:rsidR="00B126DE">
              <w:rPr>
                <w:szCs w:val="28"/>
              </w:rPr>
              <w:t xml:space="preserve">  </w:t>
            </w:r>
            <w:r>
              <w:rPr>
                <w:szCs w:val="28"/>
              </w:rPr>
              <w:t>-</w:t>
            </w:r>
            <w:r w:rsidR="00497F40" w:rsidRPr="00EF5111">
              <w:rPr>
                <w:szCs w:val="28"/>
              </w:rPr>
              <w:t xml:space="preserve">Федеральным законом РФ </w:t>
            </w:r>
            <w:r>
              <w:rPr>
                <w:szCs w:val="28"/>
              </w:rPr>
              <w:t>от 29.12.2004 №</w:t>
            </w:r>
            <w:r w:rsidR="00497F40">
              <w:rPr>
                <w:szCs w:val="28"/>
              </w:rPr>
              <w:t>191</w:t>
            </w:r>
            <w:r w:rsidR="00497F40" w:rsidRPr="00EF5111">
              <w:rPr>
                <w:szCs w:val="28"/>
              </w:rPr>
              <w:t xml:space="preserve">-ФЗ </w:t>
            </w:r>
            <w:r w:rsidR="00497F40">
              <w:rPr>
                <w:szCs w:val="28"/>
              </w:rPr>
              <w:t>«О введении в действие</w:t>
            </w:r>
            <w:r w:rsidR="00497F40" w:rsidRPr="00EF5111">
              <w:rPr>
                <w:szCs w:val="28"/>
              </w:rPr>
              <w:t xml:space="preserve"> </w:t>
            </w:r>
            <w:r w:rsidR="00497F40">
              <w:rPr>
                <w:szCs w:val="28"/>
              </w:rPr>
              <w:t>Градостроительного</w:t>
            </w:r>
            <w:r w:rsidR="00497F40" w:rsidRPr="00EF5111">
              <w:rPr>
                <w:szCs w:val="28"/>
              </w:rPr>
              <w:t xml:space="preserve"> кодекса Российской Ф</w:t>
            </w:r>
            <w:r w:rsidR="00497F40">
              <w:rPr>
                <w:szCs w:val="28"/>
              </w:rPr>
              <w:t>едерации»</w:t>
            </w:r>
            <w:r w:rsidR="00497F40" w:rsidRPr="00EF5111">
              <w:rPr>
                <w:szCs w:val="28"/>
              </w:rPr>
              <w:t>;</w:t>
            </w:r>
          </w:p>
          <w:p w:rsidR="007176BC" w:rsidRDefault="007176BC" w:rsidP="007176BC">
            <w:pPr>
              <w:autoSpaceDE w:val="0"/>
              <w:autoSpaceDN w:val="0"/>
              <w:adjustRightInd w:val="0"/>
              <w:jc w:val="both"/>
              <w:rPr>
                <w:szCs w:val="28"/>
              </w:rPr>
            </w:pPr>
            <w:r>
              <w:rPr>
                <w:szCs w:val="28"/>
              </w:rPr>
              <w:t xml:space="preserve">         -</w:t>
            </w:r>
            <w:r w:rsidRPr="00786D6A">
              <w:rPr>
                <w:szCs w:val="28"/>
              </w:rPr>
              <w:t>Законом</w:t>
            </w:r>
            <w:r>
              <w:rPr>
                <w:szCs w:val="28"/>
              </w:rPr>
              <w:t xml:space="preserve"> Забайкальского края от 02.07.2009 №198-ЗЗК «Об административных правонарушениях»;</w:t>
            </w:r>
          </w:p>
          <w:p w:rsidR="00591CE8" w:rsidRPr="00786D6A" w:rsidRDefault="007176BC" w:rsidP="00591CE8">
            <w:pPr>
              <w:autoSpaceDE w:val="0"/>
              <w:autoSpaceDN w:val="0"/>
              <w:adjustRightInd w:val="0"/>
              <w:jc w:val="both"/>
              <w:rPr>
                <w:szCs w:val="28"/>
              </w:rPr>
            </w:pPr>
            <w:r>
              <w:rPr>
                <w:szCs w:val="28"/>
              </w:rPr>
              <w:t xml:space="preserve">  </w:t>
            </w:r>
            <w:r w:rsidR="00591CE8">
              <w:rPr>
                <w:szCs w:val="28"/>
              </w:rPr>
              <w:t xml:space="preserve">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97F40" w:rsidRDefault="007176BC" w:rsidP="00591CE8">
            <w:pPr>
              <w:autoSpaceDE w:val="0"/>
              <w:autoSpaceDN w:val="0"/>
              <w:adjustRightInd w:val="0"/>
              <w:jc w:val="both"/>
              <w:rPr>
                <w:szCs w:val="28"/>
              </w:rPr>
            </w:pPr>
            <w:r>
              <w:rPr>
                <w:szCs w:val="28"/>
              </w:rPr>
              <w:t xml:space="preserve">        </w:t>
            </w:r>
            <w:r w:rsidR="00591CE8">
              <w:rPr>
                <w:szCs w:val="28"/>
              </w:rPr>
              <w:t xml:space="preserve"> </w:t>
            </w:r>
            <w:r w:rsidR="009F3BDB">
              <w:rPr>
                <w:szCs w:val="28"/>
              </w:rPr>
              <w:t>-</w:t>
            </w:r>
            <w:r>
              <w:rPr>
                <w:szCs w:val="28"/>
              </w:rPr>
              <w:t xml:space="preserve">Письмом </w:t>
            </w:r>
            <w:proofErr w:type="spellStart"/>
            <w:r>
              <w:rPr>
                <w:szCs w:val="28"/>
              </w:rPr>
              <w:t>Роснедвижимости</w:t>
            </w:r>
            <w:proofErr w:type="spellEnd"/>
            <w:r>
              <w:rPr>
                <w:szCs w:val="28"/>
              </w:rPr>
              <w:t xml:space="preserve"> от 20.07.2005 № ММ/0644 «О взаимодействии органов государственного земельного контроля с органами муниципального земельного контроля»;</w:t>
            </w:r>
          </w:p>
          <w:p w:rsidR="00C20260" w:rsidRPr="00175976" w:rsidRDefault="00591CE8" w:rsidP="00591CE8">
            <w:pPr>
              <w:jc w:val="both"/>
              <w:rPr>
                <w:color w:val="FF0000"/>
                <w:szCs w:val="28"/>
              </w:rPr>
            </w:pPr>
            <w:r>
              <w:rPr>
                <w:szCs w:val="28"/>
              </w:rPr>
              <w:t xml:space="preserve">        -</w:t>
            </w:r>
            <w:r w:rsidR="00C20260" w:rsidRPr="006C458C">
              <w:rPr>
                <w:szCs w:val="28"/>
              </w:rPr>
              <w:t>Уставом городского поселения «</w:t>
            </w:r>
            <w:proofErr w:type="spellStart"/>
            <w:r w:rsidR="00C20260" w:rsidRPr="006C458C">
              <w:rPr>
                <w:szCs w:val="28"/>
              </w:rPr>
              <w:t>Шерловогорское</w:t>
            </w:r>
            <w:proofErr w:type="spellEnd"/>
            <w:r w:rsidR="00C20260" w:rsidRPr="006C458C">
              <w:rPr>
                <w:szCs w:val="28"/>
              </w:rPr>
              <w:t>» муниципального района «</w:t>
            </w:r>
            <w:proofErr w:type="spellStart"/>
            <w:r w:rsidR="00C20260" w:rsidRPr="006C458C">
              <w:rPr>
                <w:szCs w:val="28"/>
              </w:rPr>
              <w:t>Борзинский</w:t>
            </w:r>
            <w:proofErr w:type="spellEnd"/>
            <w:r w:rsidR="00C20260" w:rsidRPr="006C458C">
              <w:rPr>
                <w:szCs w:val="28"/>
              </w:rPr>
              <w:t xml:space="preserve"> район», принятым решением Совета городского поселения «</w:t>
            </w:r>
            <w:proofErr w:type="spellStart"/>
            <w:r w:rsidR="00C20260" w:rsidRPr="006C458C">
              <w:rPr>
                <w:szCs w:val="28"/>
              </w:rPr>
              <w:t>Шер</w:t>
            </w:r>
            <w:r w:rsidR="00C20260">
              <w:rPr>
                <w:szCs w:val="28"/>
              </w:rPr>
              <w:t>ловогорское</w:t>
            </w:r>
            <w:proofErr w:type="spellEnd"/>
            <w:r w:rsidR="00C20260">
              <w:rPr>
                <w:szCs w:val="28"/>
              </w:rPr>
              <w:t>» № 172 от 09 сентября 2014</w:t>
            </w:r>
            <w:r w:rsidR="00C20260" w:rsidRPr="006C458C">
              <w:rPr>
                <w:szCs w:val="28"/>
              </w:rPr>
              <w:t xml:space="preserve"> года</w:t>
            </w:r>
            <w:r>
              <w:rPr>
                <w:szCs w:val="28"/>
              </w:rPr>
              <w:t>.</w:t>
            </w:r>
          </w:p>
          <w:p w:rsidR="00D42CAF" w:rsidRDefault="00D42CAF" w:rsidP="00EF5111">
            <w:pPr>
              <w:ind w:left="4680"/>
              <w:jc w:val="center"/>
            </w:pPr>
          </w:p>
          <w:p w:rsidR="00D42CAF" w:rsidRDefault="00D42CAF" w:rsidP="00D42CAF"/>
          <w:p w:rsidR="00D42CAF" w:rsidRDefault="00D42CAF" w:rsidP="00D42CAF"/>
          <w:p w:rsidR="006C7058" w:rsidRDefault="006C7058" w:rsidP="00D42CAF"/>
          <w:p w:rsidR="00C20260" w:rsidRDefault="00C20260" w:rsidP="00D42CAF"/>
          <w:p w:rsidR="00C20260" w:rsidRDefault="00C20260" w:rsidP="00D42CAF"/>
          <w:p w:rsidR="00E73BCC" w:rsidRDefault="006E0933" w:rsidP="00D42CAF">
            <w:pPr>
              <w:rPr>
                <w:b/>
                <w:szCs w:val="28"/>
              </w:rPr>
            </w:pPr>
            <w:r w:rsidRPr="00273753">
              <w:rPr>
                <w:b/>
                <w:szCs w:val="28"/>
              </w:rPr>
              <w:t xml:space="preserve">           </w:t>
            </w:r>
          </w:p>
          <w:p w:rsidR="00E73BCC" w:rsidRDefault="00E73BCC" w:rsidP="00D42CAF">
            <w:pPr>
              <w:rPr>
                <w:b/>
                <w:szCs w:val="28"/>
              </w:rPr>
            </w:pPr>
          </w:p>
          <w:p w:rsidR="000822D8" w:rsidRPr="00273753" w:rsidRDefault="00FE301C" w:rsidP="00D42CAF">
            <w:pPr>
              <w:rPr>
                <w:b/>
                <w:szCs w:val="28"/>
              </w:rPr>
            </w:pPr>
            <w:r>
              <w:rPr>
                <w:b/>
                <w:color w:val="000000" w:themeColor="text1"/>
                <w:szCs w:val="28"/>
              </w:rPr>
              <w:t xml:space="preserve">             </w:t>
            </w:r>
            <w:r w:rsidR="005314E0" w:rsidRPr="00273753">
              <w:rPr>
                <w:b/>
                <w:color w:val="000000" w:themeColor="text1"/>
                <w:szCs w:val="28"/>
              </w:rPr>
              <w:t>2.</w:t>
            </w:r>
            <w:r w:rsidR="000822D8" w:rsidRPr="00273753">
              <w:rPr>
                <w:b/>
                <w:color w:val="000000" w:themeColor="text1"/>
                <w:szCs w:val="28"/>
              </w:rPr>
              <w:t>Подпункт 1.5 пункта 1 изложить в следующей редакции:</w:t>
            </w:r>
          </w:p>
          <w:p w:rsidR="000822D8" w:rsidRPr="000822D8" w:rsidRDefault="000822D8" w:rsidP="000822D8">
            <w:pPr>
              <w:autoSpaceDE w:val="0"/>
              <w:autoSpaceDN w:val="0"/>
              <w:adjustRightInd w:val="0"/>
              <w:spacing w:line="360" w:lineRule="auto"/>
              <w:jc w:val="both"/>
              <w:rPr>
                <w:szCs w:val="28"/>
              </w:rPr>
            </w:pPr>
            <w:r>
              <w:rPr>
                <w:szCs w:val="28"/>
              </w:rPr>
              <w:t>«Муниципальная функция</w:t>
            </w:r>
            <w:r w:rsidRPr="000822D8">
              <w:rPr>
                <w:szCs w:val="28"/>
              </w:rPr>
              <w:t xml:space="preserve"> </w:t>
            </w:r>
            <w:r>
              <w:rPr>
                <w:szCs w:val="28"/>
              </w:rPr>
              <w:t>исполняется органом</w:t>
            </w:r>
            <w:r w:rsidRPr="000822D8">
              <w:rPr>
                <w:szCs w:val="28"/>
              </w:rPr>
              <w:t xml:space="preserve"> местного самоуправления по </w:t>
            </w:r>
            <w:proofErr w:type="gramStart"/>
            <w:r w:rsidRPr="000822D8">
              <w:rPr>
                <w:szCs w:val="28"/>
              </w:rPr>
              <w:t>контролю за</w:t>
            </w:r>
            <w:proofErr w:type="gramEnd"/>
            <w:r w:rsidRPr="000822D8">
              <w:rPr>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Pr>
                <w:szCs w:val="28"/>
              </w:rPr>
              <w:t>»</w:t>
            </w:r>
            <w:r w:rsidRPr="000822D8">
              <w:rPr>
                <w:szCs w:val="28"/>
              </w:rPr>
              <w:t>.</w:t>
            </w:r>
          </w:p>
          <w:p w:rsidR="00E45601" w:rsidRPr="00273753" w:rsidRDefault="00E45601" w:rsidP="00E45601">
            <w:pPr>
              <w:pStyle w:val="ConsPlusNormal"/>
              <w:spacing w:line="360" w:lineRule="auto"/>
              <w:ind w:firstLine="0"/>
              <w:jc w:val="both"/>
              <w:rPr>
                <w:rFonts w:ascii="Times New Roman" w:hAnsi="Times New Roman" w:cs="Times New Roman"/>
                <w:b/>
                <w:sz w:val="28"/>
                <w:szCs w:val="28"/>
              </w:rPr>
            </w:pPr>
            <w:r w:rsidRPr="00273753">
              <w:rPr>
                <w:b/>
                <w:color w:val="000000" w:themeColor="text1"/>
                <w:sz w:val="28"/>
                <w:szCs w:val="28"/>
              </w:rPr>
              <w:t xml:space="preserve">           </w:t>
            </w:r>
            <w:r w:rsidR="000822D8" w:rsidRPr="00273753">
              <w:rPr>
                <w:rFonts w:ascii="Times New Roman" w:hAnsi="Times New Roman" w:cs="Times New Roman"/>
                <w:b/>
                <w:color w:val="000000" w:themeColor="text1"/>
                <w:sz w:val="28"/>
                <w:szCs w:val="28"/>
              </w:rPr>
              <w:t>3</w:t>
            </w:r>
            <w:r w:rsidR="000822D8" w:rsidRPr="00273753">
              <w:rPr>
                <w:b/>
                <w:color w:val="000000" w:themeColor="text1"/>
                <w:sz w:val="28"/>
                <w:szCs w:val="28"/>
              </w:rPr>
              <w:t>.</w:t>
            </w:r>
            <w:r w:rsidRPr="00273753">
              <w:rPr>
                <w:b/>
                <w:szCs w:val="28"/>
              </w:rPr>
              <w:t xml:space="preserve"> </w:t>
            </w:r>
            <w:r w:rsidRPr="00273753">
              <w:rPr>
                <w:rFonts w:ascii="Times New Roman" w:hAnsi="Times New Roman" w:cs="Times New Roman"/>
                <w:b/>
                <w:sz w:val="28"/>
                <w:szCs w:val="28"/>
              </w:rPr>
              <w:t>Подпункт 2.1.1 Регламента изложить в следующей редакции:</w:t>
            </w:r>
          </w:p>
          <w:p w:rsidR="00E45601" w:rsidRPr="00D17D0C" w:rsidRDefault="00E45601" w:rsidP="00E45601">
            <w:pPr>
              <w:tabs>
                <w:tab w:val="left" w:pos="0"/>
              </w:tabs>
              <w:spacing w:line="360" w:lineRule="auto"/>
              <w:ind w:right="255"/>
              <w:jc w:val="both"/>
              <w:rPr>
                <w:szCs w:val="28"/>
                <w:u w:val="single"/>
              </w:rPr>
            </w:pPr>
            <w:r>
              <w:rPr>
                <w:szCs w:val="28"/>
              </w:rPr>
              <w:t>«</w:t>
            </w:r>
            <w:r w:rsidRPr="00D17D0C">
              <w:rPr>
                <w:szCs w:val="28"/>
              </w:rPr>
              <w:t>Информация о порядке информирования о правилах исполнения муниципальной функции предоставляется в отделе градостроительства и земельных отношений администрации городского поселения «</w:t>
            </w:r>
            <w:proofErr w:type="spellStart"/>
            <w:r w:rsidRPr="00D17D0C">
              <w:rPr>
                <w:szCs w:val="28"/>
              </w:rPr>
              <w:t>Шерловогорское</w:t>
            </w:r>
            <w:proofErr w:type="spellEnd"/>
            <w:r w:rsidRPr="00D17D0C">
              <w:rPr>
                <w:szCs w:val="28"/>
              </w:rPr>
              <w:t xml:space="preserve">» по адресу: 674607, Забайкальский край, </w:t>
            </w:r>
            <w:proofErr w:type="spellStart"/>
            <w:r w:rsidRPr="00D17D0C">
              <w:rPr>
                <w:szCs w:val="28"/>
              </w:rPr>
              <w:t>Борзинский</w:t>
            </w:r>
            <w:proofErr w:type="spellEnd"/>
            <w:r w:rsidRPr="00D17D0C">
              <w:rPr>
                <w:szCs w:val="28"/>
              </w:rPr>
              <w:t xml:space="preserve"> район, п.г.т. Шерловая Гора, ул</w:t>
            </w:r>
            <w:r>
              <w:rPr>
                <w:szCs w:val="28"/>
              </w:rPr>
              <w:t>. Октябрьская, № 12, кабинеты № 4 и №5</w:t>
            </w:r>
            <w:r w:rsidRPr="00D17D0C">
              <w:rPr>
                <w:szCs w:val="28"/>
              </w:rPr>
              <w:t xml:space="preserve"> .</w:t>
            </w:r>
          </w:p>
          <w:p w:rsidR="00E45601" w:rsidRPr="00D17D0C" w:rsidRDefault="00E45601" w:rsidP="00E45601">
            <w:pPr>
              <w:tabs>
                <w:tab w:val="left" w:pos="0"/>
              </w:tabs>
              <w:spacing w:line="360" w:lineRule="auto"/>
              <w:ind w:right="255"/>
              <w:jc w:val="both"/>
              <w:rPr>
                <w:szCs w:val="28"/>
              </w:rPr>
            </w:pPr>
            <w:r>
              <w:rPr>
                <w:szCs w:val="28"/>
              </w:rPr>
              <w:t xml:space="preserve">Отдел работает с понедельника по пятницу </w:t>
            </w:r>
            <w:r w:rsidRPr="00D17D0C">
              <w:rPr>
                <w:szCs w:val="28"/>
              </w:rPr>
              <w:t>–</w:t>
            </w:r>
            <w:r>
              <w:rPr>
                <w:szCs w:val="28"/>
              </w:rPr>
              <w:t xml:space="preserve"> с 08:00 до 17:15</w:t>
            </w:r>
            <w:r w:rsidRPr="00D17D0C">
              <w:rPr>
                <w:szCs w:val="28"/>
              </w:rPr>
              <w:t>, перерыв с 12</w:t>
            </w:r>
            <w:r>
              <w:rPr>
                <w:szCs w:val="28"/>
              </w:rPr>
              <w:t>:00 до 13-0</w:t>
            </w:r>
            <w:r w:rsidRPr="00D17D0C">
              <w:rPr>
                <w:szCs w:val="28"/>
              </w:rPr>
              <w:t>0; выходные дни – суббота, воскресенье</w:t>
            </w:r>
          </w:p>
          <w:p w:rsidR="00E45601" w:rsidRPr="00D17D0C" w:rsidRDefault="00E45601" w:rsidP="00E45601">
            <w:pPr>
              <w:tabs>
                <w:tab w:val="left" w:pos="0"/>
              </w:tabs>
              <w:spacing w:line="360" w:lineRule="auto"/>
              <w:ind w:right="255"/>
              <w:jc w:val="both"/>
              <w:rPr>
                <w:szCs w:val="28"/>
              </w:rPr>
            </w:pPr>
            <w:r w:rsidRPr="00D17D0C">
              <w:rPr>
                <w:szCs w:val="28"/>
              </w:rPr>
              <w:t>Сп</w:t>
            </w:r>
            <w:r>
              <w:rPr>
                <w:szCs w:val="28"/>
              </w:rPr>
              <w:t>равочный телефон 8 (30 233) 3-44-47</w:t>
            </w:r>
          </w:p>
          <w:p w:rsidR="00E45601" w:rsidRPr="00D17D0C" w:rsidRDefault="00E45601" w:rsidP="00E45601">
            <w:pPr>
              <w:tabs>
                <w:tab w:val="left" w:pos="0"/>
              </w:tabs>
              <w:spacing w:line="360" w:lineRule="auto"/>
              <w:ind w:right="255"/>
              <w:jc w:val="both"/>
              <w:rPr>
                <w:szCs w:val="28"/>
                <w:u w:val="single"/>
              </w:rPr>
            </w:pPr>
            <w:r w:rsidRPr="00D17D0C">
              <w:rPr>
                <w:szCs w:val="28"/>
              </w:rPr>
              <w:t xml:space="preserve">Адрес электронной почты:  </w:t>
            </w:r>
            <w:proofErr w:type="spellStart"/>
            <w:r w:rsidRPr="00D17D0C">
              <w:rPr>
                <w:szCs w:val="28"/>
                <w:u w:val="single"/>
              </w:rPr>
              <w:t>sherl</w:t>
            </w:r>
            <w:r w:rsidRPr="00D17D0C">
              <w:rPr>
                <w:szCs w:val="28"/>
                <w:u w:val="single"/>
                <w:lang w:val="en-US"/>
              </w:rPr>
              <w:t>ze</w:t>
            </w:r>
            <w:r w:rsidRPr="00D17D0C">
              <w:rPr>
                <w:szCs w:val="28"/>
                <w:u w:val="single"/>
              </w:rPr>
              <w:t>m@mail</w:t>
            </w:r>
            <w:proofErr w:type="spellEnd"/>
            <w:r w:rsidRPr="00D17D0C">
              <w:rPr>
                <w:szCs w:val="28"/>
                <w:u w:val="single"/>
              </w:rPr>
              <w:t>.</w:t>
            </w:r>
            <w:proofErr w:type="spellStart"/>
            <w:r w:rsidRPr="00D17D0C">
              <w:rPr>
                <w:szCs w:val="28"/>
                <w:u w:val="single"/>
                <w:lang w:val="en-US"/>
              </w:rPr>
              <w:t>ru</w:t>
            </w:r>
            <w:proofErr w:type="spellEnd"/>
          </w:p>
          <w:p w:rsidR="00E45601" w:rsidRDefault="00E45601" w:rsidP="00E45601">
            <w:pPr>
              <w:spacing w:line="360" w:lineRule="auto"/>
              <w:jc w:val="both"/>
            </w:pPr>
            <w:r w:rsidRPr="00D17D0C">
              <w:rPr>
                <w:szCs w:val="28"/>
              </w:rPr>
              <w:t xml:space="preserve">Адрес в сети «Интернет» </w:t>
            </w:r>
            <w:hyperlink r:id="rId8" w:history="1">
              <w:r>
                <w:rPr>
                  <w:rStyle w:val="a5"/>
                  <w:szCs w:val="28"/>
                  <w:lang w:val="en-US"/>
                </w:rPr>
                <w:t>www</w:t>
              </w:r>
              <w:r>
                <w:rPr>
                  <w:rStyle w:val="a5"/>
                  <w:szCs w:val="28"/>
                </w:rPr>
                <w:t>.</w:t>
              </w:r>
              <w:proofErr w:type="spellStart"/>
              <w:r w:rsidRPr="00D17D0C">
                <w:rPr>
                  <w:rStyle w:val="a5"/>
                  <w:szCs w:val="28"/>
                </w:rPr>
                <w:t>sherl</w:t>
              </w:r>
              <w:r w:rsidRPr="00D17D0C">
                <w:rPr>
                  <w:rStyle w:val="a5"/>
                  <w:szCs w:val="28"/>
                  <w:lang w:val="en-US"/>
                </w:rPr>
                <w:t>adm</w:t>
              </w:r>
              <w:proofErr w:type="spellEnd"/>
              <w:r>
                <w:rPr>
                  <w:rStyle w:val="a5"/>
                  <w:szCs w:val="28"/>
                </w:rPr>
                <w:t>.</w:t>
              </w:r>
              <w:proofErr w:type="spellStart"/>
              <w:r w:rsidRPr="00D17D0C">
                <w:rPr>
                  <w:rStyle w:val="a5"/>
                  <w:szCs w:val="28"/>
                  <w:lang w:val="en-US"/>
                </w:rPr>
                <w:t>ru</w:t>
              </w:r>
              <w:proofErr w:type="spellEnd"/>
            </w:hyperlink>
            <w:r>
              <w:t>.</w:t>
            </w:r>
          </w:p>
          <w:p w:rsidR="00E45601" w:rsidRPr="00AF0591" w:rsidRDefault="00E45601" w:rsidP="00AF0591">
            <w:pPr>
              <w:spacing w:line="360" w:lineRule="auto"/>
              <w:jc w:val="both"/>
              <w:rPr>
                <w:szCs w:val="28"/>
              </w:rPr>
            </w:pPr>
            <w:r>
              <w:rPr>
                <w:szCs w:val="28"/>
              </w:rPr>
              <w:t>Время исполнения муниципальной функции по проведению</w:t>
            </w:r>
            <w:r w:rsidRPr="00FC13F6">
              <w:rPr>
                <w:szCs w:val="28"/>
              </w:rPr>
              <w:t xml:space="preserve"> пла</w:t>
            </w:r>
            <w:r>
              <w:rPr>
                <w:szCs w:val="28"/>
              </w:rPr>
              <w:t>новой (внеплановой) проверки</w:t>
            </w:r>
            <w:r w:rsidRPr="00FC13F6">
              <w:rPr>
                <w:szCs w:val="28"/>
              </w:rPr>
              <w:t xml:space="preserve"> не может составлять более </w:t>
            </w:r>
            <w:r>
              <w:rPr>
                <w:szCs w:val="28"/>
              </w:rPr>
              <w:t>20</w:t>
            </w:r>
            <w:r w:rsidRPr="00FC13F6">
              <w:rPr>
                <w:szCs w:val="28"/>
              </w:rPr>
              <w:t xml:space="preserve"> рабочих дней</w:t>
            </w:r>
            <w:r>
              <w:rPr>
                <w:szCs w:val="28"/>
              </w:rPr>
              <w:t>, либо 160 часов».</w:t>
            </w:r>
          </w:p>
          <w:p w:rsidR="003733D0" w:rsidRPr="00273753" w:rsidRDefault="00273753" w:rsidP="003733D0">
            <w:pPr>
              <w:pStyle w:val="ConsPlusNormal"/>
              <w:spacing w:line="360" w:lineRule="auto"/>
              <w:ind w:firstLine="540"/>
              <w:jc w:val="both"/>
              <w:rPr>
                <w:b/>
              </w:rPr>
            </w:pPr>
            <w:r>
              <w:rPr>
                <w:rFonts w:ascii="Times New Roman" w:hAnsi="Times New Roman" w:cs="Times New Roman"/>
                <w:color w:val="000000" w:themeColor="text1"/>
                <w:sz w:val="28"/>
                <w:szCs w:val="28"/>
              </w:rPr>
              <w:t xml:space="preserve">   </w:t>
            </w:r>
            <w:r w:rsidR="00D10AA7" w:rsidRPr="00273753">
              <w:rPr>
                <w:rFonts w:ascii="Times New Roman" w:hAnsi="Times New Roman" w:cs="Times New Roman"/>
                <w:b/>
                <w:color w:val="000000" w:themeColor="text1"/>
                <w:sz w:val="28"/>
                <w:szCs w:val="28"/>
              </w:rPr>
              <w:t>4.</w:t>
            </w:r>
            <w:r w:rsidR="001E77BB" w:rsidRPr="00273753">
              <w:rPr>
                <w:rFonts w:ascii="Times New Roman" w:hAnsi="Times New Roman" w:cs="Times New Roman"/>
                <w:b/>
                <w:color w:val="000000" w:themeColor="text1"/>
                <w:sz w:val="28"/>
                <w:szCs w:val="28"/>
              </w:rPr>
              <w:t xml:space="preserve">Подпункт 2.3.1 </w:t>
            </w:r>
            <w:r w:rsidR="003733D0" w:rsidRPr="00273753">
              <w:rPr>
                <w:rFonts w:ascii="Times New Roman" w:hAnsi="Times New Roman" w:cs="Times New Roman"/>
                <w:b/>
                <w:color w:val="000000" w:themeColor="text1"/>
                <w:sz w:val="28"/>
                <w:szCs w:val="28"/>
              </w:rPr>
              <w:t>пункта 2.3 изложить в следующей редакции:</w:t>
            </w:r>
            <w:r w:rsidR="003733D0" w:rsidRPr="00273753">
              <w:rPr>
                <w:b/>
              </w:rPr>
              <w:t xml:space="preserve"> </w:t>
            </w:r>
          </w:p>
          <w:p w:rsidR="00E73BCC" w:rsidRDefault="003733D0" w:rsidP="00E73BCC">
            <w:pPr>
              <w:pStyle w:val="ConsPlusNormal"/>
              <w:spacing w:line="360" w:lineRule="auto"/>
              <w:ind w:firstLine="0"/>
              <w:jc w:val="both"/>
              <w:rPr>
                <w:rFonts w:ascii="Times New Roman" w:hAnsi="Times New Roman" w:cs="Times New Roman"/>
                <w:sz w:val="28"/>
                <w:szCs w:val="28"/>
              </w:rPr>
            </w:pPr>
            <w:r>
              <w:t>«</w:t>
            </w:r>
            <w:r w:rsidRPr="003733D0">
              <w:rPr>
                <w:rFonts w:ascii="Times New Roman" w:hAnsi="Times New Roman" w:cs="Times New Roman"/>
                <w:sz w:val="28"/>
                <w:szCs w:val="28"/>
              </w:rPr>
              <w:t>В случае</w:t>
            </w:r>
            <w:proofErr w:type="gramStart"/>
            <w:r w:rsidRPr="003733D0">
              <w:rPr>
                <w:rFonts w:ascii="Times New Roman" w:hAnsi="Times New Roman" w:cs="Times New Roman"/>
                <w:sz w:val="28"/>
                <w:szCs w:val="28"/>
              </w:rPr>
              <w:t>,</w:t>
            </w:r>
            <w:proofErr w:type="gramEnd"/>
            <w:r w:rsidRPr="003733D0">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w:t>
            </w:r>
          </w:p>
          <w:p w:rsidR="00E73BCC" w:rsidRDefault="00E73BCC" w:rsidP="00E73BCC">
            <w:pPr>
              <w:pStyle w:val="ConsPlusNormal"/>
              <w:spacing w:line="360" w:lineRule="auto"/>
              <w:ind w:firstLine="0"/>
              <w:jc w:val="both"/>
              <w:rPr>
                <w:rFonts w:ascii="Times New Roman" w:hAnsi="Times New Roman" w:cs="Times New Roman"/>
                <w:sz w:val="28"/>
                <w:szCs w:val="28"/>
              </w:rPr>
            </w:pPr>
          </w:p>
          <w:p w:rsidR="00E73BCC" w:rsidRDefault="00E73BCC" w:rsidP="00E73BCC">
            <w:pPr>
              <w:pStyle w:val="ConsPlusNormal"/>
              <w:spacing w:line="360" w:lineRule="auto"/>
              <w:ind w:firstLine="0"/>
              <w:jc w:val="both"/>
              <w:rPr>
                <w:rFonts w:ascii="Times New Roman" w:hAnsi="Times New Roman" w:cs="Times New Roman"/>
                <w:sz w:val="28"/>
                <w:szCs w:val="28"/>
              </w:rPr>
            </w:pPr>
          </w:p>
          <w:p w:rsidR="00E73BCC" w:rsidRDefault="003733D0" w:rsidP="00E73BCC">
            <w:pPr>
              <w:pStyle w:val="ConsPlusNormal"/>
              <w:spacing w:line="360" w:lineRule="auto"/>
              <w:ind w:firstLine="0"/>
              <w:jc w:val="both"/>
              <w:rPr>
                <w:rFonts w:ascii="Times New Roman" w:hAnsi="Times New Roman" w:cs="Times New Roman"/>
                <w:sz w:val="28"/>
                <w:szCs w:val="28"/>
              </w:rPr>
            </w:pPr>
            <w:r w:rsidRPr="003733D0">
              <w:rPr>
                <w:rFonts w:ascii="Times New Roman" w:hAnsi="Times New Roman" w:cs="Times New Roman"/>
                <w:sz w:val="28"/>
                <w:szCs w:val="28"/>
              </w:rPr>
              <w:t>в соответствии с его компетенцией</w:t>
            </w:r>
            <w:r>
              <w:rPr>
                <w:rFonts w:ascii="Times New Roman" w:hAnsi="Times New Roman" w:cs="Times New Roman"/>
                <w:sz w:val="28"/>
                <w:szCs w:val="28"/>
              </w:rPr>
              <w:t>».</w:t>
            </w:r>
          </w:p>
          <w:p w:rsidR="00C20260" w:rsidRPr="00E73BCC" w:rsidRDefault="00E73BCC" w:rsidP="00E73BCC">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00D10AA7" w:rsidRPr="00E73BCC">
              <w:rPr>
                <w:rFonts w:ascii="Times New Roman" w:hAnsi="Times New Roman" w:cs="Times New Roman"/>
                <w:b/>
                <w:color w:val="000000" w:themeColor="text1"/>
                <w:sz w:val="28"/>
                <w:szCs w:val="28"/>
              </w:rPr>
              <w:t>5.</w:t>
            </w:r>
            <w:r w:rsidR="003733D0" w:rsidRPr="00E73BCC">
              <w:rPr>
                <w:rFonts w:ascii="Times New Roman" w:hAnsi="Times New Roman" w:cs="Times New Roman"/>
                <w:b/>
                <w:color w:val="000000" w:themeColor="text1"/>
                <w:sz w:val="28"/>
                <w:szCs w:val="28"/>
              </w:rPr>
              <w:t>Подпункт 2.3.2 пункта 2.3 изложить в следующей редакции:</w:t>
            </w:r>
          </w:p>
          <w:p w:rsidR="003733D0" w:rsidRPr="003733D0" w:rsidRDefault="003733D0" w:rsidP="003733D0">
            <w:pPr>
              <w:autoSpaceDE w:val="0"/>
              <w:autoSpaceDN w:val="0"/>
              <w:adjustRightInd w:val="0"/>
              <w:spacing w:line="360" w:lineRule="auto"/>
              <w:jc w:val="both"/>
              <w:rPr>
                <w:szCs w:val="28"/>
              </w:rPr>
            </w:pPr>
            <w:r>
              <w:rPr>
                <w:szCs w:val="28"/>
              </w:rPr>
              <w:t>«</w:t>
            </w:r>
            <w:r w:rsidRPr="003733D0">
              <w:rPr>
                <w:szCs w:val="28"/>
              </w:rPr>
              <w:t>В случае</w:t>
            </w:r>
            <w:proofErr w:type="gramStart"/>
            <w:r w:rsidRPr="003733D0">
              <w:rPr>
                <w:szCs w:val="28"/>
              </w:rPr>
              <w:t>,</w:t>
            </w:r>
            <w:proofErr w:type="gramEnd"/>
            <w:r w:rsidRPr="003733D0">
              <w:rPr>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33D0" w:rsidRPr="00D10AA7" w:rsidRDefault="00D10AA7" w:rsidP="00D10AA7">
            <w:pPr>
              <w:autoSpaceDE w:val="0"/>
              <w:autoSpaceDN w:val="0"/>
              <w:adjustRightInd w:val="0"/>
              <w:spacing w:line="360" w:lineRule="auto"/>
              <w:jc w:val="both"/>
              <w:rPr>
                <w:bCs/>
                <w:szCs w:val="28"/>
              </w:rPr>
            </w:pPr>
            <w:r w:rsidRPr="00D10AA7">
              <w:rPr>
                <w:bCs/>
                <w:szCs w:val="28"/>
              </w:rPr>
              <w:t>В случае</w:t>
            </w:r>
            <w:proofErr w:type="gramStart"/>
            <w:r w:rsidRPr="00D10AA7">
              <w:rPr>
                <w:bCs/>
                <w:szCs w:val="28"/>
              </w:rPr>
              <w:t>,</w:t>
            </w:r>
            <w:proofErr w:type="gramEnd"/>
            <w:r w:rsidRPr="00D10AA7">
              <w:rPr>
                <w:bCs/>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bCs/>
                <w:szCs w:val="28"/>
              </w:rPr>
              <w:t>».</w:t>
            </w:r>
          </w:p>
          <w:p w:rsidR="005314E0" w:rsidRPr="00BB6A74" w:rsidRDefault="005314E0" w:rsidP="005314E0">
            <w:pPr>
              <w:autoSpaceDE w:val="0"/>
              <w:autoSpaceDN w:val="0"/>
              <w:adjustRightInd w:val="0"/>
              <w:spacing w:line="360" w:lineRule="auto"/>
              <w:ind w:firstLine="540"/>
              <w:jc w:val="both"/>
              <w:rPr>
                <w:szCs w:val="28"/>
              </w:rPr>
            </w:pPr>
            <w:r w:rsidRPr="00273753">
              <w:rPr>
                <w:b/>
              </w:rPr>
              <w:t xml:space="preserve">      </w:t>
            </w:r>
            <w:r w:rsidR="00592205" w:rsidRPr="00273753">
              <w:rPr>
                <w:b/>
              </w:rPr>
              <w:t xml:space="preserve"> </w:t>
            </w:r>
            <w:r w:rsidR="00AF0591" w:rsidRPr="00273753">
              <w:rPr>
                <w:b/>
              </w:rPr>
              <w:t>6</w:t>
            </w:r>
            <w:r w:rsidRPr="00273753">
              <w:rPr>
                <w:b/>
              </w:rPr>
              <w:t xml:space="preserve">.Подпункт </w:t>
            </w:r>
            <w:r w:rsidRPr="00273753">
              <w:rPr>
                <w:b/>
                <w:szCs w:val="28"/>
              </w:rPr>
              <w:t>3.3.1 Регламента изложить в следующей редакции:</w:t>
            </w:r>
            <w:r w:rsidRPr="00BB6A74">
              <w:rPr>
                <w:szCs w:val="28"/>
              </w:rPr>
              <w:t xml:space="preserve"> </w:t>
            </w:r>
            <w:r w:rsidR="005527ED">
              <w:rPr>
                <w:szCs w:val="28"/>
              </w:rPr>
              <w:t xml:space="preserve">                    </w:t>
            </w:r>
            <w:r w:rsidR="009F3BDB">
              <w:rPr>
                <w:szCs w:val="28"/>
              </w:rPr>
              <w:t xml:space="preserve">                 «П</w:t>
            </w:r>
            <w:r w:rsidRPr="00BB6A74">
              <w:rPr>
                <w:szCs w:val="28"/>
              </w:rPr>
              <w:t>лановые проверки проводятся не чаще чем один раз в три года</w:t>
            </w:r>
            <w:r w:rsidR="00592205" w:rsidRPr="00BB6A74">
              <w:rPr>
                <w:szCs w:val="28"/>
              </w:rPr>
              <w:t>, если иное не предусмотрено законом;</w:t>
            </w:r>
            <w:r w:rsidRPr="00BB6A74">
              <w:rPr>
                <w:szCs w:val="28"/>
              </w:rPr>
              <w:t xml:space="preserve"> </w:t>
            </w:r>
            <w:r w:rsidR="00592205" w:rsidRPr="00BB6A74">
              <w:rPr>
                <w:szCs w:val="28"/>
              </w:rPr>
              <w:t xml:space="preserve">плановые проверки проводятся </w:t>
            </w:r>
            <w:r w:rsidRPr="00BB6A74">
              <w:rPr>
                <w:szCs w:val="28"/>
              </w:rPr>
              <w:t>на основании разрабатываемых органом муниципального контроля в соответствии с их полномочиями ежегодных планов»</w:t>
            </w:r>
            <w:r w:rsidR="00592205" w:rsidRPr="00BB6A74">
              <w:rPr>
                <w:szCs w:val="28"/>
              </w:rPr>
              <w:t>.</w:t>
            </w:r>
          </w:p>
          <w:p w:rsidR="00D10AA7" w:rsidRPr="00273753" w:rsidRDefault="00C922C3" w:rsidP="007B16B9">
            <w:pPr>
              <w:pStyle w:val="ConsPlusNormal"/>
              <w:spacing w:line="360" w:lineRule="auto"/>
              <w:ind w:firstLine="540"/>
              <w:jc w:val="both"/>
              <w:rPr>
                <w:rFonts w:ascii="Times New Roman" w:hAnsi="Times New Roman" w:cs="Times New Roman"/>
                <w:b/>
                <w:sz w:val="28"/>
                <w:szCs w:val="28"/>
              </w:rPr>
            </w:pPr>
            <w:r>
              <w:rPr>
                <w:sz w:val="28"/>
                <w:szCs w:val="28"/>
              </w:rPr>
              <w:t xml:space="preserve">    </w:t>
            </w:r>
            <w:r w:rsidR="009F3BDB">
              <w:rPr>
                <w:sz w:val="28"/>
                <w:szCs w:val="28"/>
              </w:rPr>
              <w:t xml:space="preserve">  </w:t>
            </w:r>
            <w:r w:rsidR="000822D8">
              <w:rPr>
                <w:sz w:val="28"/>
                <w:szCs w:val="28"/>
              </w:rPr>
              <w:t xml:space="preserve"> </w:t>
            </w:r>
            <w:r w:rsidR="00AF0591" w:rsidRPr="00273753">
              <w:rPr>
                <w:rFonts w:ascii="Times New Roman" w:hAnsi="Times New Roman" w:cs="Times New Roman"/>
                <w:b/>
                <w:sz w:val="28"/>
                <w:szCs w:val="28"/>
              </w:rPr>
              <w:t>7</w:t>
            </w:r>
            <w:r w:rsidR="000822D8" w:rsidRPr="00273753">
              <w:rPr>
                <w:rFonts w:ascii="Times New Roman" w:hAnsi="Times New Roman" w:cs="Times New Roman"/>
                <w:b/>
                <w:sz w:val="28"/>
                <w:szCs w:val="28"/>
              </w:rPr>
              <w:t>.</w:t>
            </w:r>
            <w:r w:rsidR="00D10AA7" w:rsidRPr="00273753">
              <w:rPr>
                <w:rFonts w:ascii="Times New Roman" w:hAnsi="Times New Roman" w:cs="Times New Roman"/>
                <w:b/>
                <w:sz w:val="28"/>
                <w:szCs w:val="28"/>
              </w:rPr>
              <w:t>Подпункт 3.3.2 Регламента изложить в следующей редакции</w:t>
            </w:r>
            <w:r w:rsidR="00AF0591" w:rsidRPr="00273753">
              <w:rPr>
                <w:rFonts w:ascii="Times New Roman" w:hAnsi="Times New Roman" w:cs="Times New Roman"/>
                <w:b/>
                <w:sz w:val="28"/>
                <w:szCs w:val="28"/>
              </w:rPr>
              <w:t>:</w:t>
            </w:r>
          </w:p>
          <w:p w:rsidR="00D10AA7" w:rsidRPr="00DC5480" w:rsidRDefault="00D10AA7" w:rsidP="00D10AA7">
            <w:pPr>
              <w:adjustRightInd w:val="0"/>
              <w:spacing w:line="360" w:lineRule="auto"/>
              <w:jc w:val="both"/>
              <w:rPr>
                <w:szCs w:val="28"/>
              </w:rPr>
            </w:pPr>
            <w:bookmarkStart w:id="0" w:name="sub_94"/>
            <w:r>
              <w:rPr>
                <w:szCs w:val="28"/>
              </w:rPr>
              <w:t>«</w:t>
            </w:r>
            <w:r w:rsidRPr="00DC5480">
              <w:rPr>
                <w:szCs w:val="28"/>
              </w:rPr>
              <w:t xml:space="preserve">Ежегодный план проведения плановых проверок составляется по форме согласно приложению № 1 к </w:t>
            </w:r>
            <w:r>
              <w:rPr>
                <w:szCs w:val="28"/>
              </w:rPr>
              <w:t>настоящему</w:t>
            </w:r>
            <w:r w:rsidRPr="00DC5480">
              <w:rPr>
                <w:szCs w:val="28"/>
              </w:rPr>
              <w:t xml:space="preserve"> регламенту.</w:t>
            </w:r>
          </w:p>
          <w:p w:rsidR="00D10AA7" w:rsidRPr="00DC5480" w:rsidRDefault="00D10AA7" w:rsidP="00D10AA7">
            <w:pPr>
              <w:adjustRightInd w:val="0"/>
              <w:spacing w:line="360" w:lineRule="auto"/>
              <w:jc w:val="both"/>
              <w:rPr>
                <w:szCs w:val="28"/>
              </w:rPr>
            </w:pPr>
            <w:r w:rsidRPr="00DC5480">
              <w:rPr>
                <w:szCs w:val="28"/>
              </w:rPr>
              <w:t>В ежегодных планах проведения плановых проверок указываются следующие сведения:</w:t>
            </w:r>
          </w:p>
          <w:p w:rsidR="00D10AA7" w:rsidRPr="00DC5480" w:rsidRDefault="00D10AA7" w:rsidP="00D10AA7">
            <w:pPr>
              <w:adjustRightInd w:val="0"/>
              <w:spacing w:line="360" w:lineRule="auto"/>
              <w:ind w:firstLine="567"/>
              <w:jc w:val="both"/>
              <w:rPr>
                <w:szCs w:val="28"/>
              </w:rPr>
            </w:pPr>
            <w:bookmarkStart w:id="1" w:name="sub_942"/>
            <w:bookmarkEnd w:id="0"/>
            <w:r w:rsidRPr="00DC5480">
              <w:rPr>
                <w:szCs w:val="28"/>
              </w:rPr>
              <w:t>- цель и основание проведения плановой проверки;</w:t>
            </w:r>
          </w:p>
          <w:p w:rsidR="00E73BCC" w:rsidRDefault="00E73BCC" w:rsidP="00E73BCC">
            <w:pPr>
              <w:adjustRightInd w:val="0"/>
              <w:spacing w:line="360" w:lineRule="auto"/>
              <w:jc w:val="both"/>
              <w:rPr>
                <w:szCs w:val="28"/>
              </w:rPr>
            </w:pPr>
            <w:bookmarkStart w:id="2" w:name="sub_943"/>
            <w:bookmarkEnd w:id="1"/>
          </w:p>
          <w:p w:rsidR="00E73BCC" w:rsidRDefault="00E73BCC" w:rsidP="00E73BCC">
            <w:pPr>
              <w:adjustRightInd w:val="0"/>
              <w:spacing w:line="360" w:lineRule="auto"/>
              <w:jc w:val="both"/>
              <w:rPr>
                <w:szCs w:val="28"/>
              </w:rPr>
            </w:pPr>
          </w:p>
          <w:p w:rsidR="00923BEF" w:rsidRDefault="00D10AA7" w:rsidP="00E73BCC">
            <w:pPr>
              <w:adjustRightInd w:val="0"/>
              <w:spacing w:line="360" w:lineRule="auto"/>
              <w:jc w:val="both"/>
              <w:rPr>
                <w:szCs w:val="28"/>
              </w:rPr>
            </w:pPr>
            <w:r w:rsidRPr="00DC5480">
              <w:rPr>
                <w:szCs w:val="28"/>
              </w:rPr>
              <w:t>- дата и сро</w:t>
            </w:r>
            <w:r>
              <w:rPr>
                <w:szCs w:val="28"/>
              </w:rPr>
              <w:t>ки проведения плановой проверки».</w:t>
            </w:r>
            <w:bookmarkEnd w:id="2"/>
          </w:p>
          <w:p w:rsidR="00D10AA7" w:rsidRPr="00923BEF" w:rsidRDefault="00AF0591" w:rsidP="00D10AA7">
            <w:pPr>
              <w:pStyle w:val="ConsPlusNormal"/>
              <w:spacing w:line="360" w:lineRule="auto"/>
              <w:ind w:firstLine="0"/>
              <w:jc w:val="both"/>
              <w:rPr>
                <w:rFonts w:ascii="Times New Roman" w:hAnsi="Times New Roman" w:cs="Times New Roman"/>
                <w:b/>
                <w:sz w:val="28"/>
                <w:szCs w:val="28"/>
              </w:rPr>
            </w:pPr>
            <w:r w:rsidRPr="00923BEF">
              <w:rPr>
                <w:rFonts w:ascii="Times New Roman" w:hAnsi="Times New Roman" w:cs="Times New Roman"/>
                <w:b/>
                <w:sz w:val="28"/>
                <w:szCs w:val="28"/>
              </w:rPr>
              <w:t xml:space="preserve">              8.Подпункт 3.3.4 Регламента изложить в следующей редакции:    </w:t>
            </w:r>
          </w:p>
          <w:p w:rsidR="00592205" w:rsidRPr="00BB6A74" w:rsidRDefault="00C922C3" w:rsidP="00D10AA7">
            <w:pPr>
              <w:pStyle w:val="ConsPlusNormal"/>
              <w:spacing w:line="360" w:lineRule="auto"/>
              <w:ind w:firstLine="0"/>
              <w:jc w:val="both"/>
              <w:rPr>
                <w:rFonts w:ascii="Times New Roman" w:hAnsi="Times New Roman" w:cs="Times New Roman"/>
                <w:sz w:val="28"/>
                <w:szCs w:val="28"/>
              </w:rPr>
            </w:pPr>
            <w:r>
              <w:t xml:space="preserve"> «</w:t>
            </w:r>
            <w:r w:rsidR="009F3BDB">
              <w:rPr>
                <w:rFonts w:ascii="Times New Roman" w:hAnsi="Times New Roman" w:cs="Times New Roman"/>
                <w:sz w:val="28"/>
                <w:szCs w:val="28"/>
              </w:rPr>
              <w:t>У</w:t>
            </w:r>
            <w:r w:rsidR="00592205" w:rsidRPr="00BB6A74">
              <w:rPr>
                <w:rFonts w:ascii="Times New Roman" w:hAnsi="Times New Roman" w:cs="Times New Roman"/>
                <w:sz w:val="28"/>
                <w:szCs w:val="28"/>
              </w:rPr>
              <w:t xml:space="preserve">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7B16B9" w:rsidRPr="00BB6A74">
              <w:rPr>
                <w:rFonts w:ascii="Times New Roman" w:hAnsi="Times New Roman" w:cs="Times New Roman"/>
                <w:sz w:val="28"/>
                <w:szCs w:val="28"/>
              </w:rPr>
              <w:t>администрации городского поселения «</w:t>
            </w:r>
            <w:proofErr w:type="spellStart"/>
            <w:r w:rsidR="007B16B9" w:rsidRPr="00BB6A74">
              <w:rPr>
                <w:rFonts w:ascii="Times New Roman" w:hAnsi="Times New Roman" w:cs="Times New Roman"/>
                <w:sz w:val="28"/>
                <w:szCs w:val="28"/>
              </w:rPr>
              <w:t>Шерловогорское</w:t>
            </w:r>
            <w:proofErr w:type="spellEnd"/>
            <w:r w:rsidR="007B16B9" w:rsidRPr="00BB6A74">
              <w:rPr>
                <w:rFonts w:ascii="Times New Roman" w:hAnsi="Times New Roman" w:cs="Times New Roman"/>
                <w:sz w:val="28"/>
                <w:szCs w:val="28"/>
              </w:rPr>
              <w:t>» в сети</w:t>
            </w:r>
            <w:r w:rsidR="00592205" w:rsidRPr="00BB6A74">
              <w:rPr>
                <w:rFonts w:ascii="Times New Roman" w:hAnsi="Times New Roman" w:cs="Times New Roman"/>
                <w:sz w:val="28"/>
                <w:szCs w:val="28"/>
              </w:rPr>
              <w:t xml:space="preserve"> "Интер</w:t>
            </w:r>
            <w:r w:rsidR="007B16B9" w:rsidRPr="00BB6A74">
              <w:rPr>
                <w:rFonts w:ascii="Times New Roman" w:hAnsi="Times New Roman" w:cs="Times New Roman"/>
                <w:sz w:val="28"/>
                <w:szCs w:val="28"/>
              </w:rPr>
              <w:t xml:space="preserve">нет" – </w:t>
            </w:r>
            <w:hyperlink r:id="rId9" w:history="1">
              <w:r w:rsidR="00D96D84" w:rsidRPr="00BB6A74">
                <w:rPr>
                  <w:rStyle w:val="a5"/>
                  <w:rFonts w:ascii="Times New Roman" w:hAnsi="Times New Roman" w:cs="Times New Roman"/>
                  <w:color w:val="auto"/>
                  <w:sz w:val="28"/>
                  <w:szCs w:val="28"/>
                  <w:lang w:val="en-US"/>
                </w:rPr>
                <w:t>www</w:t>
              </w:r>
              <w:r w:rsidR="00D96D84" w:rsidRPr="00BB6A74">
                <w:rPr>
                  <w:rStyle w:val="a5"/>
                  <w:rFonts w:ascii="Times New Roman" w:hAnsi="Times New Roman" w:cs="Times New Roman"/>
                  <w:color w:val="auto"/>
                  <w:sz w:val="28"/>
                  <w:szCs w:val="28"/>
                </w:rPr>
                <w:t>.</w:t>
              </w:r>
              <w:proofErr w:type="spellStart"/>
              <w:r w:rsidR="00D96D84" w:rsidRPr="00BB6A74">
                <w:rPr>
                  <w:rStyle w:val="a5"/>
                  <w:rFonts w:ascii="Times New Roman" w:hAnsi="Times New Roman" w:cs="Times New Roman"/>
                  <w:color w:val="auto"/>
                  <w:sz w:val="28"/>
                  <w:szCs w:val="28"/>
                  <w:lang w:val="en-US"/>
                </w:rPr>
                <w:t>sherladm</w:t>
              </w:r>
              <w:proofErr w:type="spellEnd"/>
              <w:r w:rsidR="00D96D84" w:rsidRPr="00BB6A74">
                <w:rPr>
                  <w:rStyle w:val="a5"/>
                  <w:rFonts w:ascii="Times New Roman" w:hAnsi="Times New Roman" w:cs="Times New Roman"/>
                  <w:color w:val="auto"/>
                  <w:sz w:val="28"/>
                  <w:szCs w:val="28"/>
                </w:rPr>
                <w:t>/</w:t>
              </w:r>
              <w:proofErr w:type="spellStart"/>
              <w:r w:rsidR="00D96D84" w:rsidRPr="00BB6A74">
                <w:rPr>
                  <w:rStyle w:val="a5"/>
                  <w:rFonts w:ascii="Times New Roman" w:hAnsi="Times New Roman" w:cs="Times New Roman"/>
                  <w:color w:val="auto"/>
                  <w:sz w:val="28"/>
                  <w:szCs w:val="28"/>
                  <w:lang w:val="en-US"/>
                </w:rPr>
                <w:t>ru</w:t>
              </w:r>
              <w:proofErr w:type="spellEnd"/>
            </w:hyperlink>
            <w:r w:rsidR="00E95F84" w:rsidRPr="00BB6A74">
              <w:rPr>
                <w:rFonts w:ascii="Times New Roman" w:hAnsi="Times New Roman" w:cs="Times New Roman"/>
                <w:sz w:val="28"/>
                <w:szCs w:val="28"/>
              </w:rPr>
              <w:t xml:space="preserve"> в срок до 31 декабря текущего календарного года».</w:t>
            </w:r>
            <w:r w:rsidR="00D96D84" w:rsidRPr="00BB6A74">
              <w:rPr>
                <w:rFonts w:ascii="Times New Roman" w:hAnsi="Times New Roman" w:cs="Times New Roman"/>
                <w:sz w:val="28"/>
                <w:szCs w:val="28"/>
              </w:rPr>
              <w:t xml:space="preserve"> </w:t>
            </w:r>
            <w:r w:rsidR="007B16B9" w:rsidRPr="00BB6A74">
              <w:rPr>
                <w:rFonts w:ascii="Times New Roman" w:hAnsi="Times New Roman" w:cs="Times New Roman"/>
                <w:sz w:val="28"/>
                <w:szCs w:val="28"/>
              </w:rPr>
              <w:t xml:space="preserve"> </w:t>
            </w:r>
          </w:p>
          <w:p w:rsidR="00C922C3" w:rsidRPr="00923BEF" w:rsidRDefault="00D96D84" w:rsidP="00C922C3">
            <w:pPr>
              <w:pStyle w:val="ConsPlusNormal"/>
              <w:spacing w:line="360" w:lineRule="auto"/>
              <w:ind w:firstLine="540"/>
              <w:jc w:val="both"/>
              <w:rPr>
                <w:rFonts w:ascii="Times New Roman" w:hAnsi="Times New Roman" w:cs="Times New Roman"/>
                <w:b/>
                <w:sz w:val="28"/>
                <w:szCs w:val="28"/>
              </w:rPr>
            </w:pPr>
            <w:r w:rsidRPr="00BB6A74">
              <w:rPr>
                <w:rFonts w:ascii="Times New Roman" w:hAnsi="Times New Roman" w:cs="Times New Roman"/>
                <w:sz w:val="28"/>
                <w:szCs w:val="28"/>
              </w:rPr>
              <w:t xml:space="preserve">     </w:t>
            </w:r>
            <w:r w:rsidR="00AB4075" w:rsidRPr="00BB6A74">
              <w:rPr>
                <w:rFonts w:ascii="Times New Roman" w:hAnsi="Times New Roman" w:cs="Times New Roman"/>
                <w:sz w:val="28"/>
                <w:szCs w:val="28"/>
              </w:rPr>
              <w:t xml:space="preserve"> </w:t>
            </w:r>
            <w:r w:rsidR="00AF0591" w:rsidRPr="00923BEF">
              <w:rPr>
                <w:rFonts w:ascii="Times New Roman" w:hAnsi="Times New Roman" w:cs="Times New Roman"/>
                <w:b/>
                <w:sz w:val="28"/>
                <w:szCs w:val="28"/>
              </w:rPr>
              <w:t>9</w:t>
            </w:r>
            <w:r w:rsidRPr="00923BEF">
              <w:rPr>
                <w:rFonts w:ascii="Times New Roman" w:hAnsi="Times New Roman" w:cs="Times New Roman"/>
                <w:b/>
                <w:sz w:val="28"/>
                <w:szCs w:val="28"/>
              </w:rPr>
              <w:t xml:space="preserve">.Подпункт 3.3.5 изложить в следующей редакции: </w:t>
            </w:r>
          </w:p>
          <w:p w:rsidR="00D96D84" w:rsidRPr="00BB6A74" w:rsidRDefault="009F3BDB" w:rsidP="00C922C3">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«О</w:t>
            </w:r>
            <w:r w:rsidR="00D96D84" w:rsidRPr="00BB6A74">
              <w:rPr>
                <w:rFonts w:ascii="Times New Roman" w:hAnsi="Times New Roman" w:cs="Times New Roman"/>
                <w:sz w:val="28"/>
                <w:szCs w:val="28"/>
              </w:rPr>
              <w:t xml:space="preserve">рганы прокуратуры рассматривают проекты ежегодных планов проведения плановых проверок на предмет законности включения в них объектов </w:t>
            </w:r>
            <w:proofErr w:type="spellStart"/>
            <w:proofErr w:type="gramStart"/>
            <w:r w:rsidR="00D96D84" w:rsidRPr="00BB6A74">
              <w:rPr>
                <w:rFonts w:ascii="Times New Roman" w:hAnsi="Times New Roman" w:cs="Times New Roman"/>
                <w:sz w:val="28"/>
                <w:szCs w:val="28"/>
              </w:rPr>
              <w:t>объектов</w:t>
            </w:r>
            <w:proofErr w:type="spellEnd"/>
            <w:proofErr w:type="gramEnd"/>
            <w:r w:rsidR="00D96D84" w:rsidRPr="00BB6A74">
              <w:rPr>
                <w:rFonts w:ascii="Times New Roman" w:hAnsi="Times New Roman" w:cs="Times New Roman"/>
                <w:sz w:val="28"/>
                <w:szCs w:val="28"/>
              </w:rPr>
              <w:t xml:space="preserve">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sidR="00AB4075" w:rsidRPr="00BB6A74">
              <w:rPr>
                <w:rFonts w:ascii="Times New Roman" w:hAnsi="Times New Roman" w:cs="Times New Roman"/>
                <w:sz w:val="28"/>
                <w:szCs w:val="28"/>
              </w:rPr>
              <w:t>»</w:t>
            </w:r>
            <w:r w:rsidR="00D96D84" w:rsidRPr="00BB6A74">
              <w:rPr>
                <w:rFonts w:ascii="Times New Roman" w:hAnsi="Times New Roman" w:cs="Times New Roman"/>
                <w:sz w:val="28"/>
                <w:szCs w:val="28"/>
              </w:rPr>
              <w:t>.</w:t>
            </w:r>
          </w:p>
          <w:p w:rsidR="00C922C3" w:rsidRPr="00923BEF" w:rsidRDefault="00AF0591" w:rsidP="00C922C3">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923BEF">
              <w:rPr>
                <w:rFonts w:ascii="Times New Roman" w:hAnsi="Times New Roman" w:cs="Times New Roman"/>
                <w:b/>
                <w:sz w:val="28"/>
                <w:szCs w:val="28"/>
              </w:rPr>
              <w:t>10.</w:t>
            </w:r>
            <w:r w:rsidR="004849A5" w:rsidRPr="00923BEF">
              <w:rPr>
                <w:rFonts w:ascii="Times New Roman" w:hAnsi="Times New Roman" w:cs="Times New Roman"/>
                <w:b/>
                <w:sz w:val="28"/>
                <w:szCs w:val="28"/>
              </w:rPr>
              <w:t>В п</w:t>
            </w:r>
            <w:r w:rsidR="00E95F84" w:rsidRPr="00923BEF">
              <w:rPr>
                <w:rFonts w:ascii="Times New Roman" w:hAnsi="Times New Roman" w:cs="Times New Roman"/>
                <w:b/>
                <w:sz w:val="28"/>
                <w:szCs w:val="28"/>
              </w:rPr>
              <w:t xml:space="preserve">одпункт 3.5.1 </w:t>
            </w:r>
            <w:r w:rsidR="004849A5" w:rsidRPr="00923BEF">
              <w:rPr>
                <w:rFonts w:ascii="Times New Roman" w:hAnsi="Times New Roman" w:cs="Times New Roman"/>
                <w:b/>
                <w:sz w:val="28"/>
                <w:szCs w:val="28"/>
              </w:rPr>
              <w:t xml:space="preserve">Регламента добавить слова следующего содержания: </w:t>
            </w:r>
          </w:p>
          <w:p w:rsidR="00D96D84" w:rsidRPr="00BB6A74" w:rsidRDefault="00C922C3" w:rsidP="00C922C3">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004849A5" w:rsidRPr="00BB6A74">
              <w:rPr>
                <w:rFonts w:ascii="Times New Roman" w:hAnsi="Times New Roman" w:cs="Times New Roman"/>
                <w:sz w:val="28"/>
                <w:szCs w:val="28"/>
              </w:rPr>
              <w:t xml:space="preserve">в средствах массовой информации наличие </w:t>
            </w:r>
            <w:proofErr w:type="gramStart"/>
            <w:r w:rsidR="004849A5" w:rsidRPr="00BB6A74">
              <w:rPr>
                <w:rFonts w:ascii="Times New Roman" w:hAnsi="Times New Roman" w:cs="Times New Roman"/>
                <w:sz w:val="28"/>
                <w:szCs w:val="28"/>
              </w:rPr>
              <w:t>фактов о нарушении</w:t>
            </w:r>
            <w:proofErr w:type="gramEnd"/>
            <w:r w:rsidR="004849A5" w:rsidRPr="00BB6A74">
              <w:rPr>
                <w:rFonts w:ascii="Times New Roman" w:hAnsi="Times New Roman" w:cs="Times New Roman"/>
                <w:sz w:val="28"/>
                <w:szCs w:val="28"/>
              </w:rPr>
              <w:t xml:space="preserve"> земельного законодательства».</w:t>
            </w:r>
          </w:p>
          <w:p w:rsidR="00907717" w:rsidRPr="00923BEF" w:rsidRDefault="00AF0591" w:rsidP="007B16B9">
            <w:pPr>
              <w:pStyle w:val="ConsPlusNormal"/>
              <w:spacing w:line="360" w:lineRule="auto"/>
              <w:ind w:firstLine="540"/>
              <w:jc w:val="both"/>
              <w:rPr>
                <w:rFonts w:ascii="Times New Roman" w:hAnsi="Times New Roman" w:cs="Times New Roman"/>
                <w:b/>
                <w:sz w:val="28"/>
                <w:szCs w:val="28"/>
              </w:rPr>
            </w:pPr>
            <w:r w:rsidRPr="00923BEF">
              <w:rPr>
                <w:rFonts w:ascii="Times New Roman" w:hAnsi="Times New Roman" w:cs="Times New Roman"/>
                <w:b/>
                <w:sz w:val="28"/>
                <w:szCs w:val="28"/>
              </w:rPr>
              <w:t xml:space="preserve">   11.</w:t>
            </w:r>
            <w:r w:rsidR="005527ED" w:rsidRPr="00923BEF">
              <w:rPr>
                <w:rFonts w:ascii="Times New Roman" w:hAnsi="Times New Roman" w:cs="Times New Roman"/>
                <w:b/>
                <w:sz w:val="28"/>
                <w:szCs w:val="28"/>
              </w:rPr>
              <w:t>Подпункты «а» и «б» пункта 3.5.2 изложить в следующих редакциях:</w:t>
            </w:r>
          </w:p>
          <w:p w:rsidR="00E73BCC" w:rsidRDefault="005527ED" w:rsidP="005527ED">
            <w:pPr>
              <w:pStyle w:val="ConsPlusNormal"/>
              <w:spacing w:line="360" w:lineRule="auto"/>
              <w:ind w:firstLine="0"/>
              <w:jc w:val="both"/>
              <w:rPr>
                <w:rFonts w:ascii="Times New Roman" w:hAnsi="Times New Roman" w:cs="Times New Roman"/>
                <w:sz w:val="28"/>
                <w:szCs w:val="28"/>
              </w:rPr>
            </w:pPr>
            <w:proofErr w:type="gramStart"/>
            <w:r w:rsidRPr="005527ED">
              <w:rPr>
                <w:rFonts w:ascii="Times New Roman" w:hAnsi="Times New Roman" w:cs="Times New Roman"/>
                <w:sz w:val="28"/>
                <w:szCs w:val="28"/>
              </w:rPr>
              <w:t>«а)</w:t>
            </w:r>
            <w:r>
              <w:rPr>
                <w:rFonts w:ascii="Times New Roman" w:hAnsi="Times New Roman" w:cs="Times New Roman"/>
                <w:color w:val="FF0000"/>
                <w:sz w:val="28"/>
                <w:szCs w:val="28"/>
              </w:rPr>
              <w:t xml:space="preserve"> </w:t>
            </w:r>
            <w:r w:rsidRPr="005527ED">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proofErr w:type="gramEnd"/>
          </w:p>
          <w:p w:rsidR="00E73BCC" w:rsidRDefault="00E73BCC" w:rsidP="005527ED">
            <w:pPr>
              <w:pStyle w:val="ConsPlusNormal"/>
              <w:spacing w:line="360" w:lineRule="auto"/>
              <w:ind w:firstLine="0"/>
              <w:jc w:val="both"/>
              <w:rPr>
                <w:rFonts w:ascii="Times New Roman" w:hAnsi="Times New Roman" w:cs="Times New Roman"/>
                <w:sz w:val="28"/>
                <w:szCs w:val="28"/>
              </w:rPr>
            </w:pPr>
          </w:p>
          <w:p w:rsidR="00E73BCC" w:rsidRDefault="00E73BCC" w:rsidP="005527ED">
            <w:pPr>
              <w:pStyle w:val="ConsPlusNormal"/>
              <w:spacing w:line="360" w:lineRule="auto"/>
              <w:ind w:firstLine="0"/>
              <w:jc w:val="both"/>
              <w:rPr>
                <w:rFonts w:ascii="Times New Roman" w:hAnsi="Times New Roman" w:cs="Times New Roman"/>
                <w:sz w:val="28"/>
                <w:szCs w:val="28"/>
              </w:rPr>
            </w:pPr>
          </w:p>
          <w:p w:rsidR="00923BEF" w:rsidRDefault="005527ED" w:rsidP="005527ED">
            <w:pPr>
              <w:pStyle w:val="ConsPlusNormal"/>
              <w:spacing w:line="360" w:lineRule="auto"/>
              <w:ind w:firstLine="0"/>
              <w:jc w:val="both"/>
              <w:rPr>
                <w:rFonts w:ascii="Times New Roman" w:hAnsi="Times New Roman" w:cs="Times New Roman"/>
                <w:sz w:val="28"/>
                <w:szCs w:val="28"/>
              </w:rPr>
            </w:pPr>
            <w:r w:rsidRPr="005527ED">
              <w:rPr>
                <w:rFonts w:ascii="Times New Roman" w:hAnsi="Times New Roman" w:cs="Times New Roman"/>
                <w:sz w:val="28"/>
                <w:szCs w:val="28"/>
              </w:rPr>
              <w:t xml:space="preserve">национального библиотечного фонда, безопасности государства, а также </w:t>
            </w:r>
          </w:p>
          <w:p w:rsidR="005527ED" w:rsidRDefault="005527ED" w:rsidP="005527ED">
            <w:pPr>
              <w:pStyle w:val="ConsPlusNormal"/>
              <w:spacing w:line="360" w:lineRule="auto"/>
              <w:ind w:firstLine="0"/>
              <w:jc w:val="both"/>
              <w:rPr>
                <w:rFonts w:ascii="Times New Roman" w:hAnsi="Times New Roman" w:cs="Times New Roman"/>
                <w:sz w:val="28"/>
                <w:szCs w:val="28"/>
              </w:rPr>
            </w:pPr>
            <w:r w:rsidRPr="005527ED">
              <w:rPr>
                <w:rFonts w:ascii="Times New Roman" w:hAnsi="Times New Roman" w:cs="Times New Roman"/>
                <w:sz w:val="28"/>
                <w:szCs w:val="28"/>
              </w:rPr>
              <w:t>угрозы чрезвычайных ситуаций природного и техногенного характера</w:t>
            </w:r>
            <w:r>
              <w:rPr>
                <w:rFonts w:ascii="Times New Roman" w:hAnsi="Times New Roman" w:cs="Times New Roman"/>
                <w:sz w:val="28"/>
                <w:szCs w:val="28"/>
              </w:rPr>
              <w:t>»;</w:t>
            </w:r>
          </w:p>
          <w:p w:rsidR="005527ED" w:rsidRDefault="005527ED" w:rsidP="005527ED">
            <w:pPr>
              <w:pStyle w:val="ConsPlusNormal"/>
              <w:spacing w:line="360" w:lineRule="auto"/>
              <w:ind w:firstLine="0"/>
              <w:jc w:val="both"/>
              <w:rPr>
                <w:rFonts w:ascii="Times New Roman" w:hAnsi="Times New Roman" w:cs="Times New Roman"/>
                <w:sz w:val="28"/>
                <w:szCs w:val="28"/>
              </w:rPr>
            </w:pPr>
            <w:proofErr w:type="gramStart"/>
            <w:r>
              <w:rPr>
                <w:rFonts w:ascii="Times New Roman" w:hAnsi="Times New Roman" w:cs="Times New Roman"/>
                <w:sz w:val="28"/>
                <w:szCs w:val="28"/>
              </w:rPr>
              <w:t>«б)</w:t>
            </w:r>
            <w:r>
              <w:t xml:space="preserve"> </w:t>
            </w:r>
            <w:r w:rsidRPr="005527ED">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527E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Pr>
                <w:rFonts w:ascii="Times New Roman" w:hAnsi="Times New Roman" w:cs="Times New Roman"/>
                <w:sz w:val="28"/>
                <w:szCs w:val="28"/>
              </w:rPr>
              <w:t>».</w:t>
            </w:r>
          </w:p>
          <w:p w:rsidR="005527ED" w:rsidRPr="00923BEF" w:rsidRDefault="000822D8" w:rsidP="005527ED">
            <w:pPr>
              <w:pStyle w:val="ConsPlusNormal"/>
              <w:spacing w:line="360" w:lineRule="auto"/>
              <w:ind w:firstLine="540"/>
              <w:jc w:val="both"/>
              <w:rPr>
                <w:rFonts w:ascii="Times New Roman" w:hAnsi="Times New Roman" w:cs="Times New Roman"/>
                <w:b/>
                <w:sz w:val="28"/>
                <w:szCs w:val="28"/>
              </w:rPr>
            </w:pPr>
            <w:r w:rsidRPr="00923BEF">
              <w:rPr>
                <w:rFonts w:ascii="Times New Roman" w:hAnsi="Times New Roman" w:cs="Times New Roman"/>
                <w:b/>
                <w:sz w:val="28"/>
                <w:szCs w:val="28"/>
              </w:rPr>
              <w:t xml:space="preserve">   </w:t>
            </w:r>
            <w:r w:rsidR="00AF0591" w:rsidRPr="00923BEF">
              <w:rPr>
                <w:rFonts w:ascii="Times New Roman" w:hAnsi="Times New Roman" w:cs="Times New Roman"/>
                <w:b/>
                <w:sz w:val="28"/>
                <w:szCs w:val="28"/>
              </w:rPr>
              <w:t>12</w:t>
            </w:r>
            <w:r w:rsidR="005527ED" w:rsidRPr="00923BEF">
              <w:rPr>
                <w:rFonts w:ascii="Times New Roman" w:hAnsi="Times New Roman" w:cs="Times New Roman"/>
                <w:b/>
                <w:sz w:val="28"/>
                <w:szCs w:val="28"/>
              </w:rPr>
              <w:t>.Последний абзац пункта 3.5.2 изложить в следующей редакции:</w:t>
            </w:r>
          </w:p>
          <w:p w:rsidR="005527ED" w:rsidRDefault="005527ED" w:rsidP="00C922C3">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5527ED">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sz w:val="28"/>
                <w:szCs w:val="28"/>
              </w:rPr>
              <w:t>».</w:t>
            </w:r>
          </w:p>
          <w:p w:rsidR="00C922C3" w:rsidRPr="00923BEF" w:rsidRDefault="00AF0591" w:rsidP="00C922C3">
            <w:pPr>
              <w:pStyle w:val="ConsPlusNormal"/>
              <w:spacing w:line="360" w:lineRule="auto"/>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923BEF">
              <w:rPr>
                <w:rFonts w:ascii="Times New Roman" w:hAnsi="Times New Roman" w:cs="Times New Roman"/>
                <w:sz w:val="28"/>
                <w:szCs w:val="28"/>
              </w:rPr>
              <w:t xml:space="preserve"> </w:t>
            </w:r>
            <w:r w:rsidRPr="00923BEF">
              <w:rPr>
                <w:rFonts w:ascii="Times New Roman" w:hAnsi="Times New Roman" w:cs="Times New Roman"/>
                <w:b/>
                <w:sz w:val="28"/>
                <w:szCs w:val="28"/>
              </w:rPr>
              <w:t>13</w:t>
            </w:r>
            <w:r w:rsidR="00C922C3" w:rsidRPr="00923BEF">
              <w:rPr>
                <w:rFonts w:ascii="Times New Roman" w:hAnsi="Times New Roman" w:cs="Times New Roman"/>
                <w:b/>
                <w:sz w:val="28"/>
                <w:szCs w:val="28"/>
              </w:rPr>
              <w:t>.Абзац 6 пункта 3.5.3 изложить в следующей редакции:</w:t>
            </w:r>
          </w:p>
          <w:p w:rsidR="00C922C3" w:rsidRDefault="00C922C3" w:rsidP="00C922C3">
            <w:pPr>
              <w:autoSpaceDE w:val="0"/>
              <w:autoSpaceDN w:val="0"/>
              <w:adjustRightInd w:val="0"/>
              <w:spacing w:line="360" w:lineRule="auto"/>
              <w:jc w:val="both"/>
              <w:rPr>
                <w:szCs w:val="28"/>
              </w:rPr>
            </w:pPr>
            <w:r>
              <w:rPr>
                <w:szCs w:val="28"/>
              </w:rPr>
              <w:t>«в</w:t>
            </w:r>
            <w:r w:rsidRPr="00C922C3">
              <w:rPr>
                <w:szCs w:val="28"/>
              </w:rPr>
              <w:t xml:space="preserve">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C922C3">
                <w:rPr>
                  <w:color w:val="0000FF"/>
                  <w:szCs w:val="28"/>
                </w:rPr>
                <w:t>подпунктах "а"</w:t>
              </w:r>
            </w:hyperlink>
            <w:r w:rsidRPr="00C922C3">
              <w:rPr>
                <w:szCs w:val="28"/>
              </w:rPr>
              <w:t xml:space="preserve"> и </w:t>
            </w:r>
            <w:hyperlink r:id="rId11" w:history="1">
              <w:r w:rsidRPr="00C922C3">
                <w:rPr>
                  <w:color w:val="0000FF"/>
                  <w:szCs w:val="28"/>
                </w:rPr>
                <w:t>"б" пункта 2 части 2</w:t>
              </w:r>
            </w:hyperlink>
            <w:r w:rsidRPr="00C922C3">
              <w:rPr>
                <w:szCs w:val="28"/>
              </w:rPr>
              <w:t xml:space="preserve"> настоящей статьи, органами государственного контроля (надзора), органами муниципального контроля после </w:t>
            </w:r>
            <w:hyperlink r:id="rId12" w:history="1">
              <w:r w:rsidRPr="00C922C3">
                <w:rPr>
                  <w:color w:val="0000FF"/>
                  <w:szCs w:val="28"/>
                </w:rPr>
                <w:t>согласования</w:t>
              </w:r>
            </w:hyperlink>
            <w:r w:rsidRPr="00C922C3">
              <w:rPr>
                <w:szCs w:val="28"/>
              </w:rPr>
              <w:t xml:space="preserve"> с органом прокуратуры по месту осуществления деятельности таких юридических лиц, индивидуальных предпринимателей</w:t>
            </w:r>
            <w:r>
              <w:rPr>
                <w:szCs w:val="28"/>
              </w:rPr>
              <w:t>».</w:t>
            </w:r>
          </w:p>
          <w:p w:rsidR="008E5A87" w:rsidRPr="00923BEF" w:rsidRDefault="00AF0591" w:rsidP="008E5A87">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923BEF">
              <w:rPr>
                <w:rFonts w:ascii="Times New Roman" w:hAnsi="Times New Roman" w:cs="Times New Roman"/>
                <w:sz w:val="28"/>
                <w:szCs w:val="28"/>
              </w:rPr>
              <w:t xml:space="preserve"> </w:t>
            </w:r>
            <w:r w:rsidRPr="00923BEF">
              <w:rPr>
                <w:rFonts w:ascii="Times New Roman" w:hAnsi="Times New Roman" w:cs="Times New Roman"/>
                <w:b/>
                <w:sz w:val="28"/>
                <w:szCs w:val="28"/>
              </w:rPr>
              <w:t>14</w:t>
            </w:r>
            <w:r w:rsidR="00C922C3" w:rsidRPr="00923BEF">
              <w:rPr>
                <w:rFonts w:ascii="Times New Roman" w:hAnsi="Times New Roman" w:cs="Times New Roman"/>
                <w:b/>
                <w:sz w:val="28"/>
                <w:szCs w:val="28"/>
              </w:rPr>
              <w:t>.</w:t>
            </w:r>
            <w:r w:rsidR="008E5A87" w:rsidRPr="00923BEF">
              <w:rPr>
                <w:rFonts w:ascii="Times New Roman" w:hAnsi="Times New Roman" w:cs="Times New Roman"/>
                <w:b/>
                <w:sz w:val="28"/>
                <w:szCs w:val="28"/>
              </w:rPr>
              <w:t xml:space="preserve">Абзац 6 подпункта 3.5.7 изложить в следующей редакции:  </w:t>
            </w:r>
          </w:p>
          <w:p w:rsidR="00D879E8" w:rsidRDefault="008E5A87" w:rsidP="008E5A87">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«в</w:t>
            </w:r>
            <w:r w:rsidRPr="008E5A87">
              <w:rPr>
                <w:rFonts w:ascii="Times New Roman" w:hAnsi="Times New Roman" w:cs="Times New Roman"/>
                <w:sz w:val="28"/>
                <w:szCs w:val="28"/>
              </w:rPr>
              <w:t xml:space="preserve"> случае</w:t>
            </w:r>
            <w:proofErr w:type="gramStart"/>
            <w:r w:rsidRPr="008E5A87">
              <w:rPr>
                <w:rFonts w:ascii="Times New Roman" w:hAnsi="Times New Roman" w:cs="Times New Roman"/>
                <w:sz w:val="28"/>
                <w:szCs w:val="28"/>
              </w:rPr>
              <w:t>,</w:t>
            </w:r>
            <w:proofErr w:type="gramEnd"/>
            <w:r w:rsidRPr="008E5A87">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p>
          <w:p w:rsidR="00D879E8" w:rsidRDefault="00D879E8" w:rsidP="008E5A87">
            <w:pPr>
              <w:pStyle w:val="ConsPlusNormal"/>
              <w:spacing w:line="360" w:lineRule="auto"/>
              <w:ind w:firstLine="0"/>
              <w:jc w:val="both"/>
              <w:rPr>
                <w:rFonts w:ascii="Times New Roman" w:hAnsi="Times New Roman" w:cs="Times New Roman"/>
                <w:sz w:val="28"/>
                <w:szCs w:val="28"/>
              </w:rPr>
            </w:pPr>
          </w:p>
          <w:p w:rsidR="00D879E8" w:rsidRDefault="00D879E8" w:rsidP="008E5A87">
            <w:pPr>
              <w:pStyle w:val="ConsPlusNormal"/>
              <w:spacing w:line="360" w:lineRule="auto"/>
              <w:ind w:firstLine="0"/>
              <w:jc w:val="both"/>
              <w:rPr>
                <w:rFonts w:ascii="Times New Roman" w:hAnsi="Times New Roman" w:cs="Times New Roman"/>
                <w:sz w:val="28"/>
                <w:szCs w:val="28"/>
              </w:rPr>
            </w:pPr>
          </w:p>
          <w:p w:rsidR="00923BEF" w:rsidRDefault="008E5A87" w:rsidP="008E5A87">
            <w:pPr>
              <w:pStyle w:val="ConsPlusNormal"/>
              <w:spacing w:line="360" w:lineRule="auto"/>
              <w:ind w:firstLine="0"/>
              <w:jc w:val="both"/>
              <w:rPr>
                <w:rFonts w:ascii="Times New Roman" w:hAnsi="Times New Roman" w:cs="Times New Roman"/>
                <w:sz w:val="28"/>
                <w:szCs w:val="28"/>
              </w:rPr>
            </w:pPr>
            <w:r w:rsidRPr="008E5A87">
              <w:rPr>
                <w:rFonts w:ascii="Times New Roman" w:hAnsi="Times New Roman" w:cs="Times New Roman"/>
                <w:sz w:val="28"/>
                <w:szCs w:val="28"/>
              </w:rPr>
              <w:t xml:space="preserve">Федерации, музейным предметам и музейным коллекциям, включенным </w:t>
            </w:r>
            <w:proofErr w:type="gramStart"/>
            <w:r w:rsidRPr="008E5A87">
              <w:rPr>
                <w:rFonts w:ascii="Times New Roman" w:hAnsi="Times New Roman" w:cs="Times New Roman"/>
                <w:sz w:val="28"/>
                <w:szCs w:val="28"/>
              </w:rPr>
              <w:t>в</w:t>
            </w:r>
            <w:proofErr w:type="gramEnd"/>
            <w:r w:rsidRPr="008E5A87">
              <w:rPr>
                <w:rFonts w:ascii="Times New Roman" w:hAnsi="Times New Roman" w:cs="Times New Roman"/>
                <w:sz w:val="28"/>
                <w:szCs w:val="28"/>
              </w:rPr>
              <w:t xml:space="preserve"> </w:t>
            </w:r>
          </w:p>
          <w:p w:rsidR="008E5A87" w:rsidRDefault="008E5A87" w:rsidP="008E5A87">
            <w:pPr>
              <w:pStyle w:val="ConsPlusNormal"/>
              <w:spacing w:line="360" w:lineRule="auto"/>
              <w:ind w:firstLine="0"/>
              <w:jc w:val="both"/>
              <w:rPr>
                <w:rFonts w:ascii="Times New Roman" w:hAnsi="Times New Roman" w:cs="Times New Roman"/>
                <w:sz w:val="28"/>
                <w:szCs w:val="28"/>
              </w:rPr>
            </w:pPr>
            <w:proofErr w:type="gramStart"/>
            <w:r w:rsidRPr="008E5A87">
              <w:rPr>
                <w:rFonts w:ascii="Times New Roman" w:hAnsi="Times New Roman" w:cs="Times New Roman"/>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ascii="Times New Roman" w:hAnsi="Times New Roman" w:cs="Times New Roman"/>
                <w:sz w:val="28"/>
                <w:szCs w:val="28"/>
              </w:rPr>
              <w:t>».</w:t>
            </w:r>
            <w:proofErr w:type="gramEnd"/>
          </w:p>
          <w:p w:rsidR="008E5A87" w:rsidRPr="00923BEF" w:rsidRDefault="00AF0591" w:rsidP="008E5A87">
            <w:pPr>
              <w:pStyle w:val="ConsPlusNormal"/>
              <w:spacing w:line="360" w:lineRule="auto"/>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923BEF">
              <w:rPr>
                <w:rFonts w:ascii="Times New Roman" w:hAnsi="Times New Roman" w:cs="Times New Roman"/>
                <w:sz w:val="28"/>
                <w:szCs w:val="28"/>
              </w:rPr>
              <w:t xml:space="preserve">  </w:t>
            </w:r>
            <w:r w:rsidRPr="00923BEF">
              <w:rPr>
                <w:rFonts w:ascii="Times New Roman" w:hAnsi="Times New Roman" w:cs="Times New Roman"/>
                <w:b/>
                <w:sz w:val="28"/>
                <w:szCs w:val="28"/>
              </w:rPr>
              <w:t>15</w:t>
            </w:r>
            <w:r w:rsidR="008E5A87" w:rsidRPr="00923BEF">
              <w:rPr>
                <w:rFonts w:ascii="Times New Roman" w:hAnsi="Times New Roman" w:cs="Times New Roman"/>
                <w:b/>
                <w:sz w:val="28"/>
                <w:szCs w:val="28"/>
              </w:rPr>
              <w:t>.</w:t>
            </w:r>
            <w:r w:rsidR="003205EB" w:rsidRPr="00923BEF">
              <w:rPr>
                <w:rFonts w:ascii="Times New Roman" w:hAnsi="Times New Roman" w:cs="Times New Roman"/>
                <w:b/>
                <w:sz w:val="28"/>
                <w:szCs w:val="28"/>
              </w:rPr>
              <w:t>Подпункт 3.6.5 пункта 3 Регламента изложить в следующей редакции:</w:t>
            </w:r>
          </w:p>
          <w:p w:rsidR="003205EB" w:rsidRDefault="003205EB" w:rsidP="00923BE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в</w:t>
            </w:r>
            <w:r w:rsidRPr="003205EB">
              <w:rPr>
                <w:rFonts w:ascii="Times New Roman" w:hAnsi="Times New Roman" w:cs="Times New Roman"/>
                <w:sz w:val="28"/>
                <w:szCs w:val="28"/>
              </w:rPr>
              <w:t>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hAnsi="Times New Roman" w:cs="Times New Roman"/>
                <w:sz w:val="28"/>
                <w:szCs w:val="28"/>
              </w:rPr>
              <w:t xml:space="preserve">; </w:t>
            </w:r>
          </w:p>
          <w:p w:rsidR="003205EB" w:rsidRDefault="003205EB" w:rsidP="003205E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в</w:t>
            </w:r>
            <w:r w:rsidRPr="003205EB">
              <w:rPr>
                <w:rFonts w:ascii="Times New Roman" w:hAnsi="Times New Roman" w:cs="Times New Roman"/>
                <w:sz w:val="28"/>
                <w:szCs w:val="28"/>
              </w:rPr>
              <w:t>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205EB">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w:t>
            </w:r>
            <w:r>
              <w:rPr>
                <w:rFonts w:ascii="Times New Roman" w:hAnsi="Times New Roman" w:cs="Times New Roman"/>
                <w:sz w:val="28"/>
                <w:szCs w:val="28"/>
              </w:rPr>
              <w:t>ами и с условиями ее проведения».</w:t>
            </w:r>
          </w:p>
          <w:p w:rsidR="00227E06" w:rsidRPr="00923BEF" w:rsidRDefault="00AF0591" w:rsidP="00227E06">
            <w:pPr>
              <w:pStyle w:val="ConsPlusNormal"/>
              <w:spacing w:line="360" w:lineRule="auto"/>
              <w:ind w:firstLine="540"/>
              <w:jc w:val="both"/>
              <w:rPr>
                <w:b/>
              </w:rPr>
            </w:pPr>
            <w:r>
              <w:rPr>
                <w:rFonts w:ascii="Times New Roman" w:hAnsi="Times New Roman" w:cs="Times New Roman"/>
                <w:sz w:val="28"/>
                <w:szCs w:val="28"/>
              </w:rPr>
              <w:t xml:space="preserve">  </w:t>
            </w:r>
            <w:r w:rsidRPr="00923BEF">
              <w:rPr>
                <w:rFonts w:ascii="Times New Roman" w:hAnsi="Times New Roman" w:cs="Times New Roman"/>
                <w:b/>
                <w:sz w:val="28"/>
                <w:szCs w:val="28"/>
              </w:rPr>
              <w:t>16</w:t>
            </w:r>
            <w:r w:rsidR="003205EB" w:rsidRPr="00923BEF">
              <w:rPr>
                <w:rFonts w:ascii="Times New Roman" w:hAnsi="Times New Roman" w:cs="Times New Roman"/>
                <w:b/>
                <w:sz w:val="28"/>
                <w:szCs w:val="28"/>
              </w:rPr>
              <w:t>.</w:t>
            </w:r>
            <w:r w:rsidR="003C25FA" w:rsidRPr="00923BEF">
              <w:rPr>
                <w:rFonts w:ascii="Times New Roman" w:hAnsi="Times New Roman" w:cs="Times New Roman"/>
                <w:b/>
                <w:sz w:val="28"/>
                <w:szCs w:val="28"/>
              </w:rPr>
              <w:t>Подпункт 3.6.6 пункта 3 Регламента дополнить словами следующего содержания:</w:t>
            </w:r>
            <w:r w:rsidR="003C25FA" w:rsidRPr="00923BEF">
              <w:rPr>
                <w:b/>
              </w:rPr>
              <w:t xml:space="preserve"> </w:t>
            </w:r>
          </w:p>
          <w:p w:rsidR="00D879E8" w:rsidRDefault="003C25FA" w:rsidP="00227E06">
            <w:pPr>
              <w:pStyle w:val="ConsPlusNormal"/>
              <w:spacing w:line="360" w:lineRule="auto"/>
              <w:ind w:firstLine="0"/>
              <w:jc w:val="both"/>
              <w:rPr>
                <w:rFonts w:ascii="Times New Roman" w:hAnsi="Times New Roman" w:cs="Times New Roman"/>
                <w:sz w:val="28"/>
                <w:szCs w:val="28"/>
              </w:rPr>
            </w:pPr>
            <w:r>
              <w:t>«</w:t>
            </w:r>
            <w:r w:rsidR="00227E06">
              <w:rPr>
                <w:rFonts w:ascii="Times New Roman" w:hAnsi="Times New Roman" w:cs="Times New Roman"/>
                <w:sz w:val="28"/>
                <w:szCs w:val="28"/>
              </w:rPr>
              <w:t>-  в</w:t>
            </w:r>
            <w:r w:rsidRPr="003C25FA">
              <w:rPr>
                <w:rFonts w:ascii="Times New Roman" w:hAnsi="Times New Roman" w:cs="Times New Roman"/>
                <w:sz w:val="28"/>
                <w:szCs w:val="28"/>
              </w:rPr>
              <w:t xml:space="preserve"> случае необходимости при проведени</w:t>
            </w:r>
            <w:r>
              <w:rPr>
                <w:rFonts w:ascii="Times New Roman" w:hAnsi="Times New Roman" w:cs="Times New Roman"/>
                <w:sz w:val="28"/>
                <w:szCs w:val="28"/>
              </w:rPr>
              <w:t>и проверки,</w:t>
            </w:r>
            <w:r w:rsidRPr="003C25FA">
              <w:rPr>
                <w:rFonts w:ascii="Times New Roman" w:hAnsi="Times New Roman" w:cs="Times New Roman"/>
                <w:sz w:val="28"/>
                <w:szCs w:val="28"/>
              </w:rPr>
              <w:t xml:space="preserve"> получения документов и (или) информации в рамках межведомственного информационного </w:t>
            </w:r>
          </w:p>
          <w:p w:rsidR="00D879E8" w:rsidRDefault="00D879E8" w:rsidP="00227E06">
            <w:pPr>
              <w:pStyle w:val="ConsPlusNormal"/>
              <w:spacing w:line="360" w:lineRule="auto"/>
              <w:ind w:firstLine="0"/>
              <w:jc w:val="both"/>
              <w:rPr>
                <w:rFonts w:ascii="Times New Roman" w:hAnsi="Times New Roman" w:cs="Times New Roman"/>
                <w:sz w:val="28"/>
                <w:szCs w:val="28"/>
              </w:rPr>
            </w:pPr>
          </w:p>
          <w:p w:rsidR="00085701" w:rsidRDefault="00085701" w:rsidP="00227E06">
            <w:pPr>
              <w:pStyle w:val="ConsPlusNormal"/>
              <w:spacing w:line="360" w:lineRule="auto"/>
              <w:ind w:firstLine="0"/>
              <w:jc w:val="both"/>
              <w:rPr>
                <w:rFonts w:ascii="Times New Roman" w:hAnsi="Times New Roman" w:cs="Times New Roman"/>
                <w:sz w:val="28"/>
                <w:szCs w:val="28"/>
              </w:rPr>
            </w:pPr>
          </w:p>
          <w:p w:rsidR="00227E06" w:rsidRDefault="003C25FA" w:rsidP="00227E06">
            <w:pPr>
              <w:pStyle w:val="ConsPlusNormal"/>
              <w:spacing w:line="360" w:lineRule="auto"/>
              <w:ind w:firstLine="0"/>
              <w:jc w:val="both"/>
              <w:rPr>
                <w:rFonts w:ascii="Times New Roman" w:hAnsi="Times New Roman" w:cs="Times New Roman"/>
                <w:sz w:val="28"/>
                <w:szCs w:val="28"/>
              </w:rPr>
            </w:pPr>
            <w:r w:rsidRPr="003C25FA">
              <w:rPr>
                <w:rFonts w:ascii="Times New Roman" w:hAnsi="Times New Roman" w:cs="Times New Roman"/>
                <w:sz w:val="28"/>
                <w:szCs w:val="28"/>
              </w:rPr>
              <w:t>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w:t>
            </w:r>
            <w:r w:rsidR="00227E06">
              <w:rPr>
                <w:rFonts w:ascii="Times New Roman" w:hAnsi="Times New Roman" w:cs="Times New Roman"/>
                <w:sz w:val="28"/>
                <w:szCs w:val="28"/>
              </w:rPr>
              <w:t>олее чем на десять рабочих дней;</w:t>
            </w:r>
          </w:p>
          <w:p w:rsidR="00227E06" w:rsidRDefault="00923BEF" w:rsidP="00227E06">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27E06">
              <w:rPr>
                <w:rFonts w:ascii="Times New Roman" w:hAnsi="Times New Roman" w:cs="Times New Roman"/>
                <w:sz w:val="28"/>
                <w:szCs w:val="28"/>
              </w:rPr>
              <w:t>п</w:t>
            </w:r>
            <w:r w:rsidR="003C25FA" w:rsidRPr="003C25FA">
              <w:rPr>
                <w:rFonts w:ascii="Times New Roman" w:hAnsi="Times New Roman" w:cs="Times New Roman"/>
                <w:sz w:val="28"/>
                <w:szCs w:val="28"/>
              </w:rPr>
              <w:t>овторное приостановление проведения проверки не допускается</w:t>
            </w:r>
            <w:r w:rsidR="00227E06">
              <w:rPr>
                <w:rFonts w:ascii="Times New Roman" w:hAnsi="Times New Roman" w:cs="Times New Roman"/>
                <w:sz w:val="28"/>
                <w:szCs w:val="28"/>
              </w:rPr>
              <w:t>;</w:t>
            </w:r>
          </w:p>
          <w:p w:rsidR="00227E06" w:rsidRDefault="00923BEF" w:rsidP="00227E06">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00227E06">
              <w:rPr>
                <w:rFonts w:ascii="Times New Roman" w:hAnsi="Times New Roman" w:cs="Times New Roman"/>
                <w:sz w:val="28"/>
                <w:szCs w:val="28"/>
              </w:rPr>
              <w:t>в</w:t>
            </w:r>
            <w:r w:rsidR="003C25FA" w:rsidRPr="003C25FA">
              <w:rPr>
                <w:rFonts w:ascii="Times New Roman" w:hAnsi="Times New Roman" w:cs="Times New Roman"/>
                <w:sz w:val="28"/>
                <w:szCs w:val="28"/>
              </w:rPr>
              <w:t xml:space="preserve"> отношении одного субъекта </w:t>
            </w:r>
            <w:hyperlink r:id="rId13" w:history="1">
              <w:r w:rsidR="003C25FA" w:rsidRPr="003C25FA">
                <w:rPr>
                  <w:rFonts w:ascii="Times New Roman" w:hAnsi="Times New Roman" w:cs="Times New Roman"/>
                  <w:color w:val="0000FF"/>
                  <w:sz w:val="28"/>
                  <w:szCs w:val="28"/>
                </w:rPr>
                <w:t>малого предпринимательства</w:t>
              </w:r>
            </w:hyperlink>
            <w:r w:rsidR="003C25FA" w:rsidRPr="003C25FA">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history="1">
              <w:proofErr w:type="spellStart"/>
              <w:r w:rsidR="003C25FA" w:rsidRPr="003C25FA">
                <w:rPr>
                  <w:rFonts w:ascii="Times New Roman" w:hAnsi="Times New Roman" w:cs="Times New Roman"/>
                  <w:color w:val="0000FF"/>
                  <w:sz w:val="28"/>
                  <w:szCs w:val="28"/>
                </w:rPr>
                <w:t>микропредприятия</w:t>
              </w:r>
              <w:proofErr w:type="spellEnd"/>
            </w:hyperlink>
            <w:r w:rsidR="003C25FA" w:rsidRPr="003C25FA">
              <w:rPr>
                <w:rFonts w:ascii="Times New Roman" w:hAnsi="Times New Roman" w:cs="Times New Roman"/>
                <w:sz w:val="28"/>
                <w:szCs w:val="28"/>
              </w:rPr>
              <w:t xml:space="preserve"> в год</w:t>
            </w:r>
            <w:r w:rsidR="00227E06">
              <w:rPr>
                <w:rFonts w:ascii="Times New Roman" w:hAnsi="Times New Roman" w:cs="Times New Roman"/>
                <w:sz w:val="28"/>
                <w:szCs w:val="28"/>
              </w:rPr>
              <w:t>;</w:t>
            </w:r>
          </w:p>
          <w:p w:rsidR="003C25FA" w:rsidRDefault="00923BEF" w:rsidP="00672C36">
            <w:pPr>
              <w:pStyle w:val="ConsPlusNormal"/>
              <w:spacing w:line="360" w:lineRule="auto"/>
              <w:ind w:firstLine="0"/>
              <w:jc w:val="both"/>
              <w:rPr>
                <w:rFonts w:ascii="Times New Roman" w:hAnsi="Times New Roman" w:cs="Times New Roman"/>
                <w:sz w:val="28"/>
                <w:szCs w:val="28"/>
              </w:rPr>
            </w:pPr>
            <w:proofErr w:type="gramStart"/>
            <w:r>
              <w:rPr>
                <w:rFonts w:ascii="Times New Roman" w:hAnsi="Times New Roman" w:cs="Times New Roman"/>
                <w:sz w:val="28"/>
                <w:szCs w:val="28"/>
              </w:rPr>
              <w:t>-</w:t>
            </w:r>
            <w:r w:rsidR="00227E06">
              <w:rPr>
                <w:rFonts w:ascii="Times New Roman" w:hAnsi="Times New Roman" w:cs="Times New Roman"/>
                <w:sz w:val="28"/>
                <w:szCs w:val="28"/>
              </w:rPr>
              <w:t>в</w:t>
            </w:r>
            <w:r w:rsidR="003C25FA" w:rsidRPr="003C25FA">
              <w:rPr>
                <w:rFonts w:ascii="Times New Roman" w:hAnsi="Times New Roman" w:cs="Times New Roman"/>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3C25FA" w:rsidRPr="003C25FA">
              <w:rPr>
                <w:rFonts w:ascii="Times New Roman" w:hAnsi="Times New Roman" w:cs="Times New Roman"/>
                <w:sz w:val="28"/>
                <w:szCs w:val="28"/>
              </w:rPr>
              <w:t>микропредприятий</w:t>
            </w:r>
            <w:proofErr w:type="spellEnd"/>
            <w:proofErr w:type="gramEnd"/>
            <w:r w:rsidR="003C25FA" w:rsidRPr="003C25FA">
              <w:rPr>
                <w:rFonts w:ascii="Times New Roman" w:hAnsi="Times New Roman" w:cs="Times New Roman"/>
                <w:sz w:val="28"/>
                <w:szCs w:val="28"/>
              </w:rPr>
              <w:t xml:space="preserve"> не более чем на пятнадцать часов</w:t>
            </w:r>
            <w:r w:rsidR="00227E06">
              <w:rPr>
                <w:rFonts w:ascii="Times New Roman" w:hAnsi="Times New Roman" w:cs="Times New Roman"/>
                <w:sz w:val="28"/>
                <w:szCs w:val="28"/>
              </w:rPr>
              <w:t>»</w:t>
            </w:r>
            <w:r w:rsidR="003C25FA" w:rsidRPr="003C25FA">
              <w:rPr>
                <w:rFonts w:ascii="Times New Roman" w:hAnsi="Times New Roman" w:cs="Times New Roman"/>
                <w:sz w:val="28"/>
                <w:szCs w:val="28"/>
              </w:rPr>
              <w:t>.</w:t>
            </w:r>
          </w:p>
          <w:p w:rsidR="00F0526F" w:rsidRPr="00923BEF" w:rsidRDefault="00AF0591" w:rsidP="003C25FA">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923BEF">
              <w:rPr>
                <w:rFonts w:ascii="Times New Roman" w:hAnsi="Times New Roman" w:cs="Times New Roman"/>
                <w:b/>
                <w:sz w:val="28"/>
                <w:szCs w:val="28"/>
              </w:rPr>
              <w:t>17</w:t>
            </w:r>
            <w:r w:rsidR="003C25FA" w:rsidRPr="00923BEF">
              <w:rPr>
                <w:rFonts w:ascii="Times New Roman" w:hAnsi="Times New Roman" w:cs="Times New Roman"/>
                <w:b/>
                <w:sz w:val="28"/>
                <w:szCs w:val="28"/>
              </w:rPr>
              <w:t>.</w:t>
            </w:r>
            <w:r w:rsidR="00F0526F" w:rsidRPr="00923BEF">
              <w:rPr>
                <w:rFonts w:ascii="Times New Roman" w:hAnsi="Times New Roman" w:cs="Times New Roman"/>
                <w:b/>
                <w:sz w:val="28"/>
                <w:szCs w:val="28"/>
              </w:rPr>
              <w:t>Абзац 3 подпунк</w:t>
            </w:r>
            <w:r w:rsidR="00004CFF" w:rsidRPr="00923BEF">
              <w:rPr>
                <w:rFonts w:ascii="Times New Roman" w:hAnsi="Times New Roman" w:cs="Times New Roman"/>
                <w:b/>
                <w:sz w:val="28"/>
                <w:szCs w:val="28"/>
              </w:rPr>
              <w:t xml:space="preserve">та 3.6.7 Регламента исключить, </w:t>
            </w:r>
            <w:r w:rsidR="00F0526F" w:rsidRPr="00923BEF">
              <w:rPr>
                <w:rFonts w:ascii="Times New Roman" w:hAnsi="Times New Roman" w:cs="Times New Roman"/>
                <w:b/>
                <w:sz w:val="28"/>
                <w:szCs w:val="28"/>
              </w:rPr>
              <w:t>изложить в</w:t>
            </w:r>
            <w:r w:rsidR="00004CFF" w:rsidRPr="00923BEF">
              <w:rPr>
                <w:rFonts w:ascii="Times New Roman" w:hAnsi="Times New Roman" w:cs="Times New Roman"/>
                <w:b/>
                <w:sz w:val="28"/>
                <w:szCs w:val="28"/>
              </w:rPr>
              <w:t xml:space="preserve"> </w:t>
            </w:r>
            <w:r w:rsidR="00F0526F" w:rsidRPr="00923BEF">
              <w:rPr>
                <w:rFonts w:ascii="Times New Roman" w:hAnsi="Times New Roman" w:cs="Times New Roman"/>
                <w:b/>
                <w:sz w:val="28"/>
                <w:szCs w:val="28"/>
              </w:rPr>
              <w:t>следующей редакции:</w:t>
            </w:r>
          </w:p>
          <w:p w:rsidR="00F0526F" w:rsidRDefault="00F0526F" w:rsidP="00F0526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0526F">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sz w:val="28"/>
                <w:szCs w:val="28"/>
              </w:rPr>
              <w:t>».</w:t>
            </w:r>
          </w:p>
          <w:p w:rsidR="00672C36" w:rsidRPr="00923BEF" w:rsidRDefault="00AF0591" w:rsidP="003C25FA">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923BEF">
              <w:rPr>
                <w:rFonts w:ascii="Times New Roman" w:hAnsi="Times New Roman" w:cs="Times New Roman"/>
                <w:b/>
                <w:sz w:val="28"/>
                <w:szCs w:val="28"/>
              </w:rPr>
              <w:t>18</w:t>
            </w:r>
            <w:r w:rsidR="00F0526F" w:rsidRPr="00923BEF">
              <w:rPr>
                <w:rFonts w:ascii="Times New Roman" w:hAnsi="Times New Roman" w:cs="Times New Roman"/>
                <w:b/>
                <w:sz w:val="28"/>
                <w:szCs w:val="28"/>
              </w:rPr>
              <w:t>.</w:t>
            </w:r>
            <w:r w:rsidR="00672C36" w:rsidRPr="00923BEF">
              <w:rPr>
                <w:rFonts w:ascii="Times New Roman" w:hAnsi="Times New Roman" w:cs="Times New Roman"/>
                <w:b/>
                <w:sz w:val="28"/>
                <w:szCs w:val="28"/>
              </w:rPr>
              <w:t>В подпункт 3.6.7 пункта 3 Регламента дополнить абзац 3</w:t>
            </w:r>
            <w:r w:rsidR="00046A83" w:rsidRPr="00923BEF">
              <w:rPr>
                <w:rFonts w:ascii="Times New Roman" w:hAnsi="Times New Roman" w:cs="Times New Roman"/>
                <w:b/>
                <w:sz w:val="28"/>
                <w:szCs w:val="28"/>
              </w:rPr>
              <w:t xml:space="preserve"> и абзац 4</w:t>
            </w:r>
            <w:r w:rsidR="00672C36" w:rsidRPr="00923BEF">
              <w:rPr>
                <w:rFonts w:ascii="Times New Roman" w:hAnsi="Times New Roman" w:cs="Times New Roman"/>
                <w:b/>
                <w:sz w:val="28"/>
                <w:szCs w:val="28"/>
              </w:rPr>
              <w:t xml:space="preserve"> следующего содержания:</w:t>
            </w:r>
          </w:p>
          <w:p w:rsidR="00672C36" w:rsidRDefault="00672C36" w:rsidP="00672C36">
            <w:pPr>
              <w:autoSpaceDE w:val="0"/>
              <w:autoSpaceDN w:val="0"/>
              <w:adjustRightInd w:val="0"/>
              <w:spacing w:line="360" w:lineRule="auto"/>
              <w:jc w:val="both"/>
              <w:rPr>
                <w:szCs w:val="28"/>
              </w:rPr>
            </w:pPr>
            <w:r>
              <w:rPr>
                <w:szCs w:val="28"/>
              </w:rPr>
              <w:t>«</w:t>
            </w:r>
            <w:r w:rsidR="00046A83">
              <w:rPr>
                <w:szCs w:val="28"/>
              </w:rPr>
              <w:t xml:space="preserve"> </w:t>
            </w:r>
            <w:r>
              <w:rPr>
                <w:szCs w:val="28"/>
              </w:rPr>
              <w:t>- в</w:t>
            </w:r>
            <w:r w:rsidRPr="00672C36">
              <w:rPr>
                <w:szCs w:val="28"/>
              </w:rPr>
              <w:t xml:space="preserve"> случае</w:t>
            </w:r>
            <w:proofErr w:type="gramStart"/>
            <w:r w:rsidRPr="00672C36">
              <w:rPr>
                <w:szCs w:val="28"/>
              </w:rPr>
              <w:t>,</w:t>
            </w:r>
            <w:proofErr w:type="gramEnd"/>
            <w:r w:rsidRPr="00672C36">
              <w:rPr>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Pr>
                <w:szCs w:val="28"/>
              </w:rPr>
              <w:t>»</w:t>
            </w:r>
            <w:r w:rsidR="00046A83">
              <w:rPr>
                <w:szCs w:val="28"/>
              </w:rPr>
              <w:t>;</w:t>
            </w:r>
          </w:p>
          <w:p w:rsidR="00AF5745" w:rsidRDefault="00046A83" w:rsidP="00923BEF">
            <w:pPr>
              <w:pStyle w:val="ConsPlusNormal"/>
              <w:spacing w:line="360" w:lineRule="auto"/>
              <w:ind w:firstLine="0"/>
              <w:jc w:val="both"/>
              <w:rPr>
                <w:rFonts w:ascii="Times New Roman" w:hAnsi="Times New Roman" w:cs="Times New Roman"/>
                <w:sz w:val="28"/>
                <w:szCs w:val="28"/>
              </w:rPr>
            </w:pPr>
            <w:r>
              <w:rPr>
                <w:szCs w:val="28"/>
              </w:rPr>
              <w:t xml:space="preserve">« - </w:t>
            </w:r>
            <w:r>
              <w:rPr>
                <w:rFonts w:ascii="Times New Roman" w:hAnsi="Times New Roman" w:cs="Times New Roman"/>
                <w:sz w:val="28"/>
                <w:szCs w:val="28"/>
              </w:rPr>
              <w:t>а</w:t>
            </w:r>
            <w:r w:rsidRPr="00046A83">
              <w:rPr>
                <w:rFonts w:ascii="Times New Roman" w:hAnsi="Times New Roman" w:cs="Times New Roman"/>
                <w:sz w:val="28"/>
                <w:szCs w:val="28"/>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p>
          <w:p w:rsidR="00AF5745" w:rsidRDefault="00AF5745" w:rsidP="00923BEF">
            <w:pPr>
              <w:pStyle w:val="ConsPlusNormal"/>
              <w:spacing w:line="360" w:lineRule="auto"/>
              <w:ind w:firstLine="0"/>
              <w:jc w:val="both"/>
              <w:rPr>
                <w:rFonts w:ascii="Times New Roman" w:hAnsi="Times New Roman" w:cs="Times New Roman"/>
                <w:sz w:val="28"/>
                <w:szCs w:val="28"/>
              </w:rPr>
            </w:pPr>
          </w:p>
          <w:p w:rsidR="009B6C7F" w:rsidRDefault="009B6C7F" w:rsidP="00923BEF">
            <w:pPr>
              <w:pStyle w:val="ConsPlusNormal"/>
              <w:spacing w:line="360" w:lineRule="auto"/>
              <w:ind w:firstLine="0"/>
              <w:jc w:val="both"/>
              <w:rPr>
                <w:rFonts w:ascii="Times New Roman" w:hAnsi="Times New Roman" w:cs="Times New Roman"/>
                <w:sz w:val="28"/>
                <w:szCs w:val="28"/>
              </w:rPr>
            </w:pPr>
          </w:p>
          <w:p w:rsidR="00BE2468" w:rsidRDefault="00046A83" w:rsidP="00923BEF">
            <w:pPr>
              <w:pStyle w:val="ConsPlusNormal"/>
              <w:spacing w:line="360" w:lineRule="auto"/>
              <w:ind w:firstLine="0"/>
              <w:jc w:val="both"/>
              <w:rPr>
                <w:rFonts w:ascii="Times New Roman" w:hAnsi="Times New Roman" w:cs="Times New Roman"/>
                <w:sz w:val="28"/>
                <w:szCs w:val="28"/>
              </w:rPr>
            </w:pPr>
            <w:r w:rsidRPr="00046A83">
              <w:rPr>
                <w:rFonts w:ascii="Times New Roman" w:hAnsi="Times New Roman" w:cs="Times New Roman"/>
                <w:sz w:val="28"/>
                <w:szCs w:val="28"/>
              </w:rPr>
              <w:t xml:space="preserve">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46A8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46A83">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sz w:val="28"/>
                <w:szCs w:val="28"/>
              </w:rPr>
              <w:t>».</w:t>
            </w:r>
            <w:r w:rsidR="000822D8">
              <w:rPr>
                <w:rFonts w:ascii="Times New Roman" w:hAnsi="Times New Roman" w:cs="Times New Roman"/>
                <w:sz w:val="28"/>
                <w:szCs w:val="28"/>
              </w:rPr>
              <w:t xml:space="preserve">   </w:t>
            </w:r>
          </w:p>
          <w:p w:rsidR="00F0526F" w:rsidRPr="00923BEF" w:rsidRDefault="0034009D" w:rsidP="00046A83">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AF0591" w:rsidRPr="00923BEF">
              <w:rPr>
                <w:rFonts w:ascii="Times New Roman" w:hAnsi="Times New Roman" w:cs="Times New Roman"/>
                <w:b/>
                <w:sz w:val="28"/>
                <w:szCs w:val="28"/>
              </w:rPr>
              <w:t>19</w:t>
            </w:r>
            <w:r w:rsidR="00F0526F" w:rsidRPr="00923BEF">
              <w:rPr>
                <w:rFonts w:ascii="Times New Roman" w:hAnsi="Times New Roman" w:cs="Times New Roman"/>
                <w:b/>
                <w:sz w:val="28"/>
                <w:szCs w:val="28"/>
              </w:rPr>
              <w:t>.</w:t>
            </w:r>
            <w:r w:rsidR="00004CFF" w:rsidRPr="00923BEF">
              <w:rPr>
                <w:rFonts w:ascii="Times New Roman" w:hAnsi="Times New Roman" w:cs="Times New Roman"/>
                <w:b/>
                <w:sz w:val="28"/>
                <w:szCs w:val="28"/>
              </w:rPr>
              <w:t>Абзац 2 подпункта 3.7 исключить, изложить в следующей редакции:</w:t>
            </w:r>
          </w:p>
          <w:p w:rsidR="00BE2468" w:rsidRDefault="007D23A2" w:rsidP="006E1A49">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04CFF">
              <w:rPr>
                <w:rFonts w:ascii="Times New Roman" w:hAnsi="Times New Roman" w:cs="Times New Roman"/>
                <w:sz w:val="28"/>
                <w:szCs w:val="28"/>
              </w:rPr>
              <w:t>в течени</w:t>
            </w:r>
            <w:proofErr w:type="gramStart"/>
            <w:r w:rsidR="00004CFF">
              <w:rPr>
                <w:rFonts w:ascii="Times New Roman" w:hAnsi="Times New Roman" w:cs="Times New Roman"/>
                <w:sz w:val="28"/>
                <w:szCs w:val="28"/>
              </w:rPr>
              <w:t>и</w:t>
            </w:r>
            <w:proofErr w:type="gramEnd"/>
            <w:r w:rsidR="00004CFF">
              <w:rPr>
                <w:rFonts w:ascii="Times New Roman" w:hAnsi="Times New Roman" w:cs="Times New Roman"/>
                <w:sz w:val="28"/>
                <w:szCs w:val="28"/>
              </w:rPr>
              <w:t xml:space="preserve"> 30 рабочих дней с момента истечения срока устранения нарушения земельного законодательства, установленного предписанием, вынесенным руководителем администрации городского поселения «</w:t>
            </w:r>
            <w:proofErr w:type="spellStart"/>
            <w:r w:rsidR="00004CFF">
              <w:rPr>
                <w:rFonts w:ascii="Times New Roman" w:hAnsi="Times New Roman" w:cs="Times New Roman"/>
                <w:sz w:val="28"/>
                <w:szCs w:val="28"/>
              </w:rPr>
              <w:t>Шерловогорское</w:t>
            </w:r>
            <w:proofErr w:type="spellEnd"/>
            <w:r w:rsidR="00004CFF">
              <w:rPr>
                <w:rFonts w:ascii="Times New Roman" w:hAnsi="Times New Roman" w:cs="Times New Roman"/>
                <w:sz w:val="28"/>
                <w:szCs w:val="28"/>
              </w:rPr>
              <w:t>» - главным муниципальным земельным и</w:t>
            </w:r>
            <w:r w:rsidR="006E1A49">
              <w:rPr>
                <w:rFonts w:ascii="Times New Roman" w:hAnsi="Times New Roman" w:cs="Times New Roman"/>
                <w:sz w:val="28"/>
                <w:szCs w:val="28"/>
              </w:rPr>
              <w:t>нс</w:t>
            </w:r>
            <w:r w:rsidR="00004CFF">
              <w:rPr>
                <w:rFonts w:ascii="Times New Roman" w:hAnsi="Times New Roman" w:cs="Times New Roman"/>
                <w:sz w:val="28"/>
                <w:szCs w:val="28"/>
              </w:rPr>
              <w:t>пектором, проводится проверка выполнения предписания».</w:t>
            </w:r>
            <w:r w:rsidR="000822D8">
              <w:rPr>
                <w:rFonts w:ascii="Times New Roman" w:hAnsi="Times New Roman" w:cs="Times New Roman"/>
                <w:sz w:val="28"/>
                <w:szCs w:val="28"/>
              </w:rPr>
              <w:t xml:space="preserve"> </w:t>
            </w:r>
          </w:p>
          <w:p w:rsidR="00F96461" w:rsidRPr="00923BEF" w:rsidRDefault="00BE2468" w:rsidP="006E1A49">
            <w:pPr>
              <w:pStyle w:val="ConsPlusNormal"/>
              <w:spacing w:line="360" w:lineRule="auto"/>
              <w:ind w:firstLine="0"/>
              <w:jc w:val="both"/>
              <w:rPr>
                <w:rFonts w:ascii="Times New Roman" w:hAnsi="Times New Roman" w:cs="Times New Roman"/>
                <w:b/>
                <w:sz w:val="28"/>
                <w:szCs w:val="28"/>
              </w:rPr>
            </w:pPr>
            <w:r w:rsidRPr="00923BEF">
              <w:rPr>
                <w:rFonts w:ascii="Times New Roman" w:hAnsi="Times New Roman" w:cs="Times New Roman"/>
                <w:b/>
                <w:sz w:val="28"/>
                <w:szCs w:val="28"/>
              </w:rPr>
              <w:t xml:space="preserve">        </w:t>
            </w:r>
            <w:r w:rsidR="00AF0591" w:rsidRPr="00923BEF">
              <w:rPr>
                <w:rFonts w:ascii="Times New Roman" w:hAnsi="Times New Roman" w:cs="Times New Roman"/>
                <w:b/>
                <w:sz w:val="28"/>
                <w:szCs w:val="28"/>
              </w:rPr>
              <w:t>20</w:t>
            </w:r>
            <w:r w:rsidR="00F96461" w:rsidRPr="00923BEF">
              <w:rPr>
                <w:rFonts w:ascii="Times New Roman" w:hAnsi="Times New Roman" w:cs="Times New Roman"/>
                <w:b/>
                <w:sz w:val="28"/>
                <w:szCs w:val="28"/>
              </w:rPr>
              <w:t>.Абзац 4 подпункта 3.7. изложить в следующей редакции:</w:t>
            </w:r>
          </w:p>
          <w:p w:rsidR="00085701" w:rsidRDefault="007D23A2" w:rsidP="00BE2468">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96461">
              <w:rPr>
                <w:rFonts w:ascii="Times New Roman" w:hAnsi="Times New Roman" w:cs="Times New Roman"/>
                <w:sz w:val="28"/>
                <w:szCs w:val="28"/>
              </w:rPr>
              <w:t>п</w:t>
            </w:r>
            <w:r w:rsidR="00F96461" w:rsidRPr="00F96461">
              <w:rPr>
                <w:rFonts w:ascii="Times New Roman" w:hAnsi="Times New Roman" w:cs="Times New Roman"/>
                <w:sz w:val="28"/>
                <w:szCs w:val="28"/>
              </w:rPr>
              <w:t>о результатам проверки должностными лицами органа муниципального контроля, проводящими проверку, составляется акт по установленной форм</w:t>
            </w:r>
            <w:r w:rsidR="00F96461">
              <w:rPr>
                <w:rFonts w:ascii="Times New Roman" w:hAnsi="Times New Roman" w:cs="Times New Roman"/>
                <w:sz w:val="28"/>
                <w:szCs w:val="28"/>
              </w:rPr>
              <w:t xml:space="preserve">е </w:t>
            </w:r>
            <w:proofErr w:type="gramStart"/>
            <w:r w:rsidR="00F96461">
              <w:rPr>
                <w:rFonts w:ascii="Times New Roman" w:hAnsi="Times New Roman" w:cs="Times New Roman"/>
                <w:sz w:val="28"/>
                <w:szCs w:val="28"/>
              </w:rPr>
              <w:t>в</w:t>
            </w:r>
            <w:proofErr w:type="gramEnd"/>
            <w:r w:rsidR="00F96461">
              <w:rPr>
                <w:rFonts w:ascii="Times New Roman" w:hAnsi="Times New Roman" w:cs="Times New Roman"/>
                <w:sz w:val="28"/>
                <w:szCs w:val="28"/>
              </w:rPr>
              <w:t xml:space="preserve"> </w:t>
            </w:r>
          </w:p>
          <w:p w:rsidR="00085701" w:rsidRDefault="00085701" w:rsidP="00BE2468">
            <w:pPr>
              <w:pStyle w:val="ConsPlusNormal"/>
              <w:spacing w:line="360" w:lineRule="auto"/>
              <w:ind w:firstLine="0"/>
              <w:jc w:val="both"/>
              <w:rPr>
                <w:rFonts w:ascii="Times New Roman" w:hAnsi="Times New Roman" w:cs="Times New Roman"/>
                <w:sz w:val="28"/>
                <w:szCs w:val="28"/>
              </w:rPr>
            </w:pPr>
          </w:p>
          <w:p w:rsidR="00085701" w:rsidRDefault="00085701" w:rsidP="00BE2468">
            <w:pPr>
              <w:pStyle w:val="ConsPlusNormal"/>
              <w:spacing w:line="360" w:lineRule="auto"/>
              <w:ind w:firstLine="0"/>
              <w:jc w:val="both"/>
              <w:rPr>
                <w:rFonts w:ascii="Times New Roman" w:hAnsi="Times New Roman" w:cs="Times New Roman"/>
                <w:sz w:val="28"/>
                <w:szCs w:val="28"/>
              </w:rPr>
            </w:pPr>
          </w:p>
          <w:p w:rsidR="00923BEF" w:rsidRDefault="00F96461" w:rsidP="00BE2468">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двух экземплярах по</w:t>
            </w:r>
            <w:r w:rsidRPr="00F96461">
              <w:rPr>
                <w:rFonts w:ascii="Times New Roman" w:hAnsi="Times New Roman" w:cs="Times New Roman"/>
                <w:sz w:val="28"/>
                <w:szCs w:val="28"/>
              </w:rPr>
              <w:t xml:space="preserve"> </w:t>
            </w:r>
            <w:hyperlink r:id="rId15" w:history="1">
              <w:r>
                <w:rPr>
                  <w:rFonts w:ascii="Times New Roman" w:hAnsi="Times New Roman" w:cs="Times New Roman"/>
                  <w:color w:val="0000FF"/>
                  <w:sz w:val="28"/>
                  <w:szCs w:val="28"/>
                </w:rPr>
                <w:t>типовой</w:t>
              </w:r>
            </w:hyperlink>
            <w:r>
              <w:rPr>
                <w:rFonts w:ascii="Times New Roman" w:hAnsi="Times New Roman" w:cs="Times New Roman"/>
                <w:sz w:val="28"/>
                <w:szCs w:val="28"/>
              </w:rPr>
              <w:t xml:space="preserve"> форме;</w:t>
            </w:r>
            <w:r w:rsidRPr="00F96461">
              <w:rPr>
                <w:rFonts w:ascii="Times New Roman" w:hAnsi="Times New Roman" w:cs="Times New Roman"/>
                <w:sz w:val="28"/>
                <w:szCs w:val="28"/>
              </w:rPr>
              <w:t xml:space="preserve"> </w:t>
            </w:r>
            <w:hyperlink r:id="rId16" w:history="1">
              <w:r>
                <w:rPr>
                  <w:rFonts w:ascii="Times New Roman" w:hAnsi="Times New Roman" w:cs="Times New Roman"/>
                  <w:color w:val="0000FF"/>
                  <w:sz w:val="28"/>
                  <w:szCs w:val="28"/>
                </w:rPr>
                <w:t>т</w:t>
              </w:r>
              <w:r w:rsidRPr="00F96461">
                <w:rPr>
                  <w:rFonts w:ascii="Times New Roman" w:hAnsi="Times New Roman" w:cs="Times New Roman"/>
                  <w:color w:val="0000FF"/>
                  <w:sz w:val="28"/>
                  <w:szCs w:val="28"/>
                </w:rPr>
                <w:t>иповая форма</w:t>
              </w:r>
            </w:hyperlink>
            <w:r w:rsidRPr="00F96461">
              <w:rPr>
                <w:rFonts w:ascii="Times New Roman" w:hAnsi="Times New Roman" w:cs="Times New Roman"/>
                <w:sz w:val="28"/>
                <w:szCs w:val="28"/>
              </w:rPr>
              <w:t xml:space="preserve"> акта проверки устанавливается уполномоченным Правительством Российской Федерации </w:t>
            </w:r>
          </w:p>
          <w:p w:rsidR="004023DD" w:rsidRPr="00E45601" w:rsidRDefault="00F96461" w:rsidP="00BE2468">
            <w:pPr>
              <w:pStyle w:val="ConsPlusNormal"/>
              <w:spacing w:line="360" w:lineRule="auto"/>
              <w:ind w:firstLine="0"/>
              <w:jc w:val="both"/>
              <w:rPr>
                <w:rFonts w:ascii="Times New Roman" w:hAnsi="Times New Roman" w:cs="Times New Roman"/>
                <w:sz w:val="28"/>
                <w:szCs w:val="28"/>
              </w:rPr>
            </w:pPr>
            <w:r w:rsidRPr="00F96461">
              <w:rPr>
                <w:rFonts w:ascii="Times New Roman" w:hAnsi="Times New Roman" w:cs="Times New Roman"/>
                <w:sz w:val="28"/>
                <w:szCs w:val="28"/>
              </w:rPr>
              <w:t>федеральным органом исполнительной власти</w:t>
            </w:r>
            <w:r>
              <w:rPr>
                <w:rFonts w:ascii="Times New Roman" w:hAnsi="Times New Roman" w:cs="Times New Roman"/>
                <w:sz w:val="28"/>
                <w:szCs w:val="28"/>
              </w:rPr>
              <w:t>»</w:t>
            </w:r>
            <w:r w:rsidRPr="00F96461">
              <w:rPr>
                <w:rFonts w:ascii="Times New Roman" w:hAnsi="Times New Roman" w:cs="Times New Roman"/>
                <w:sz w:val="28"/>
                <w:szCs w:val="28"/>
              </w:rPr>
              <w:t>.</w:t>
            </w:r>
            <w:r w:rsidR="004023DD">
              <w:rPr>
                <w:rFonts w:ascii="Times New Roman" w:hAnsi="Times New Roman" w:cs="Times New Roman"/>
                <w:sz w:val="28"/>
                <w:szCs w:val="28"/>
              </w:rPr>
              <w:t xml:space="preserve">        </w:t>
            </w:r>
          </w:p>
          <w:p w:rsidR="009B6C7F" w:rsidRDefault="00923BEF" w:rsidP="009B6C7F">
            <w:pPr>
              <w:pStyle w:val="ConsPlusNormal"/>
              <w:spacing w:line="360" w:lineRule="auto"/>
              <w:ind w:firstLine="540"/>
              <w:jc w:val="both"/>
              <w:rPr>
                <w:b/>
              </w:rPr>
            </w:pPr>
            <w:r>
              <w:rPr>
                <w:rFonts w:ascii="Times New Roman" w:hAnsi="Times New Roman" w:cs="Times New Roman"/>
                <w:sz w:val="28"/>
                <w:szCs w:val="28"/>
              </w:rPr>
              <w:t xml:space="preserve">   </w:t>
            </w:r>
            <w:r w:rsidRPr="00923BEF">
              <w:rPr>
                <w:rFonts w:ascii="Times New Roman" w:hAnsi="Times New Roman" w:cs="Times New Roman"/>
                <w:b/>
                <w:sz w:val="28"/>
                <w:szCs w:val="28"/>
              </w:rPr>
              <w:t>21</w:t>
            </w:r>
            <w:r w:rsidR="006E0933" w:rsidRPr="00923BEF">
              <w:rPr>
                <w:rFonts w:ascii="Times New Roman" w:hAnsi="Times New Roman" w:cs="Times New Roman"/>
                <w:b/>
                <w:sz w:val="28"/>
                <w:szCs w:val="28"/>
              </w:rPr>
              <w:t>.</w:t>
            </w:r>
            <w:r w:rsidR="009B6C7F">
              <w:rPr>
                <w:rFonts w:ascii="Times New Roman" w:hAnsi="Times New Roman" w:cs="Times New Roman"/>
                <w:b/>
                <w:sz w:val="28"/>
                <w:szCs w:val="28"/>
              </w:rPr>
              <w:t>Подпункт 5.8 пункта 5</w:t>
            </w:r>
            <w:r w:rsidR="009B6C7F" w:rsidRPr="00923BEF">
              <w:rPr>
                <w:rFonts w:ascii="Times New Roman" w:hAnsi="Times New Roman" w:cs="Times New Roman"/>
                <w:b/>
                <w:sz w:val="28"/>
                <w:szCs w:val="28"/>
              </w:rPr>
              <w:t xml:space="preserve"> Регламента</w:t>
            </w:r>
            <w:r w:rsidR="009B6C7F">
              <w:rPr>
                <w:rFonts w:ascii="Times New Roman" w:hAnsi="Times New Roman" w:cs="Times New Roman"/>
                <w:b/>
                <w:sz w:val="28"/>
                <w:szCs w:val="28"/>
              </w:rPr>
              <w:t xml:space="preserve"> изложить в следующей редакции</w:t>
            </w:r>
            <w:r w:rsidR="009B6C7F" w:rsidRPr="00923BEF">
              <w:rPr>
                <w:rFonts w:ascii="Times New Roman" w:hAnsi="Times New Roman" w:cs="Times New Roman"/>
                <w:b/>
                <w:sz w:val="28"/>
                <w:szCs w:val="28"/>
              </w:rPr>
              <w:t>:</w:t>
            </w:r>
            <w:r w:rsidR="009B6C7F" w:rsidRPr="00923BEF">
              <w:rPr>
                <w:b/>
              </w:rPr>
              <w:t xml:space="preserve"> </w:t>
            </w:r>
          </w:p>
          <w:p w:rsidR="009B6C7F" w:rsidRPr="00085701" w:rsidRDefault="00085701" w:rsidP="00085701">
            <w:pPr>
              <w:autoSpaceDE w:val="0"/>
              <w:autoSpaceDN w:val="0"/>
              <w:adjustRightInd w:val="0"/>
              <w:spacing w:line="360" w:lineRule="auto"/>
              <w:jc w:val="both"/>
              <w:rPr>
                <w:szCs w:val="28"/>
              </w:rPr>
            </w:pPr>
            <w:r>
              <w:rPr>
                <w:bCs/>
                <w:szCs w:val="28"/>
              </w:rPr>
              <w:t>«</w:t>
            </w:r>
            <w:r w:rsidR="00CE4B4A">
              <w:rPr>
                <w:bCs/>
                <w:szCs w:val="28"/>
              </w:rPr>
              <w:t>В случае</w:t>
            </w:r>
            <w:proofErr w:type="gramStart"/>
            <w:r w:rsidR="00CE4B4A">
              <w:rPr>
                <w:bCs/>
                <w:szCs w:val="28"/>
              </w:rPr>
              <w:t>,</w:t>
            </w:r>
            <w:proofErr w:type="gramEnd"/>
            <w:r w:rsidR="00CE4B4A">
              <w:rPr>
                <w:bCs/>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w:t>
            </w:r>
            <w:r>
              <w:rPr>
                <w:szCs w:val="28"/>
              </w:rPr>
              <w:t>».</w:t>
            </w:r>
          </w:p>
          <w:p w:rsidR="00923BEF" w:rsidRPr="00923BEF" w:rsidRDefault="009B6C7F" w:rsidP="00BE2468">
            <w:pPr>
              <w:pStyle w:val="ConsPlusNormal"/>
              <w:spacing w:line="360" w:lineRule="auto"/>
              <w:ind w:firstLine="0"/>
              <w:jc w:val="both"/>
              <w:rPr>
                <w:rFonts w:ascii="Times New Roman" w:hAnsi="Times New Roman" w:cs="Times New Roman"/>
                <w:b/>
                <w:sz w:val="28"/>
                <w:szCs w:val="28"/>
              </w:rPr>
            </w:pPr>
            <w:r>
              <w:rPr>
                <w:rFonts w:ascii="Times New Roman" w:hAnsi="Times New Roman" w:cs="Times New Roman"/>
                <w:b/>
                <w:sz w:val="28"/>
                <w:szCs w:val="28"/>
              </w:rPr>
              <w:t xml:space="preserve">          22.</w:t>
            </w:r>
            <w:r w:rsidR="006E0933" w:rsidRPr="00923BEF">
              <w:rPr>
                <w:rFonts w:ascii="Times New Roman" w:hAnsi="Times New Roman" w:cs="Times New Roman"/>
                <w:b/>
                <w:sz w:val="28"/>
                <w:szCs w:val="28"/>
              </w:rPr>
              <w:t>Добавить в Регламент при</w:t>
            </w:r>
            <w:r w:rsidR="004023DD" w:rsidRPr="00923BEF">
              <w:rPr>
                <w:rFonts w:ascii="Times New Roman" w:hAnsi="Times New Roman" w:cs="Times New Roman"/>
                <w:b/>
                <w:sz w:val="28"/>
                <w:szCs w:val="28"/>
              </w:rPr>
              <w:t>ложение</w:t>
            </w:r>
            <w:r w:rsidR="006E0933" w:rsidRPr="00923BEF">
              <w:rPr>
                <w:rFonts w:ascii="Times New Roman" w:hAnsi="Times New Roman" w:cs="Times New Roman"/>
                <w:b/>
                <w:sz w:val="28"/>
                <w:szCs w:val="28"/>
              </w:rPr>
              <w:t xml:space="preserve"> следующего содержания: </w:t>
            </w:r>
          </w:p>
          <w:p w:rsidR="005527ED" w:rsidRPr="005527ED" w:rsidRDefault="006E0933" w:rsidP="00BE2468">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«Блок-схема исполнения муниципальной функции – осуществление муниципального земельного контроля на территории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 xml:space="preserve">»»  </w:t>
            </w:r>
          </w:p>
          <w:p w:rsidR="006E0933" w:rsidRDefault="006E0933" w:rsidP="006E0933">
            <w:pPr>
              <w:tabs>
                <w:tab w:val="left" w:pos="400"/>
              </w:tabs>
              <w:ind w:firstLine="600"/>
              <w:jc w:val="both"/>
              <w:rPr>
                <w:szCs w:val="28"/>
              </w:rPr>
            </w:pPr>
          </w:p>
          <w:tbl>
            <w:tblPr>
              <w:tblpPr w:leftFromText="180" w:rightFromText="180" w:vertAnchor="page" w:horzAnchor="margin" w:tblpY="521"/>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4"/>
              <w:gridCol w:w="1236"/>
              <w:gridCol w:w="4460"/>
            </w:tblGrid>
            <w:tr w:rsidR="00BB4ADD" w:rsidTr="00085701">
              <w:trPr>
                <w:trHeight w:val="800"/>
              </w:trPr>
              <w:tc>
                <w:tcPr>
                  <w:tcW w:w="3964" w:type="dxa"/>
                  <w:vMerge w:val="restart"/>
                </w:tcPr>
                <w:p w:rsidR="00BB4ADD" w:rsidRDefault="00BB4ADD" w:rsidP="00BB4ADD">
                  <w:pPr>
                    <w:tabs>
                      <w:tab w:val="left" w:pos="400"/>
                    </w:tabs>
                    <w:jc w:val="both"/>
                    <w:rPr>
                      <w:szCs w:val="28"/>
                    </w:rPr>
                  </w:pPr>
                  <w:r>
                    <w:rPr>
                      <w:szCs w:val="28"/>
                    </w:rPr>
                    <w:t>Готовится проект ежегодного плана проверок – до 1 сентября</w:t>
                  </w:r>
                </w:p>
                <w:p w:rsidR="00BB4ADD" w:rsidRDefault="00BB4ADD" w:rsidP="00DC6903">
                  <w:pPr>
                    <w:tabs>
                      <w:tab w:val="left" w:pos="400"/>
                    </w:tabs>
                    <w:ind w:left="108" w:firstLine="600"/>
                    <w:jc w:val="both"/>
                    <w:rPr>
                      <w:szCs w:val="28"/>
                    </w:rPr>
                  </w:pPr>
                </w:p>
              </w:tc>
              <w:tc>
                <w:tcPr>
                  <w:tcW w:w="1236" w:type="dxa"/>
                  <w:tcBorders>
                    <w:top w:val="nil"/>
                    <w:bottom w:val="single" w:sz="4" w:space="0" w:color="auto"/>
                  </w:tcBorders>
                  <w:shd w:val="clear" w:color="auto" w:fill="auto"/>
                </w:tcPr>
                <w:p w:rsidR="00BB4ADD" w:rsidRDefault="00BB4ADD">
                  <w:pPr>
                    <w:rPr>
                      <w:szCs w:val="28"/>
                    </w:rPr>
                  </w:pPr>
                </w:p>
              </w:tc>
              <w:tc>
                <w:tcPr>
                  <w:tcW w:w="4460" w:type="dxa"/>
                  <w:vMerge w:val="restart"/>
                  <w:shd w:val="clear" w:color="auto" w:fill="auto"/>
                </w:tcPr>
                <w:p w:rsidR="00BB4ADD" w:rsidRDefault="00BB4ADD" w:rsidP="00BB4ADD">
                  <w:pPr>
                    <w:rPr>
                      <w:szCs w:val="28"/>
                    </w:rPr>
                  </w:pPr>
                  <w:r>
                    <w:rPr>
                      <w:szCs w:val="28"/>
                    </w:rPr>
                    <w:t>Проект плана направляется на рассмотрение в орган прокуратуры – до 1 октября</w:t>
                  </w:r>
                </w:p>
              </w:tc>
            </w:tr>
            <w:tr w:rsidR="00BB4ADD" w:rsidTr="00085701">
              <w:trPr>
                <w:trHeight w:val="491"/>
              </w:trPr>
              <w:tc>
                <w:tcPr>
                  <w:tcW w:w="3964" w:type="dxa"/>
                  <w:vMerge/>
                </w:tcPr>
                <w:p w:rsidR="00BB4ADD" w:rsidRDefault="00BB4ADD" w:rsidP="00BB4ADD">
                  <w:pPr>
                    <w:tabs>
                      <w:tab w:val="left" w:pos="400"/>
                    </w:tabs>
                    <w:jc w:val="both"/>
                    <w:rPr>
                      <w:szCs w:val="28"/>
                    </w:rPr>
                  </w:pPr>
                </w:p>
              </w:tc>
              <w:tc>
                <w:tcPr>
                  <w:tcW w:w="1236" w:type="dxa"/>
                  <w:tcBorders>
                    <w:top w:val="single" w:sz="4" w:space="0" w:color="auto"/>
                    <w:bottom w:val="nil"/>
                  </w:tcBorders>
                  <w:shd w:val="clear" w:color="auto" w:fill="auto"/>
                </w:tcPr>
                <w:p w:rsidR="00BB4ADD" w:rsidRDefault="00BB4ADD">
                  <w:pPr>
                    <w:rPr>
                      <w:szCs w:val="28"/>
                    </w:rPr>
                  </w:pPr>
                </w:p>
              </w:tc>
              <w:tc>
                <w:tcPr>
                  <w:tcW w:w="4460" w:type="dxa"/>
                  <w:vMerge/>
                  <w:shd w:val="clear" w:color="auto" w:fill="auto"/>
                </w:tcPr>
                <w:p w:rsidR="00BB4ADD" w:rsidRDefault="00BB4ADD">
                  <w:pPr>
                    <w:rPr>
                      <w:szCs w:val="28"/>
                    </w:rPr>
                  </w:pPr>
                </w:p>
              </w:tc>
            </w:tr>
          </w:tbl>
          <w:p w:rsidR="00DC6903" w:rsidRDefault="00DC6903" w:rsidP="006E0933">
            <w:pPr>
              <w:tabs>
                <w:tab w:val="left" w:pos="400"/>
              </w:tabs>
              <w:ind w:firstLine="600"/>
              <w:jc w:val="both"/>
              <w:rPr>
                <w:szCs w:val="28"/>
              </w:rPr>
            </w:pPr>
            <w:r>
              <w:rPr>
                <w:szCs w:val="28"/>
              </w:rPr>
              <w:t xml:space="preserve">          </w:t>
            </w:r>
          </w:p>
          <w:p w:rsidR="00DC6903" w:rsidRDefault="00DC6903"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p w:rsidR="00CE4B4A" w:rsidRDefault="00CE4B4A" w:rsidP="006E0933">
            <w:pPr>
              <w:tabs>
                <w:tab w:val="left" w:pos="400"/>
              </w:tabs>
              <w:ind w:firstLine="60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8"/>
            </w:tblGrid>
            <w:tr w:rsidR="00DC6903" w:rsidTr="00385536">
              <w:trPr>
                <w:trHeight w:val="1591"/>
              </w:trPr>
              <w:tc>
                <w:tcPr>
                  <w:tcW w:w="3958" w:type="dxa"/>
                </w:tcPr>
                <w:p w:rsidR="00DC6903" w:rsidRDefault="00602196" w:rsidP="00BB4ADD">
                  <w:pPr>
                    <w:tabs>
                      <w:tab w:val="left" w:pos="400"/>
                    </w:tabs>
                    <w:ind w:left="-72"/>
                    <w:jc w:val="both"/>
                    <w:rPr>
                      <w:szCs w:val="28"/>
                    </w:rPr>
                  </w:pPr>
                  <w:r>
                    <w:rPr>
                      <w:noProof/>
                      <w:szCs w:val="28"/>
                    </w:rPr>
                    <w:lastRenderedPageBreak/>
                    <w:pict>
                      <v:shapetype id="_x0000_t109" coordsize="21600,21600" o:spt="109" path="m,l,21600r21600,l21600,xe">
                        <v:stroke joinstyle="miter"/>
                        <v:path gradientshapeok="t" o:connecttype="rect"/>
                      </v:shapetype>
                      <v:shape id="_x0000_s1040" type="#_x0000_t109" style="position:absolute;left:0;text-align:left;margin-left:-20.95pt;margin-top:575.35pt;width:187.5pt;height:28.9pt;z-index:251669504">
                        <v:textbox style="mso-next-textbox:#_x0000_s1040">
                          <w:txbxContent>
                            <w:p w:rsidR="006E0933" w:rsidRPr="00F74E11" w:rsidRDefault="00F74E11" w:rsidP="006E0933">
                              <w:pPr>
                                <w:rPr>
                                  <w:szCs w:val="28"/>
                                </w:rPr>
                              </w:pPr>
                              <w:r w:rsidRPr="00F74E11">
                                <w:rPr>
                                  <w:szCs w:val="28"/>
                                </w:rPr>
                                <w:t>С</w:t>
                              </w:r>
                              <w:r w:rsidR="006E0933" w:rsidRPr="00F74E11">
                                <w:rPr>
                                  <w:szCs w:val="28"/>
                                </w:rPr>
                                <w:t>оставление акта</w:t>
                              </w:r>
                              <w:r w:rsidRPr="00F74E11">
                                <w:rPr>
                                  <w:szCs w:val="28"/>
                                </w:rPr>
                                <w:t xml:space="preserve"> проверки</w:t>
                              </w:r>
                            </w:p>
                          </w:txbxContent>
                        </v:textbox>
                      </v:shape>
                    </w:pict>
                  </w:r>
                  <w:r>
                    <w:rPr>
                      <w:noProof/>
                      <w:szCs w:val="28"/>
                    </w:rPr>
                    <w:pict>
                      <v:shape id="_x0000_s1036" type="#_x0000_t109" style="position:absolute;left:0;text-align:left;margin-left:-12.7pt;margin-top:476.35pt;width:181.5pt;height:61pt;z-index:251665408">
                        <v:textbox style="mso-next-textbox:#_x0000_s1036">
                          <w:txbxContent>
                            <w:p w:rsidR="006E0933" w:rsidRPr="00F74E11" w:rsidRDefault="00F74E11" w:rsidP="00F74E11">
                              <w:pPr>
                                <w:jc w:val="center"/>
                                <w:rPr>
                                  <w:szCs w:val="28"/>
                                </w:rPr>
                              </w:pPr>
                              <w:r w:rsidRPr="00F74E11">
                                <w:rPr>
                                  <w:szCs w:val="28"/>
                                </w:rPr>
                                <w:t>П</w:t>
                              </w:r>
                              <w:r w:rsidR="006E0933" w:rsidRPr="00F74E11">
                                <w:rPr>
                                  <w:szCs w:val="28"/>
                                </w:rPr>
                                <w:t>роведение проверки</w:t>
                              </w:r>
                              <w:r>
                                <w:rPr>
                                  <w:szCs w:val="28"/>
                                </w:rPr>
                                <w:t xml:space="preserve"> плановой, проверки внеплановой</w:t>
                              </w:r>
                            </w:p>
                          </w:txbxContent>
                        </v:textbox>
                      </v:shape>
                    </w:pict>
                  </w:r>
                  <w:r>
                    <w:rPr>
                      <w:noProof/>
                      <w:szCs w:val="28"/>
                    </w:rPr>
                    <w:pict>
                      <v:shape id="_x0000_s1033" type="#_x0000_t109" style="position:absolute;left:0;text-align:left;margin-left:-20.95pt;margin-top:401.35pt;width:207.75pt;height:61pt;z-index:251662336">
                        <v:textbox style="mso-next-textbox:#_x0000_s1033">
                          <w:txbxContent>
                            <w:p w:rsidR="006E0933" w:rsidRPr="00F74E11" w:rsidRDefault="00F74E11" w:rsidP="006E0933">
                              <w:pPr>
                                <w:rPr>
                                  <w:szCs w:val="28"/>
                                </w:rPr>
                              </w:pPr>
                              <w:r>
                                <w:rPr>
                                  <w:szCs w:val="28"/>
                                </w:rPr>
                                <w:t>Р</w:t>
                              </w:r>
                              <w:r w:rsidR="00BE2468" w:rsidRPr="00F74E11">
                                <w:rPr>
                                  <w:szCs w:val="28"/>
                                </w:rPr>
                                <w:t>аспоряжение Руководителя</w:t>
                              </w:r>
                              <w:r w:rsidR="006E0933" w:rsidRPr="00F74E11">
                                <w:rPr>
                                  <w:szCs w:val="28"/>
                                </w:rPr>
                                <w:t xml:space="preserve"> администрации о проведении плановой  проверки</w:t>
                              </w:r>
                            </w:p>
                          </w:txbxContent>
                        </v:textbox>
                      </v:shape>
                    </w:pict>
                  </w:r>
                  <w:r w:rsidR="005E7EB5">
                    <w:rPr>
                      <w:szCs w:val="28"/>
                    </w:rPr>
                    <w:t xml:space="preserve">По итогам рассмотрения </w:t>
                  </w:r>
                  <w:r w:rsidR="00BE2468">
                    <w:rPr>
                      <w:szCs w:val="28"/>
                    </w:rPr>
                    <w:t>проекта плана органом</w:t>
                  </w:r>
                  <w:r w:rsidR="005E7EB5">
                    <w:rPr>
                      <w:szCs w:val="28"/>
                    </w:rPr>
                    <w:t xml:space="preserve"> прокуратуры, у</w:t>
                  </w:r>
                  <w:r w:rsidR="00DC6903">
                    <w:rPr>
                      <w:szCs w:val="28"/>
                    </w:rPr>
                    <w:t xml:space="preserve">твержденный </w:t>
                  </w:r>
                  <w:r w:rsidR="005E7EB5">
                    <w:rPr>
                      <w:szCs w:val="28"/>
                    </w:rPr>
                    <w:t xml:space="preserve">органом муниципального контроля </w:t>
                  </w:r>
                  <w:r w:rsidR="00DC6903">
                    <w:rPr>
                      <w:szCs w:val="28"/>
                    </w:rPr>
                    <w:t>ежегодный пла</w:t>
                  </w:r>
                  <w:r w:rsidR="00BB4ADD">
                    <w:rPr>
                      <w:szCs w:val="28"/>
                    </w:rPr>
                    <w:t>н проверок направляется в орган</w:t>
                  </w:r>
                  <w:r w:rsidR="00DC6903">
                    <w:rPr>
                      <w:szCs w:val="28"/>
                    </w:rPr>
                    <w:t xml:space="preserve"> прокуратуры</w:t>
                  </w:r>
                  <w:r w:rsidR="00BB4ADD">
                    <w:rPr>
                      <w:szCs w:val="28"/>
                    </w:rPr>
                    <w:t xml:space="preserve"> – до 1 ноября</w:t>
                  </w:r>
                </w:p>
                <w:p w:rsidR="00DC6903" w:rsidRDefault="00DC6903" w:rsidP="00DC6903">
                  <w:pPr>
                    <w:tabs>
                      <w:tab w:val="left" w:pos="400"/>
                    </w:tabs>
                    <w:ind w:left="-72" w:firstLine="600"/>
                    <w:jc w:val="both"/>
                    <w:rPr>
                      <w:szCs w:val="28"/>
                    </w:rPr>
                  </w:pPr>
                </w:p>
                <w:p w:rsidR="00DC6903" w:rsidRDefault="00DC6903" w:rsidP="00DC6903">
                  <w:pPr>
                    <w:tabs>
                      <w:tab w:val="left" w:pos="400"/>
                    </w:tabs>
                    <w:ind w:left="-72" w:firstLine="600"/>
                    <w:jc w:val="both"/>
                    <w:rPr>
                      <w:szCs w:val="28"/>
                    </w:rPr>
                  </w:pPr>
                </w:p>
                <w:p w:rsidR="00DC6903" w:rsidRDefault="00DC6903" w:rsidP="00DC6903">
                  <w:pPr>
                    <w:tabs>
                      <w:tab w:val="left" w:pos="400"/>
                    </w:tabs>
                    <w:ind w:left="-72" w:firstLine="600"/>
                    <w:jc w:val="both"/>
                    <w:rPr>
                      <w:szCs w:val="28"/>
                    </w:rPr>
                  </w:pPr>
                </w:p>
              </w:tc>
            </w:tr>
          </w:tbl>
          <w:tbl>
            <w:tblPr>
              <w:tblpPr w:leftFromText="180" w:rightFromText="180" w:vertAnchor="text" w:horzAnchor="margin" w:tblpXSpec="right" w:tblpY="-35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9"/>
            </w:tblGrid>
            <w:tr w:rsidR="00CE4B4A" w:rsidTr="00CE4B4A">
              <w:trPr>
                <w:trHeight w:val="3059"/>
              </w:trPr>
              <w:tc>
                <w:tcPr>
                  <w:tcW w:w="4359" w:type="dxa"/>
                </w:tcPr>
                <w:p w:rsidR="00CE4B4A" w:rsidRDefault="00CE4B4A" w:rsidP="00CE4B4A">
                  <w:pPr>
                    <w:tabs>
                      <w:tab w:val="left" w:pos="400"/>
                    </w:tabs>
                    <w:jc w:val="both"/>
                    <w:rPr>
                      <w:szCs w:val="28"/>
                    </w:rPr>
                  </w:pPr>
                  <w:r>
                    <w:rPr>
                      <w:szCs w:val="28"/>
                    </w:rPr>
                    <w:t>Утвержденный ежегодный план проверок размещается органом  муниципального контроля в сети «Интернет» на официальном сайте администрации  городского поселения «</w:t>
                  </w:r>
                  <w:proofErr w:type="spellStart"/>
                  <w:r>
                    <w:rPr>
                      <w:szCs w:val="28"/>
                    </w:rPr>
                    <w:t>Шерловогорское</w:t>
                  </w:r>
                  <w:proofErr w:type="spellEnd"/>
                  <w:r>
                    <w:rPr>
                      <w:szCs w:val="28"/>
                    </w:rPr>
                    <w:t xml:space="preserve">» - </w:t>
                  </w:r>
                </w:p>
                <w:p w:rsidR="00CE4B4A" w:rsidRDefault="00CE4B4A" w:rsidP="00CE4B4A">
                  <w:pPr>
                    <w:tabs>
                      <w:tab w:val="left" w:pos="400"/>
                    </w:tabs>
                    <w:jc w:val="both"/>
                    <w:rPr>
                      <w:szCs w:val="28"/>
                    </w:rPr>
                  </w:pPr>
                  <w:r>
                    <w:rPr>
                      <w:szCs w:val="28"/>
                    </w:rPr>
                    <w:t>до 31 декабря текущего календарного года</w:t>
                  </w:r>
                </w:p>
              </w:tc>
            </w:tr>
          </w:tbl>
          <w:p w:rsidR="00BB4ADD" w:rsidRDefault="00602196" w:rsidP="006E0933">
            <w:pPr>
              <w:tabs>
                <w:tab w:val="left" w:pos="400"/>
              </w:tabs>
              <w:ind w:firstLine="600"/>
              <w:jc w:val="both"/>
              <w:rPr>
                <w:szCs w:val="28"/>
              </w:rPr>
            </w:pPr>
            <w:r>
              <w:rPr>
                <w:noProof/>
                <w:szCs w:val="28"/>
              </w:rPr>
              <w:pict>
                <v:shape id="_x0000_s1058" type="#_x0000_t109" style="position:absolute;left:0;text-align:left;margin-left:272.25pt;margin-top:15pt;width:199.5pt;height:96.15pt;z-index:251687936;mso-position-horizontal-relative:text;mso-position-vertical-relative:text">
                  <v:textbox style="mso-next-textbox:#_x0000_s1058">
                    <w:txbxContent>
                      <w:p w:rsidR="006E0933" w:rsidRPr="00BE2468" w:rsidRDefault="006E0933" w:rsidP="006E0933">
                        <w:pPr>
                          <w:jc w:val="center"/>
                          <w:rPr>
                            <w:szCs w:val="28"/>
                          </w:rPr>
                        </w:pPr>
                        <w:r w:rsidRPr="00BE2468">
                          <w:rPr>
                            <w:szCs w:val="28"/>
                          </w:rPr>
                          <w:t>Ежегодный план проведения плановых проверок юридических лиц и индивидуальных предпринимателей</w:t>
                        </w:r>
                      </w:p>
                      <w:p w:rsidR="006E0933" w:rsidRPr="00BE2468" w:rsidRDefault="006E0933" w:rsidP="006E0933"/>
                    </w:txbxContent>
                  </v:textbox>
                </v:shape>
              </w:pict>
            </w:r>
          </w:p>
          <w:p w:rsidR="00DC6903" w:rsidRPr="007F2ADF" w:rsidRDefault="00602196" w:rsidP="00BE2468">
            <w:pPr>
              <w:tabs>
                <w:tab w:val="left" w:pos="400"/>
              </w:tabs>
              <w:jc w:val="both"/>
              <w:rPr>
                <w:szCs w:val="28"/>
              </w:rPr>
            </w:pPr>
            <w:r>
              <w:rPr>
                <w:noProof/>
                <w:szCs w:val="28"/>
              </w:rPr>
              <w:pict>
                <v:shape id="_x0000_s1031" type="#_x0000_t109" style="position:absolute;left:0;text-align:left;margin-left:-18.3pt;margin-top:9.9pt;width:218.25pt;height:96.15pt;z-index:251660288">
                  <v:textbox style="mso-next-textbox:#_x0000_s1031">
                    <w:txbxContent>
                      <w:p w:rsidR="006E0933" w:rsidRPr="00BE2468" w:rsidRDefault="006E0933" w:rsidP="006E0933">
                        <w:pPr>
                          <w:jc w:val="center"/>
                          <w:rPr>
                            <w:szCs w:val="28"/>
                          </w:rPr>
                        </w:pPr>
                        <w:r w:rsidRPr="00BE2468">
                          <w:rPr>
                            <w:szCs w:val="28"/>
                          </w:rPr>
                          <w:t>Поступление информации, являющейся основанием для проведения внеплановой проверки</w:t>
                        </w:r>
                      </w:p>
                      <w:p w:rsidR="006E0933" w:rsidRPr="00BE2468" w:rsidRDefault="006E0933" w:rsidP="006E0933">
                        <w:pPr>
                          <w:rPr>
                            <w:szCs w:val="28"/>
                          </w:rPr>
                        </w:pPr>
                      </w:p>
                    </w:txbxContent>
                  </v:textbox>
                </v:shape>
              </w:pict>
            </w:r>
          </w:p>
          <w:p w:rsidR="006E0933" w:rsidRPr="006844ED" w:rsidRDefault="006E0933" w:rsidP="006E0933">
            <w:pPr>
              <w:pStyle w:val="ac"/>
              <w:jc w:val="both"/>
              <w:rPr>
                <w:rFonts w:ascii="Times New Roman" w:hAnsi="Times New Roman"/>
                <w:sz w:val="28"/>
                <w:szCs w:val="28"/>
              </w:rPr>
            </w:pPr>
          </w:p>
          <w:p w:rsidR="006E0933" w:rsidRPr="00C97BA0" w:rsidRDefault="006E0933" w:rsidP="006E0933">
            <w:pPr>
              <w:rPr>
                <w:szCs w:val="28"/>
              </w:rPr>
            </w:pPr>
          </w:p>
          <w:p w:rsidR="006E0933" w:rsidRPr="00C97BA0" w:rsidRDefault="006E0933" w:rsidP="006E0933">
            <w:pPr>
              <w:rPr>
                <w:szCs w:val="28"/>
              </w:rPr>
            </w:pPr>
          </w:p>
          <w:p w:rsidR="006E0933" w:rsidRPr="00C97BA0" w:rsidRDefault="00602196" w:rsidP="006E0933">
            <w:pPr>
              <w:rPr>
                <w:szCs w:val="28"/>
              </w:rPr>
            </w:pPr>
            <w:r>
              <w:rPr>
                <w:noProof/>
                <w:szCs w:val="28"/>
              </w:rPr>
              <w:pict>
                <v:shapetype id="_x0000_t32" coordsize="21600,21600" o:spt="32" o:oned="t" path="m,l21600,21600e" filled="f">
                  <v:path arrowok="t" fillok="f" o:connecttype="none"/>
                  <o:lock v:ext="edit" shapetype="t"/>
                </v:shapetype>
                <v:shape id="_x0000_s1042" type="#_x0000_t32" style="position:absolute;margin-left:146.7pt;margin-top:-.35pt;width:0;height:42pt;z-index:251671552" o:connectortype="straight">
                  <v:stroke endarrow="block"/>
                </v:shape>
              </w:pict>
            </w:r>
          </w:p>
          <w:p w:rsidR="006E0933" w:rsidRPr="00C97BA0" w:rsidRDefault="006E0933" w:rsidP="006E0933">
            <w:pPr>
              <w:rPr>
                <w:szCs w:val="28"/>
              </w:rPr>
            </w:pPr>
          </w:p>
          <w:p w:rsidR="006E0933" w:rsidRPr="00C97BA0" w:rsidRDefault="006E0933" w:rsidP="006E0933">
            <w:pPr>
              <w:rPr>
                <w:szCs w:val="28"/>
              </w:rPr>
            </w:pPr>
          </w:p>
          <w:p w:rsidR="006E0933" w:rsidRPr="00C97BA0" w:rsidRDefault="006E0933" w:rsidP="006E0933">
            <w:pPr>
              <w:rPr>
                <w:szCs w:val="28"/>
              </w:rPr>
            </w:pPr>
          </w:p>
          <w:tbl>
            <w:tblPr>
              <w:tblW w:w="4360" w:type="dxa"/>
              <w:tblInd w:w="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0"/>
            </w:tblGrid>
            <w:tr w:rsidR="00F74E11" w:rsidTr="00F74E11">
              <w:trPr>
                <w:trHeight w:val="1100"/>
              </w:trPr>
              <w:tc>
                <w:tcPr>
                  <w:tcW w:w="4360" w:type="dxa"/>
                </w:tcPr>
                <w:p w:rsidR="00F74E11" w:rsidRPr="00C97BA0" w:rsidRDefault="00602196" w:rsidP="00F74E11">
                  <w:pPr>
                    <w:rPr>
                      <w:szCs w:val="28"/>
                    </w:rPr>
                  </w:pPr>
                  <w:r>
                    <w:rPr>
                      <w:noProof/>
                      <w:szCs w:val="28"/>
                    </w:rPr>
                    <w:pict>
                      <v:shape id="_x0000_s1032" type="#_x0000_t109" style="position:absolute;margin-left:-292.05pt;margin-top:.25pt;width:211.5pt;height:77pt;z-index:251661312">
                        <v:textbox style="mso-next-textbox:#_x0000_s1032">
                          <w:txbxContent>
                            <w:p w:rsidR="006E0933" w:rsidRPr="00F74E11" w:rsidRDefault="00F74E11" w:rsidP="00F74E11">
                              <w:pPr>
                                <w:jc w:val="center"/>
                                <w:rPr>
                                  <w:szCs w:val="28"/>
                                </w:rPr>
                              </w:pPr>
                              <w:r>
                                <w:rPr>
                                  <w:szCs w:val="28"/>
                                </w:rPr>
                                <w:t>П</w:t>
                              </w:r>
                              <w:r w:rsidR="006E0933" w:rsidRPr="00F74E11">
                                <w:rPr>
                                  <w:szCs w:val="28"/>
                                </w:rPr>
                                <w:t>ринятие решения о проведении</w:t>
                              </w:r>
                              <w:r>
                                <w:rPr>
                                  <w:szCs w:val="28"/>
                                </w:rPr>
                                <w:t xml:space="preserve"> проверки </w:t>
                              </w:r>
                            </w:p>
                          </w:txbxContent>
                        </v:textbox>
                      </v:shape>
                    </w:pict>
                  </w:r>
                  <w:r w:rsidR="00F74E11">
                    <w:rPr>
                      <w:szCs w:val="28"/>
                    </w:rPr>
                    <w:t>Согласование с органом прокуратуры о проведении внеплановой проверки</w:t>
                  </w:r>
                </w:p>
                <w:p w:rsidR="00F74E11" w:rsidRPr="00C97BA0" w:rsidRDefault="00F74E11" w:rsidP="00F74E11">
                  <w:pPr>
                    <w:rPr>
                      <w:szCs w:val="28"/>
                    </w:rPr>
                  </w:pPr>
                </w:p>
                <w:p w:rsidR="00F74E11" w:rsidRDefault="00F74E11" w:rsidP="00F74E11">
                  <w:pPr>
                    <w:rPr>
                      <w:szCs w:val="28"/>
                    </w:rPr>
                  </w:pPr>
                </w:p>
              </w:tc>
            </w:tr>
          </w:tbl>
          <w:p w:rsidR="006E0933" w:rsidRPr="00C97BA0" w:rsidRDefault="00602196" w:rsidP="006E0933">
            <w:pPr>
              <w:rPr>
                <w:szCs w:val="28"/>
              </w:rPr>
            </w:pPr>
            <w:r>
              <w:rPr>
                <w:noProof/>
                <w:szCs w:val="28"/>
              </w:rPr>
              <w:pict>
                <v:shape id="_x0000_s1034" type="#_x0000_t109" style="position:absolute;margin-left:278.7pt;margin-top:13.5pt;width:210.75pt;height:67.2pt;z-index:251663360;mso-position-horizontal-relative:text;mso-position-vertical-relative:text">
                  <v:textbox style="mso-next-textbox:#_x0000_s1034">
                    <w:txbxContent>
                      <w:p w:rsidR="006E0933" w:rsidRPr="00F74E11" w:rsidRDefault="00F74E11" w:rsidP="006E0933">
                        <w:pPr>
                          <w:rPr>
                            <w:szCs w:val="28"/>
                          </w:rPr>
                        </w:pPr>
                        <w:r w:rsidRPr="00F74E11">
                          <w:rPr>
                            <w:szCs w:val="28"/>
                          </w:rPr>
                          <w:t>Р</w:t>
                        </w:r>
                        <w:r w:rsidR="00BE2468" w:rsidRPr="00F74E11">
                          <w:rPr>
                            <w:szCs w:val="28"/>
                          </w:rPr>
                          <w:t>аспоряжение Руководителя</w:t>
                        </w:r>
                        <w:r w:rsidR="006E0933" w:rsidRPr="00F74E11">
                          <w:rPr>
                            <w:szCs w:val="28"/>
                          </w:rPr>
                          <w:t xml:space="preserve"> администрации о проведении внеплановой проверки</w:t>
                        </w:r>
                      </w:p>
                    </w:txbxContent>
                  </v:textbox>
                </v:shape>
              </w:pict>
            </w:r>
          </w:p>
          <w:p w:rsidR="006E0933" w:rsidRPr="00C97BA0" w:rsidRDefault="006E0933" w:rsidP="006E0933">
            <w:pPr>
              <w:tabs>
                <w:tab w:val="left" w:pos="708"/>
                <w:tab w:val="left" w:pos="2835"/>
                <w:tab w:val="left" w:pos="6840"/>
              </w:tabs>
              <w:rPr>
                <w:szCs w:val="28"/>
              </w:rPr>
            </w:pPr>
            <w:r w:rsidRPr="00C97BA0">
              <w:rPr>
                <w:szCs w:val="28"/>
              </w:rPr>
              <w:tab/>
            </w:r>
            <w:r w:rsidRPr="00C97BA0">
              <w:rPr>
                <w:szCs w:val="28"/>
              </w:rPr>
              <w:tab/>
            </w:r>
            <w:r w:rsidRPr="00C97BA0">
              <w:rPr>
                <w:szCs w:val="28"/>
              </w:rPr>
              <w:tab/>
            </w:r>
          </w:p>
          <w:p w:rsidR="006E0933" w:rsidRPr="00C97BA0" w:rsidRDefault="006E0933" w:rsidP="006E0933">
            <w:pPr>
              <w:rPr>
                <w:szCs w:val="28"/>
              </w:rPr>
            </w:pPr>
          </w:p>
          <w:p w:rsidR="006E0933" w:rsidRPr="00C97BA0" w:rsidRDefault="006E0933" w:rsidP="006E0933">
            <w:pPr>
              <w:rPr>
                <w:szCs w:val="28"/>
              </w:rPr>
            </w:pPr>
          </w:p>
          <w:p w:rsidR="006E0933" w:rsidRPr="00C97BA0" w:rsidRDefault="006E0933" w:rsidP="006E0933">
            <w:pPr>
              <w:rPr>
                <w:szCs w:val="28"/>
              </w:rPr>
            </w:pPr>
          </w:p>
          <w:p w:rsidR="006E0933" w:rsidRPr="00C97BA0" w:rsidRDefault="00602196" w:rsidP="006E0933">
            <w:pPr>
              <w:rPr>
                <w:szCs w:val="28"/>
              </w:rPr>
            </w:pPr>
            <w:r w:rsidRPr="00602196">
              <w:rPr>
                <w:rFonts w:ascii="Arial" w:hAnsi="Arial" w:cs="Arial"/>
                <w:noProof/>
                <w:sz w:val="20"/>
                <w:szCs w:val="28"/>
              </w:rPr>
              <w:pict>
                <v:shape id="_x0000_s1038" type="#_x0000_t109" style="position:absolute;margin-left:292.5pt;margin-top:14pt;width:179.25pt;height:35.55pt;z-index:251667456">
                  <v:textbox style="mso-next-textbox:#_x0000_s1038">
                    <w:txbxContent>
                      <w:p w:rsidR="006E0933" w:rsidRPr="00F74E11" w:rsidRDefault="00F74E11" w:rsidP="00F74E11">
                        <w:pPr>
                          <w:jc w:val="center"/>
                          <w:rPr>
                            <w:szCs w:val="28"/>
                          </w:rPr>
                        </w:pPr>
                        <w:r w:rsidRPr="00F74E11">
                          <w:rPr>
                            <w:szCs w:val="28"/>
                          </w:rPr>
                          <w:t>В</w:t>
                        </w:r>
                        <w:r w:rsidR="006E0933" w:rsidRPr="00F74E11">
                          <w:rPr>
                            <w:szCs w:val="28"/>
                          </w:rPr>
                          <w:t>ыявление нарушений</w:t>
                        </w:r>
                      </w:p>
                    </w:txbxContent>
                  </v:textbox>
                </v:shape>
              </w:pict>
            </w:r>
          </w:p>
          <w:p w:rsidR="006E0933" w:rsidRPr="00C97BA0" w:rsidRDefault="00BE2468" w:rsidP="006E0933">
            <w:pPr>
              <w:tabs>
                <w:tab w:val="left" w:pos="1245"/>
                <w:tab w:val="left" w:pos="6030"/>
              </w:tabs>
              <w:rPr>
                <w:szCs w:val="28"/>
              </w:rPr>
            </w:pPr>
            <w:r>
              <w:rPr>
                <w:szCs w:val="28"/>
              </w:rPr>
              <w:tab/>
            </w:r>
          </w:p>
          <w:p w:rsidR="006E0933" w:rsidRPr="00C97BA0" w:rsidRDefault="006E0933" w:rsidP="006E0933">
            <w:pPr>
              <w:rPr>
                <w:szCs w:val="28"/>
              </w:rPr>
            </w:pPr>
          </w:p>
          <w:p w:rsidR="006E0933" w:rsidRPr="00C97BA0" w:rsidRDefault="006E0933" w:rsidP="006E0933">
            <w:pPr>
              <w:tabs>
                <w:tab w:val="left" w:pos="1575"/>
                <w:tab w:val="left" w:pos="6435"/>
              </w:tabs>
              <w:rPr>
                <w:szCs w:val="28"/>
              </w:rPr>
            </w:pPr>
            <w:r w:rsidRPr="00C97BA0">
              <w:rPr>
                <w:szCs w:val="28"/>
              </w:rPr>
              <w:tab/>
            </w:r>
            <w:r w:rsidRPr="00C97BA0">
              <w:rPr>
                <w:szCs w:val="28"/>
              </w:rPr>
              <w:tab/>
            </w:r>
          </w:p>
          <w:p w:rsidR="005527ED" w:rsidRDefault="00602196" w:rsidP="006E0933">
            <w:pPr>
              <w:pStyle w:val="ConsPlusNormal"/>
              <w:spacing w:line="360" w:lineRule="auto"/>
              <w:ind w:firstLine="540"/>
              <w:jc w:val="both"/>
              <w:rPr>
                <w:rFonts w:ascii="Times New Roman" w:hAnsi="Times New Roman" w:cs="Times New Roman"/>
                <w:sz w:val="28"/>
                <w:szCs w:val="28"/>
              </w:rPr>
            </w:pPr>
            <w:r w:rsidRPr="00602196">
              <w:rPr>
                <w:noProof/>
                <w:szCs w:val="28"/>
              </w:rPr>
              <w:pict>
                <v:shape id="_x0000_s1041" type="#_x0000_t109" style="position:absolute;left:0;text-align:left;margin-left:263.7pt;margin-top:23.6pt;width:240.75pt;height:70.9pt;z-index:251670528">
                  <v:textbox style="mso-next-textbox:#_x0000_s1041">
                    <w:txbxContent>
                      <w:p w:rsidR="006E0933" w:rsidRPr="00F74E11" w:rsidRDefault="00F74E11" w:rsidP="006E0933">
                        <w:pPr>
                          <w:rPr>
                            <w:szCs w:val="28"/>
                          </w:rPr>
                        </w:pPr>
                        <w:r>
                          <w:rPr>
                            <w:szCs w:val="28"/>
                          </w:rPr>
                          <w:t>П</w:t>
                        </w:r>
                        <w:r w:rsidR="006E0933" w:rsidRPr="00F74E11">
                          <w:rPr>
                            <w:szCs w:val="28"/>
                          </w:rPr>
                          <w:t>ринятие мер при выявлении нарушений в деятельности субъекта проверки</w:t>
                        </w:r>
                      </w:p>
                    </w:txbxContent>
                  </v:textbox>
                </v:shape>
              </w:pict>
            </w:r>
            <w:r w:rsidR="006E0933" w:rsidRPr="00C97BA0">
              <w:rPr>
                <w:rFonts w:ascii="Times New Roman" w:hAnsi="Times New Roman"/>
                <w:sz w:val="28"/>
                <w:szCs w:val="28"/>
              </w:rPr>
              <w:tab/>
            </w:r>
          </w:p>
          <w:p w:rsidR="005527ED" w:rsidRPr="005527ED" w:rsidRDefault="005527ED" w:rsidP="005527ED">
            <w:pPr>
              <w:pStyle w:val="ConsPlusNormal"/>
              <w:spacing w:line="360" w:lineRule="auto"/>
              <w:ind w:firstLine="540"/>
              <w:jc w:val="both"/>
              <w:rPr>
                <w:rFonts w:ascii="Times New Roman" w:hAnsi="Times New Roman" w:cs="Times New Roman"/>
                <w:sz w:val="28"/>
                <w:szCs w:val="28"/>
              </w:rPr>
            </w:pPr>
          </w:p>
          <w:p w:rsidR="005527ED" w:rsidRPr="00907717" w:rsidRDefault="005527ED" w:rsidP="007B16B9">
            <w:pPr>
              <w:pStyle w:val="ConsPlusNormal"/>
              <w:spacing w:line="360" w:lineRule="auto"/>
              <w:ind w:firstLine="540"/>
              <w:jc w:val="both"/>
              <w:rPr>
                <w:rFonts w:ascii="Times New Roman" w:hAnsi="Times New Roman" w:cs="Times New Roman"/>
                <w:color w:val="FF0000"/>
                <w:sz w:val="28"/>
                <w:szCs w:val="28"/>
              </w:rPr>
            </w:pPr>
          </w:p>
          <w:p w:rsidR="00C20260" w:rsidRDefault="00602196" w:rsidP="00D42CAF">
            <w:r w:rsidRPr="00602196">
              <w:rPr>
                <w:noProof/>
                <w:szCs w:val="28"/>
              </w:rPr>
              <w:pict>
                <v:shape id="_x0000_s1037" type="#_x0000_t109" style="position:absolute;margin-left:711.35pt;margin-top:59.3pt;width:158.25pt;height:53.15pt;rotation:-5283620fd;flip:x;z-index:251666432">
                  <v:textbox style="mso-next-textbox:#_x0000_s1037">
                    <w:txbxContent>
                      <w:p w:rsidR="006E0933" w:rsidRPr="006C5CC4" w:rsidRDefault="006E0933" w:rsidP="006E0933">
                        <w:pPr>
                          <w:rPr>
                            <w:sz w:val="24"/>
                          </w:rPr>
                        </w:pPr>
                      </w:p>
                    </w:txbxContent>
                  </v:textbox>
                </v:shape>
              </w:pict>
            </w:r>
            <w:r w:rsidR="00592205">
              <w:t xml:space="preserve">  </w:t>
            </w:r>
          </w:p>
          <w:p w:rsidR="004C2CBA" w:rsidRDefault="00602196" w:rsidP="00B376D4">
            <w:r>
              <w:rPr>
                <w:noProof/>
              </w:rPr>
              <w:pict>
                <v:shapetype id="_x0000_t202" coordsize="21600,21600" o:spt="202" path="m,l,21600r21600,l21600,xe">
                  <v:stroke joinstyle="miter"/>
                  <v:path gradientshapeok="t" o:connecttype="rect"/>
                </v:shapetype>
                <v:shape id="_x0000_s1029" type="#_x0000_t202" style="position:absolute;margin-left:245.4pt;margin-top:.85pt;width:252pt;height:3.55pt;z-index:251655680" strokecolor="white">
                  <v:textbox style="mso-next-textbox:#_x0000_s1029">
                    <w:txbxContent>
                      <w:p w:rsidR="00907717" w:rsidRDefault="00907717" w:rsidP="006C7058"/>
                      <w:p w:rsidR="00907717" w:rsidRDefault="00907717" w:rsidP="006C7058"/>
                    </w:txbxContent>
                  </v:textbox>
                </v:shape>
              </w:pict>
            </w:r>
            <w:r>
              <w:pict>
                <v:group id="_x0000_s1026" editas="canvas" style="width:480pt;height:9pt;mso-position-horizontal-relative:char;mso-position-vertical-relative:line" coordorigin="1949,7547" coordsize="7200,1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49;top:7547;width:7200;height:135" o:preferrelative="f">
                    <v:fill o:detectmouseclick="t"/>
                    <v:path o:extrusionok="t" o:connecttype="none"/>
                    <o:lock v:ext="edit" text="t"/>
                  </v:shape>
                  <w10:wrap type="none"/>
                  <w10:anchorlock/>
                </v:group>
              </w:pict>
            </w:r>
          </w:p>
        </w:tc>
      </w:tr>
      <w:tr w:rsidR="00497F40" w:rsidTr="008D260B">
        <w:trPr>
          <w:jc w:val="center"/>
        </w:trPr>
        <w:tc>
          <w:tcPr>
            <w:tcW w:w="9714" w:type="dxa"/>
          </w:tcPr>
          <w:p w:rsidR="00497F40" w:rsidRDefault="00497F40" w:rsidP="00C20260"/>
        </w:tc>
      </w:tr>
    </w:tbl>
    <w:p w:rsidR="006406B8" w:rsidRDefault="00602196" w:rsidP="00FE3619">
      <w:pPr>
        <w:autoSpaceDE w:val="0"/>
        <w:autoSpaceDN w:val="0"/>
        <w:adjustRightInd w:val="0"/>
        <w:jc w:val="both"/>
      </w:pPr>
      <w:r w:rsidRPr="00602196">
        <w:rPr>
          <w:noProof/>
          <w:szCs w:val="28"/>
        </w:rPr>
        <w:pict>
          <v:shape id="_x0000_s1056" type="#_x0000_t32" style="position:absolute;left:0;text-align:left;margin-left:104.35pt;margin-top:8.75pt;width:57.75pt;height:0;z-index:251685888;mso-position-horizontal-relative:text;mso-position-vertical-relative:text" o:connectortype="straight"/>
        </w:pict>
      </w:r>
    </w:p>
    <w:sectPr w:rsidR="006406B8" w:rsidSect="000126A0">
      <w:pgSz w:w="11906" w:h="16838"/>
      <w:pgMar w:top="340" w:right="851" w:bottom="1134" w:left="1418" w:header="72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E1B" w:rsidRDefault="00FD7E1B">
      <w:r>
        <w:separator/>
      </w:r>
    </w:p>
  </w:endnote>
  <w:endnote w:type="continuationSeparator" w:id="0">
    <w:p w:rsidR="00FD7E1B" w:rsidRDefault="00FD7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E1B" w:rsidRDefault="00FD7E1B">
      <w:r>
        <w:separator/>
      </w:r>
    </w:p>
  </w:footnote>
  <w:footnote w:type="continuationSeparator" w:id="0">
    <w:p w:rsidR="00FD7E1B" w:rsidRDefault="00FD7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F5265A8"/>
    <w:multiLevelType w:val="multilevel"/>
    <w:tmpl w:val="AFFC089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
    <w:nsid w:val="15313DBB"/>
    <w:multiLevelType w:val="hybridMultilevel"/>
    <w:tmpl w:val="DD4AF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C103BB"/>
    <w:multiLevelType w:val="multilevel"/>
    <w:tmpl w:val="9B1C12C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4">
    <w:nsid w:val="24772404"/>
    <w:multiLevelType w:val="hybridMultilevel"/>
    <w:tmpl w:val="7CC07106"/>
    <w:lvl w:ilvl="0" w:tplc="657498A8">
      <w:start w:val="1"/>
      <w:numFmt w:val="upperRoman"/>
      <w:lvlText w:val="%1."/>
      <w:lvlJc w:val="left"/>
      <w:pPr>
        <w:tabs>
          <w:tab w:val="num" w:pos="1080"/>
        </w:tabs>
        <w:ind w:left="1080" w:hanging="720"/>
      </w:pPr>
      <w:rPr>
        <w:rFonts w:hint="default"/>
      </w:rPr>
    </w:lvl>
    <w:lvl w:ilvl="1" w:tplc="0B2CDE58">
      <w:numFmt w:val="none"/>
      <w:lvlText w:val=""/>
      <w:lvlJc w:val="left"/>
      <w:pPr>
        <w:tabs>
          <w:tab w:val="num" w:pos="360"/>
        </w:tabs>
      </w:pPr>
    </w:lvl>
    <w:lvl w:ilvl="2" w:tplc="90745E16">
      <w:numFmt w:val="none"/>
      <w:lvlText w:val=""/>
      <w:lvlJc w:val="left"/>
      <w:pPr>
        <w:tabs>
          <w:tab w:val="num" w:pos="360"/>
        </w:tabs>
      </w:pPr>
    </w:lvl>
    <w:lvl w:ilvl="3" w:tplc="DF70848C">
      <w:numFmt w:val="none"/>
      <w:lvlText w:val=""/>
      <w:lvlJc w:val="left"/>
      <w:pPr>
        <w:tabs>
          <w:tab w:val="num" w:pos="360"/>
        </w:tabs>
      </w:pPr>
    </w:lvl>
    <w:lvl w:ilvl="4" w:tplc="52A60E92">
      <w:numFmt w:val="none"/>
      <w:lvlText w:val=""/>
      <w:lvlJc w:val="left"/>
      <w:pPr>
        <w:tabs>
          <w:tab w:val="num" w:pos="360"/>
        </w:tabs>
      </w:pPr>
    </w:lvl>
    <w:lvl w:ilvl="5" w:tplc="4FF27D74">
      <w:numFmt w:val="none"/>
      <w:lvlText w:val=""/>
      <w:lvlJc w:val="left"/>
      <w:pPr>
        <w:tabs>
          <w:tab w:val="num" w:pos="360"/>
        </w:tabs>
      </w:pPr>
    </w:lvl>
    <w:lvl w:ilvl="6" w:tplc="3A5646A2">
      <w:numFmt w:val="none"/>
      <w:lvlText w:val=""/>
      <w:lvlJc w:val="left"/>
      <w:pPr>
        <w:tabs>
          <w:tab w:val="num" w:pos="360"/>
        </w:tabs>
      </w:pPr>
    </w:lvl>
    <w:lvl w:ilvl="7" w:tplc="0B92445C">
      <w:numFmt w:val="none"/>
      <w:lvlText w:val=""/>
      <w:lvlJc w:val="left"/>
      <w:pPr>
        <w:tabs>
          <w:tab w:val="num" w:pos="360"/>
        </w:tabs>
      </w:pPr>
    </w:lvl>
    <w:lvl w:ilvl="8" w:tplc="C9F8D7D8">
      <w:numFmt w:val="none"/>
      <w:lvlText w:val=""/>
      <w:lvlJc w:val="left"/>
      <w:pPr>
        <w:tabs>
          <w:tab w:val="num" w:pos="360"/>
        </w:tabs>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C2CBA"/>
    <w:rsid w:val="00004CFF"/>
    <w:rsid w:val="000126A0"/>
    <w:rsid w:val="0001529D"/>
    <w:rsid w:val="000279CB"/>
    <w:rsid w:val="000379C9"/>
    <w:rsid w:val="000424BB"/>
    <w:rsid w:val="00046A83"/>
    <w:rsid w:val="00052764"/>
    <w:rsid w:val="0005728B"/>
    <w:rsid w:val="00057EB0"/>
    <w:rsid w:val="00057F40"/>
    <w:rsid w:val="00065C28"/>
    <w:rsid w:val="000751AA"/>
    <w:rsid w:val="00075360"/>
    <w:rsid w:val="000822D8"/>
    <w:rsid w:val="00085701"/>
    <w:rsid w:val="000A3D9C"/>
    <w:rsid w:val="000C4A1C"/>
    <w:rsid w:val="000C52DB"/>
    <w:rsid w:val="000D35E9"/>
    <w:rsid w:val="000D5333"/>
    <w:rsid w:val="000D5B48"/>
    <w:rsid w:val="000F462F"/>
    <w:rsid w:val="00132832"/>
    <w:rsid w:val="001344E9"/>
    <w:rsid w:val="00137BC7"/>
    <w:rsid w:val="0014325A"/>
    <w:rsid w:val="00155F98"/>
    <w:rsid w:val="00165FC9"/>
    <w:rsid w:val="001758D4"/>
    <w:rsid w:val="00180FE3"/>
    <w:rsid w:val="00183426"/>
    <w:rsid w:val="00183B15"/>
    <w:rsid w:val="001A6100"/>
    <w:rsid w:val="001A7955"/>
    <w:rsid w:val="001B6FB1"/>
    <w:rsid w:val="001D543B"/>
    <w:rsid w:val="001E1A92"/>
    <w:rsid w:val="001E373A"/>
    <w:rsid w:val="001E5D82"/>
    <w:rsid w:val="001E77BB"/>
    <w:rsid w:val="00200314"/>
    <w:rsid w:val="0021275B"/>
    <w:rsid w:val="0021722C"/>
    <w:rsid w:val="00225C4A"/>
    <w:rsid w:val="00227E06"/>
    <w:rsid w:val="002325DA"/>
    <w:rsid w:val="002451A4"/>
    <w:rsid w:val="00251FA9"/>
    <w:rsid w:val="002607FF"/>
    <w:rsid w:val="002660D9"/>
    <w:rsid w:val="00273753"/>
    <w:rsid w:val="00274D2F"/>
    <w:rsid w:val="002918CE"/>
    <w:rsid w:val="002A2853"/>
    <w:rsid w:val="002B3DCD"/>
    <w:rsid w:val="002C222F"/>
    <w:rsid w:val="002D3703"/>
    <w:rsid w:val="002D7299"/>
    <w:rsid w:val="002E7B84"/>
    <w:rsid w:val="00307F2A"/>
    <w:rsid w:val="00316B9D"/>
    <w:rsid w:val="003205EB"/>
    <w:rsid w:val="003245B5"/>
    <w:rsid w:val="0033207D"/>
    <w:rsid w:val="0034009D"/>
    <w:rsid w:val="00342F4D"/>
    <w:rsid w:val="00354C9F"/>
    <w:rsid w:val="00362E1E"/>
    <w:rsid w:val="003733D0"/>
    <w:rsid w:val="003738D9"/>
    <w:rsid w:val="00374A19"/>
    <w:rsid w:val="003775B5"/>
    <w:rsid w:val="00385536"/>
    <w:rsid w:val="00391121"/>
    <w:rsid w:val="003A12EB"/>
    <w:rsid w:val="003B4992"/>
    <w:rsid w:val="003C25FA"/>
    <w:rsid w:val="003C4D26"/>
    <w:rsid w:val="003D09CF"/>
    <w:rsid w:val="003E01A2"/>
    <w:rsid w:val="003E01C5"/>
    <w:rsid w:val="003F1B60"/>
    <w:rsid w:val="003F7A83"/>
    <w:rsid w:val="004023DD"/>
    <w:rsid w:val="00404D4B"/>
    <w:rsid w:val="00422781"/>
    <w:rsid w:val="004478F8"/>
    <w:rsid w:val="004538B7"/>
    <w:rsid w:val="0045543F"/>
    <w:rsid w:val="00461A66"/>
    <w:rsid w:val="004849A5"/>
    <w:rsid w:val="00486ED4"/>
    <w:rsid w:val="004929D3"/>
    <w:rsid w:val="0049554A"/>
    <w:rsid w:val="00496F7F"/>
    <w:rsid w:val="00497F40"/>
    <w:rsid w:val="004C1A18"/>
    <w:rsid w:val="004C2CBA"/>
    <w:rsid w:val="004C53C6"/>
    <w:rsid w:val="004C72FF"/>
    <w:rsid w:val="004D1839"/>
    <w:rsid w:val="004D2268"/>
    <w:rsid w:val="004F3C68"/>
    <w:rsid w:val="004F5003"/>
    <w:rsid w:val="0050080F"/>
    <w:rsid w:val="0051009E"/>
    <w:rsid w:val="0051196C"/>
    <w:rsid w:val="005314E0"/>
    <w:rsid w:val="00533D81"/>
    <w:rsid w:val="005527ED"/>
    <w:rsid w:val="00553BEC"/>
    <w:rsid w:val="005759F2"/>
    <w:rsid w:val="00580A20"/>
    <w:rsid w:val="005810F1"/>
    <w:rsid w:val="00591CE8"/>
    <w:rsid w:val="00592205"/>
    <w:rsid w:val="00593A57"/>
    <w:rsid w:val="005968D9"/>
    <w:rsid w:val="005A1FE6"/>
    <w:rsid w:val="005B2E19"/>
    <w:rsid w:val="005E7EB5"/>
    <w:rsid w:val="00602196"/>
    <w:rsid w:val="00627105"/>
    <w:rsid w:val="00631C61"/>
    <w:rsid w:val="00635E71"/>
    <w:rsid w:val="00637435"/>
    <w:rsid w:val="006406B8"/>
    <w:rsid w:val="00650B43"/>
    <w:rsid w:val="00650FC3"/>
    <w:rsid w:val="00660573"/>
    <w:rsid w:val="00672C36"/>
    <w:rsid w:val="00682C72"/>
    <w:rsid w:val="00684E64"/>
    <w:rsid w:val="006A0F8D"/>
    <w:rsid w:val="006A10D2"/>
    <w:rsid w:val="006B031E"/>
    <w:rsid w:val="006B1317"/>
    <w:rsid w:val="006C0313"/>
    <w:rsid w:val="006C67C3"/>
    <w:rsid w:val="006C7058"/>
    <w:rsid w:val="006D7219"/>
    <w:rsid w:val="006E0933"/>
    <w:rsid w:val="006E1930"/>
    <w:rsid w:val="006E1A49"/>
    <w:rsid w:val="006E4BAD"/>
    <w:rsid w:val="006F23A9"/>
    <w:rsid w:val="007019C1"/>
    <w:rsid w:val="007176BC"/>
    <w:rsid w:val="007200D1"/>
    <w:rsid w:val="007231F7"/>
    <w:rsid w:val="00726C31"/>
    <w:rsid w:val="00744F8F"/>
    <w:rsid w:val="00785E1A"/>
    <w:rsid w:val="00786D6A"/>
    <w:rsid w:val="0079285A"/>
    <w:rsid w:val="007934F7"/>
    <w:rsid w:val="007977E7"/>
    <w:rsid w:val="007A20B5"/>
    <w:rsid w:val="007B16B9"/>
    <w:rsid w:val="007B4197"/>
    <w:rsid w:val="007B4776"/>
    <w:rsid w:val="007B5FEB"/>
    <w:rsid w:val="007C144D"/>
    <w:rsid w:val="007C6FA6"/>
    <w:rsid w:val="007D23A2"/>
    <w:rsid w:val="00803E0A"/>
    <w:rsid w:val="008147AA"/>
    <w:rsid w:val="00817FDD"/>
    <w:rsid w:val="00843A8F"/>
    <w:rsid w:val="00860B7E"/>
    <w:rsid w:val="008726FA"/>
    <w:rsid w:val="008A2847"/>
    <w:rsid w:val="008B0679"/>
    <w:rsid w:val="008B55DC"/>
    <w:rsid w:val="008B7F26"/>
    <w:rsid w:val="008C0641"/>
    <w:rsid w:val="008D260B"/>
    <w:rsid w:val="008E1AD6"/>
    <w:rsid w:val="008E5A87"/>
    <w:rsid w:val="008E7011"/>
    <w:rsid w:val="008E790D"/>
    <w:rsid w:val="008F3947"/>
    <w:rsid w:val="009065D6"/>
    <w:rsid w:val="00907717"/>
    <w:rsid w:val="0092099C"/>
    <w:rsid w:val="00921E39"/>
    <w:rsid w:val="00923BEF"/>
    <w:rsid w:val="00933447"/>
    <w:rsid w:val="00942E81"/>
    <w:rsid w:val="00972A9C"/>
    <w:rsid w:val="00974D0C"/>
    <w:rsid w:val="00992A29"/>
    <w:rsid w:val="00994192"/>
    <w:rsid w:val="009A3C83"/>
    <w:rsid w:val="009B6C7F"/>
    <w:rsid w:val="009D615D"/>
    <w:rsid w:val="009D7857"/>
    <w:rsid w:val="009E0792"/>
    <w:rsid w:val="009E167A"/>
    <w:rsid w:val="009E4DA0"/>
    <w:rsid w:val="009F3BDB"/>
    <w:rsid w:val="009F59EF"/>
    <w:rsid w:val="00A03E79"/>
    <w:rsid w:val="00A148A4"/>
    <w:rsid w:val="00A17928"/>
    <w:rsid w:val="00A338A3"/>
    <w:rsid w:val="00A35F76"/>
    <w:rsid w:val="00A47E6C"/>
    <w:rsid w:val="00A553E9"/>
    <w:rsid w:val="00A65E2D"/>
    <w:rsid w:val="00A85EC0"/>
    <w:rsid w:val="00AB4075"/>
    <w:rsid w:val="00AB62E7"/>
    <w:rsid w:val="00AC6E4F"/>
    <w:rsid w:val="00AD215B"/>
    <w:rsid w:val="00AE5438"/>
    <w:rsid w:val="00AF0591"/>
    <w:rsid w:val="00AF5745"/>
    <w:rsid w:val="00B02A04"/>
    <w:rsid w:val="00B03CC2"/>
    <w:rsid w:val="00B126DE"/>
    <w:rsid w:val="00B376D4"/>
    <w:rsid w:val="00B41E27"/>
    <w:rsid w:val="00B55C48"/>
    <w:rsid w:val="00B736F4"/>
    <w:rsid w:val="00B83E02"/>
    <w:rsid w:val="00B93D88"/>
    <w:rsid w:val="00B97B68"/>
    <w:rsid w:val="00BA6B70"/>
    <w:rsid w:val="00BB36EE"/>
    <w:rsid w:val="00BB4ADD"/>
    <w:rsid w:val="00BB6A74"/>
    <w:rsid w:val="00BD14D0"/>
    <w:rsid w:val="00BE2468"/>
    <w:rsid w:val="00BE644D"/>
    <w:rsid w:val="00BF3DED"/>
    <w:rsid w:val="00C20260"/>
    <w:rsid w:val="00C2738B"/>
    <w:rsid w:val="00C527A6"/>
    <w:rsid w:val="00C54973"/>
    <w:rsid w:val="00C653C9"/>
    <w:rsid w:val="00C672B1"/>
    <w:rsid w:val="00C922C3"/>
    <w:rsid w:val="00C95673"/>
    <w:rsid w:val="00CB64C1"/>
    <w:rsid w:val="00CC27A3"/>
    <w:rsid w:val="00CC2BC3"/>
    <w:rsid w:val="00CC47A9"/>
    <w:rsid w:val="00CE4B4A"/>
    <w:rsid w:val="00D10AA7"/>
    <w:rsid w:val="00D15702"/>
    <w:rsid w:val="00D16E72"/>
    <w:rsid w:val="00D17D0C"/>
    <w:rsid w:val="00D20FEF"/>
    <w:rsid w:val="00D26CDF"/>
    <w:rsid w:val="00D30766"/>
    <w:rsid w:val="00D36474"/>
    <w:rsid w:val="00D42CAF"/>
    <w:rsid w:val="00D879E8"/>
    <w:rsid w:val="00D93FC9"/>
    <w:rsid w:val="00D94061"/>
    <w:rsid w:val="00D96BE4"/>
    <w:rsid w:val="00D96D84"/>
    <w:rsid w:val="00DA60F9"/>
    <w:rsid w:val="00DA7EF6"/>
    <w:rsid w:val="00DB3AFA"/>
    <w:rsid w:val="00DC2688"/>
    <w:rsid w:val="00DC5480"/>
    <w:rsid w:val="00DC6903"/>
    <w:rsid w:val="00DE21B0"/>
    <w:rsid w:val="00DF1F52"/>
    <w:rsid w:val="00DF414D"/>
    <w:rsid w:val="00DF4F26"/>
    <w:rsid w:val="00E06057"/>
    <w:rsid w:val="00E07C27"/>
    <w:rsid w:val="00E16118"/>
    <w:rsid w:val="00E27D01"/>
    <w:rsid w:val="00E439AE"/>
    <w:rsid w:val="00E45601"/>
    <w:rsid w:val="00E71CBF"/>
    <w:rsid w:val="00E72EE6"/>
    <w:rsid w:val="00E73492"/>
    <w:rsid w:val="00E73709"/>
    <w:rsid w:val="00E73BCC"/>
    <w:rsid w:val="00E740B5"/>
    <w:rsid w:val="00E7653D"/>
    <w:rsid w:val="00E95F84"/>
    <w:rsid w:val="00EA172F"/>
    <w:rsid w:val="00EA5A72"/>
    <w:rsid w:val="00EB7F6D"/>
    <w:rsid w:val="00EC1811"/>
    <w:rsid w:val="00ED5481"/>
    <w:rsid w:val="00EF45E9"/>
    <w:rsid w:val="00EF4C8F"/>
    <w:rsid w:val="00EF5111"/>
    <w:rsid w:val="00F0300B"/>
    <w:rsid w:val="00F0526F"/>
    <w:rsid w:val="00F0795A"/>
    <w:rsid w:val="00F40AB8"/>
    <w:rsid w:val="00F74E11"/>
    <w:rsid w:val="00F91D66"/>
    <w:rsid w:val="00F96461"/>
    <w:rsid w:val="00FA2CA6"/>
    <w:rsid w:val="00FA46D4"/>
    <w:rsid w:val="00FA5EDF"/>
    <w:rsid w:val="00FC13F6"/>
    <w:rsid w:val="00FC55DB"/>
    <w:rsid w:val="00FD531E"/>
    <w:rsid w:val="00FD76D2"/>
    <w:rsid w:val="00FD7E1B"/>
    <w:rsid w:val="00FE301C"/>
    <w:rsid w:val="00FE3619"/>
    <w:rsid w:val="00FE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rules v:ext="edit">
        <o:r id="V:Rule3" type="connector" idref="#_x0000_s1056"/>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601"/>
    <w:rPr>
      <w:sz w:val="28"/>
      <w:szCs w:val="24"/>
    </w:rPr>
  </w:style>
  <w:style w:type="paragraph" w:styleId="1">
    <w:name w:val="heading 1"/>
    <w:basedOn w:val="a"/>
    <w:next w:val="a"/>
    <w:link w:val="10"/>
    <w:uiPriority w:val="9"/>
    <w:qFormat/>
    <w:rsid w:val="00C20260"/>
    <w:pPr>
      <w:widowControl w:val="0"/>
      <w:autoSpaceDE w:val="0"/>
      <w:autoSpaceDN w:val="0"/>
      <w:adjustRightInd w:val="0"/>
      <w:spacing w:before="108" w:after="108"/>
      <w:jc w:val="center"/>
      <w:outlineLvl w:val="0"/>
    </w:pPr>
    <w:rPr>
      <w:rFonts w:ascii="Arial" w:hAnsi="Arial"/>
      <w:b/>
      <w:bCs/>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2CBA"/>
    <w:pPr>
      <w:spacing w:line="360" w:lineRule="auto"/>
    </w:pPr>
  </w:style>
  <w:style w:type="paragraph" w:styleId="2">
    <w:name w:val="Body Text 2"/>
    <w:basedOn w:val="a"/>
    <w:rsid w:val="004C2CBA"/>
    <w:pPr>
      <w:spacing w:line="360" w:lineRule="auto"/>
      <w:jc w:val="both"/>
    </w:pPr>
  </w:style>
  <w:style w:type="table" w:styleId="a4">
    <w:name w:val="Table Grid"/>
    <w:basedOn w:val="a1"/>
    <w:rsid w:val="004C2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2CBA"/>
    <w:pPr>
      <w:widowControl w:val="0"/>
      <w:autoSpaceDE w:val="0"/>
      <w:autoSpaceDN w:val="0"/>
      <w:adjustRightInd w:val="0"/>
    </w:pPr>
    <w:rPr>
      <w:b/>
      <w:bCs/>
      <w:sz w:val="24"/>
      <w:szCs w:val="24"/>
    </w:rPr>
  </w:style>
  <w:style w:type="paragraph" w:customStyle="1" w:styleId="Web">
    <w:name w:val="Обычный (Web)"/>
    <w:basedOn w:val="a"/>
    <w:rsid w:val="004C2CBA"/>
    <w:pPr>
      <w:suppressAutoHyphens/>
      <w:spacing w:before="280" w:after="280"/>
    </w:pPr>
    <w:rPr>
      <w:sz w:val="24"/>
      <w:lang w:eastAsia="ar-SA"/>
    </w:rPr>
  </w:style>
  <w:style w:type="paragraph" w:customStyle="1" w:styleId="ConsPlusNormal">
    <w:name w:val="ConsPlusNormal"/>
    <w:rsid w:val="004C2CBA"/>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9E0792"/>
    <w:pPr>
      <w:spacing w:before="100" w:beforeAutospacing="1" w:after="100" w:afterAutospacing="1"/>
    </w:pPr>
    <w:rPr>
      <w:sz w:val="24"/>
    </w:rPr>
  </w:style>
  <w:style w:type="character" w:styleId="a5">
    <w:name w:val="Hyperlink"/>
    <w:basedOn w:val="a0"/>
    <w:rsid w:val="00974D0C"/>
    <w:rPr>
      <w:color w:val="0000FF"/>
      <w:u w:val="single"/>
    </w:rPr>
  </w:style>
  <w:style w:type="paragraph" w:styleId="a6">
    <w:name w:val="Normal (Web)"/>
    <w:basedOn w:val="a"/>
    <w:rsid w:val="00BE644D"/>
    <w:pPr>
      <w:spacing w:before="120" w:after="24"/>
    </w:pPr>
    <w:rPr>
      <w:sz w:val="24"/>
    </w:rPr>
  </w:style>
  <w:style w:type="paragraph" w:styleId="a7">
    <w:name w:val="header"/>
    <w:basedOn w:val="a"/>
    <w:link w:val="a8"/>
    <w:rsid w:val="00860B7E"/>
    <w:pPr>
      <w:tabs>
        <w:tab w:val="center" w:pos="4677"/>
        <w:tab w:val="right" w:pos="9355"/>
      </w:tabs>
    </w:pPr>
  </w:style>
  <w:style w:type="character" w:customStyle="1" w:styleId="a8">
    <w:name w:val="Верхний колонтитул Знак"/>
    <w:basedOn w:val="a0"/>
    <w:link w:val="a7"/>
    <w:rsid w:val="00860B7E"/>
    <w:rPr>
      <w:sz w:val="28"/>
      <w:szCs w:val="24"/>
    </w:rPr>
  </w:style>
  <w:style w:type="paragraph" w:styleId="a9">
    <w:name w:val="footer"/>
    <w:basedOn w:val="a"/>
    <w:link w:val="aa"/>
    <w:rsid w:val="00860B7E"/>
    <w:pPr>
      <w:tabs>
        <w:tab w:val="center" w:pos="4677"/>
        <w:tab w:val="right" w:pos="9355"/>
      </w:tabs>
    </w:pPr>
  </w:style>
  <w:style w:type="character" w:customStyle="1" w:styleId="aa">
    <w:name w:val="Нижний колонтитул Знак"/>
    <w:basedOn w:val="a0"/>
    <w:link w:val="a9"/>
    <w:rsid w:val="00860B7E"/>
    <w:rPr>
      <w:sz w:val="28"/>
      <w:szCs w:val="24"/>
    </w:rPr>
  </w:style>
  <w:style w:type="paragraph" w:customStyle="1" w:styleId="consnonformat">
    <w:name w:val="consnonformat"/>
    <w:basedOn w:val="a"/>
    <w:uiPriority w:val="99"/>
    <w:rsid w:val="006C67C3"/>
    <w:pPr>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C20260"/>
    <w:rPr>
      <w:rFonts w:ascii="Arial" w:hAnsi="Arial"/>
      <w:b/>
      <w:bCs/>
      <w:color w:val="000080"/>
      <w:sz w:val="24"/>
      <w:szCs w:val="24"/>
    </w:rPr>
  </w:style>
  <w:style w:type="paragraph" w:styleId="ab">
    <w:name w:val="List Paragraph"/>
    <w:basedOn w:val="a"/>
    <w:uiPriority w:val="34"/>
    <w:qFormat/>
    <w:rsid w:val="00C20260"/>
    <w:pPr>
      <w:ind w:left="720"/>
      <w:contextualSpacing/>
    </w:pPr>
    <w:rPr>
      <w:sz w:val="24"/>
    </w:rPr>
  </w:style>
  <w:style w:type="paragraph" w:customStyle="1" w:styleId="ConsNormal">
    <w:name w:val="ConsNormal"/>
    <w:rsid w:val="00C20260"/>
    <w:pPr>
      <w:widowControl w:val="0"/>
      <w:autoSpaceDE w:val="0"/>
      <w:autoSpaceDN w:val="0"/>
      <w:adjustRightInd w:val="0"/>
      <w:ind w:right="19772" w:firstLine="720"/>
    </w:pPr>
    <w:rPr>
      <w:rFonts w:ascii="Arial" w:eastAsia="Batang" w:hAnsi="Arial" w:cs="Arial"/>
    </w:rPr>
  </w:style>
  <w:style w:type="paragraph" w:styleId="ac">
    <w:name w:val="No Spacing"/>
    <w:uiPriority w:val="1"/>
    <w:qFormat/>
    <w:rsid w:val="006E093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ladm/ru" TargetMode="External"/><Relationship Id="rId13" Type="http://schemas.openxmlformats.org/officeDocument/2006/relationships/hyperlink" Target="consultantplus://offline/ref=2C6DDF648ED3E26F26DC1ED32281D63768E1F9A99FB3CDFE559990411BF99668AF33069B80A6379BoCR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16BA9D097B71721CCA92FE8FF85BAD6DCDDF1CF8403149DC395A413499357D3720E7E84E1905A8a75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C55E179F68BAA6B507E0886CD7F6C77BB15C1A90854C545D84FCBD30DE82E290EEC35A89271201X54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16BA9D097B71721CCA92FE8FF85BAD6DCCDF1DFB413149DC395A413499357D3720E7E84E1904ACa75DI" TargetMode="External"/><Relationship Id="rId5" Type="http://schemas.openxmlformats.org/officeDocument/2006/relationships/webSettings" Target="webSettings.xml"/><Relationship Id="rId15" Type="http://schemas.openxmlformats.org/officeDocument/2006/relationships/hyperlink" Target="consultantplus://offline/ref=DDB33629C4EB6C2E2C6D4B4CD0E8850A9AF37A079E0E9005A0F5DCED680985C4E1EFB64550FA55C3A12BJ" TargetMode="External"/><Relationship Id="rId10" Type="http://schemas.openxmlformats.org/officeDocument/2006/relationships/hyperlink" Target="consultantplus://offline/ref=D816BA9D097B71721CCA92FE8FF85BAD6DCCDF1DFB413149DC395A413499357D3720E7E84E1904ACa75CI" TargetMode="External"/><Relationship Id="rId4" Type="http://schemas.openxmlformats.org/officeDocument/2006/relationships/settings" Target="settings.xml"/><Relationship Id="rId9" Type="http://schemas.openxmlformats.org/officeDocument/2006/relationships/hyperlink" Target="http://www.sherladm/ru" TargetMode="External"/><Relationship Id="rId14" Type="http://schemas.openxmlformats.org/officeDocument/2006/relationships/hyperlink" Target="consultantplus://offline/ref=2C6DDF648ED3E26F26DC1ED32281D63768E1F9A99FB3CDFE559990411BF99668AF33069B80A6379BoCR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7EC6-3C7E-4A51-9BA2-3B5D0EE0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3006</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20106</CharactersWithSpaces>
  <SharedDoc>false</SharedDoc>
  <HLinks>
    <vt:vector size="12" baseType="variant">
      <vt:variant>
        <vt:i4>1703971</vt:i4>
      </vt:variant>
      <vt:variant>
        <vt:i4>3</vt:i4>
      </vt:variant>
      <vt:variant>
        <vt:i4>0</vt:i4>
      </vt:variant>
      <vt:variant>
        <vt:i4>5</vt:i4>
      </vt:variant>
      <vt:variant>
        <vt:lpwstr/>
      </vt:variant>
      <vt:variant>
        <vt:lpwstr>sub_201</vt:lpwstr>
      </vt:variant>
      <vt:variant>
        <vt:i4>7274605</vt:i4>
      </vt:variant>
      <vt:variant>
        <vt:i4>0</vt:i4>
      </vt:variant>
      <vt:variant>
        <vt:i4>0</vt:i4>
      </vt:variant>
      <vt:variant>
        <vt:i4>5</vt:i4>
      </vt:variant>
      <vt:variant>
        <vt:lpwstr>http://sherladm/ru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dc:creator>
  <cp:keywords/>
  <dc:description/>
  <cp:lastModifiedBy>Плотникова</cp:lastModifiedBy>
  <cp:revision>94</cp:revision>
  <cp:lastPrinted>2016-07-14T04:20:00Z</cp:lastPrinted>
  <dcterms:created xsi:type="dcterms:W3CDTF">2011-09-02T11:07:00Z</dcterms:created>
  <dcterms:modified xsi:type="dcterms:W3CDTF">2016-10-27T00:03:00Z</dcterms:modified>
</cp:coreProperties>
</file>