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111" w:type="dxa"/>
        <w:tblLook w:val="04A0" w:firstRow="1" w:lastRow="0" w:firstColumn="1" w:lastColumn="0" w:noHBand="0" w:noVBand="1"/>
      </w:tblPr>
      <w:tblGrid>
        <w:gridCol w:w="9464"/>
        <w:gridCol w:w="4820"/>
        <w:gridCol w:w="3827"/>
      </w:tblGrid>
      <w:tr w:rsidR="00A61279" w:rsidRPr="00DD1B43" w:rsidTr="00A61279">
        <w:trPr>
          <w:trHeight w:val="80"/>
        </w:trPr>
        <w:tc>
          <w:tcPr>
            <w:tcW w:w="9464" w:type="dxa"/>
          </w:tcPr>
          <w:p w:rsidR="00A61279" w:rsidRPr="003B3C85" w:rsidRDefault="00A61279" w:rsidP="00F929ED">
            <w:pPr>
              <w:pStyle w:val="a3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A61279" w:rsidRPr="00DD1B43" w:rsidRDefault="00A61279" w:rsidP="00F929E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A61279" w:rsidRPr="00DD1B43" w:rsidRDefault="00A61279" w:rsidP="00F929ED">
            <w:pPr>
              <w:pStyle w:val="a3"/>
              <w:jc w:val="both"/>
              <w:rPr>
                <w:sz w:val="28"/>
                <w:szCs w:val="28"/>
              </w:rPr>
            </w:pPr>
            <w:r w:rsidRPr="00DD1B43">
              <w:rPr>
                <w:sz w:val="28"/>
                <w:szCs w:val="28"/>
              </w:rPr>
              <w:t>Глава городского поселения «</w:t>
            </w:r>
            <w:proofErr w:type="spellStart"/>
            <w:r w:rsidRPr="00DD1B43">
              <w:rPr>
                <w:sz w:val="28"/>
                <w:szCs w:val="28"/>
              </w:rPr>
              <w:t>Борзинское</w:t>
            </w:r>
            <w:proofErr w:type="spellEnd"/>
            <w:r w:rsidRPr="00DD1B43">
              <w:rPr>
                <w:sz w:val="28"/>
                <w:szCs w:val="28"/>
              </w:rPr>
              <w:t>»</w:t>
            </w:r>
          </w:p>
          <w:p w:rsidR="00A61279" w:rsidRPr="00DD1B43" w:rsidRDefault="00A61279" w:rsidP="00F929ED">
            <w:pPr>
              <w:pStyle w:val="a3"/>
              <w:tabs>
                <w:tab w:val="left" w:pos="3257"/>
              </w:tabs>
              <w:jc w:val="both"/>
              <w:rPr>
                <w:sz w:val="28"/>
                <w:szCs w:val="28"/>
              </w:rPr>
            </w:pPr>
            <w:r w:rsidRPr="00DD1B43">
              <w:rPr>
                <w:sz w:val="28"/>
                <w:szCs w:val="28"/>
              </w:rPr>
              <w:t xml:space="preserve">                          Н.Н. Яковлев</w:t>
            </w:r>
          </w:p>
        </w:tc>
      </w:tr>
    </w:tbl>
    <w:p w:rsidR="00A61279" w:rsidRPr="00090130" w:rsidRDefault="00A61279" w:rsidP="00A61279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81871A" wp14:editId="4C28DDB1">
            <wp:simplePos x="0" y="0"/>
            <wp:positionH relativeFrom="column">
              <wp:posOffset>2540000</wp:posOffset>
            </wp:positionH>
            <wp:positionV relativeFrom="paragraph">
              <wp:posOffset>65405</wp:posOffset>
            </wp:positionV>
            <wp:extent cx="733425" cy="923925"/>
            <wp:effectExtent l="19050" t="0" r="9525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279" w:rsidRPr="00090130" w:rsidRDefault="00A61279" w:rsidP="00A61279">
      <w:pPr>
        <w:pStyle w:val="a3"/>
        <w:rPr>
          <w:sz w:val="28"/>
          <w:szCs w:val="28"/>
        </w:rPr>
      </w:pPr>
    </w:p>
    <w:p w:rsidR="00A61279" w:rsidRPr="00090130" w:rsidRDefault="00A61279" w:rsidP="00A61279">
      <w:pPr>
        <w:pStyle w:val="a3"/>
        <w:rPr>
          <w:sz w:val="28"/>
          <w:szCs w:val="28"/>
        </w:rPr>
      </w:pPr>
    </w:p>
    <w:p w:rsidR="00A61279" w:rsidRPr="00090130" w:rsidRDefault="00A61279" w:rsidP="00A61279">
      <w:pPr>
        <w:pStyle w:val="a3"/>
        <w:rPr>
          <w:sz w:val="28"/>
          <w:szCs w:val="28"/>
        </w:rPr>
      </w:pPr>
    </w:p>
    <w:p w:rsidR="00A61279" w:rsidRPr="008A2B4A" w:rsidRDefault="00A61279" w:rsidP="00A61279">
      <w:pPr>
        <w:pStyle w:val="a3"/>
        <w:rPr>
          <w:sz w:val="28"/>
          <w:szCs w:val="28"/>
        </w:rPr>
      </w:pPr>
    </w:p>
    <w:p w:rsidR="00A61279" w:rsidRPr="00A73088" w:rsidRDefault="00A61279" w:rsidP="00A61279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bidi="ru-RU"/>
        </w:rPr>
      </w:pPr>
      <w:r w:rsidRPr="00A73088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Совет городского поселения «Шерловогорское» </w:t>
      </w:r>
    </w:p>
    <w:p w:rsidR="00A61279" w:rsidRDefault="00A61279" w:rsidP="00A61279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bidi="ru-RU"/>
        </w:rPr>
      </w:pPr>
      <w:r w:rsidRPr="00A73088">
        <w:rPr>
          <w:rFonts w:ascii="Times New Roman" w:hAnsi="Times New Roman" w:cs="Times New Roman"/>
          <w:color w:val="000000"/>
          <w:sz w:val="32"/>
          <w:szCs w:val="32"/>
          <w:lang w:bidi="ru-RU"/>
        </w:rPr>
        <w:t>муниципального района «</w:t>
      </w:r>
      <w:proofErr w:type="spellStart"/>
      <w:r w:rsidRPr="00A73088">
        <w:rPr>
          <w:rFonts w:ascii="Times New Roman" w:hAnsi="Times New Roman" w:cs="Times New Roman"/>
          <w:color w:val="000000"/>
          <w:sz w:val="32"/>
          <w:szCs w:val="32"/>
          <w:lang w:bidi="ru-RU"/>
        </w:rPr>
        <w:t>Борзинский</w:t>
      </w:r>
      <w:proofErr w:type="spellEnd"/>
      <w:r w:rsidRPr="00A73088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 район» </w:t>
      </w:r>
    </w:p>
    <w:p w:rsidR="00A61279" w:rsidRDefault="00A61279" w:rsidP="00A61279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bidi="ru-RU"/>
        </w:rPr>
      </w:pPr>
      <w:r w:rsidRPr="00A73088">
        <w:rPr>
          <w:rFonts w:ascii="Times New Roman" w:hAnsi="Times New Roman" w:cs="Times New Roman"/>
          <w:color w:val="000000"/>
          <w:sz w:val="32"/>
          <w:szCs w:val="32"/>
          <w:lang w:bidi="ru-RU"/>
        </w:rPr>
        <w:t>Забайкальского края</w:t>
      </w:r>
    </w:p>
    <w:p w:rsidR="00A61279" w:rsidRPr="00A73088" w:rsidRDefault="00A61279" w:rsidP="00A61279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61279" w:rsidRPr="0035521E" w:rsidRDefault="00A61279" w:rsidP="00A61279">
      <w:pPr>
        <w:jc w:val="center"/>
        <w:outlineLvl w:val="0"/>
        <w:rPr>
          <w:b/>
          <w:sz w:val="44"/>
          <w:szCs w:val="44"/>
        </w:rPr>
      </w:pPr>
      <w:r w:rsidRPr="0035521E">
        <w:rPr>
          <w:b/>
          <w:sz w:val="44"/>
          <w:szCs w:val="44"/>
        </w:rPr>
        <w:t>РЕШЕНИЕ</w:t>
      </w:r>
    </w:p>
    <w:p w:rsidR="00A61279" w:rsidRPr="003E1973" w:rsidRDefault="00A61279" w:rsidP="00A61279">
      <w:pPr>
        <w:jc w:val="center"/>
        <w:outlineLvl w:val="0"/>
        <w:rPr>
          <w:b/>
          <w:sz w:val="32"/>
          <w:szCs w:val="32"/>
        </w:rPr>
      </w:pPr>
    </w:p>
    <w:p w:rsidR="00A61279" w:rsidRDefault="00D93F11" w:rsidP="00A61279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A61279">
        <w:rPr>
          <w:sz w:val="28"/>
          <w:szCs w:val="28"/>
        </w:rPr>
        <w:t xml:space="preserve"> июля</w:t>
      </w:r>
      <w:r w:rsidR="00A61279" w:rsidRPr="00C47AC1">
        <w:rPr>
          <w:sz w:val="28"/>
          <w:szCs w:val="28"/>
        </w:rPr>
        <w:t xml:space="preserve"> 20</w:t>
      </w:r>
      <w:r w:rsidR="00A61279">
        <w:rPr>
          <w:sz w:val="28"/>
          <w:szCs w:val="28"/>
        </w:rPr>
        <w:t>21</w:t>
      </w:r>
      <w:r w:rsidR="00A61279" w:rsidRPr="00C47AC1">
        <w:rPr>
          <w:sz w:val="28"/>
          <w:szCs w:val="28"/>
        </w:rPr>
        <w:t xml:space="preserve"> года</w:t>
      </w:r>
      <w:r w:rsidR="00A61279" w:rsidRPr="00C47AC1">
        <w:rPr>
          <w:sz w:val="28"/>
          <w:szCs w:val="28"/>
        </w:rPr>
        <w:tab/>
      </w:r>
      <w:r w:rsidR="00A61279" w:rsidRPr="00C47AC1">
        <w:rPr>
          <w:sz w:val="28"/>
          <w:szCs w:val="28"/>
        </w:rPr>
        <w:tab/>
      </w:r>
      <w:r w:rsidR="00A61279" w:rsidRPr="00C47AC1">
        <w:rPr>
          <w:sz w:val="28"/>
          <w:szCs w:val="28"/>
        </w:rPr>
        <w:tab/>
      </w:r>
      <w:r w:rsidR="00A61279" w:rsidRPr="00C47AC1">
        <w:rPr>
          <w:sz w:val="28"/>
          <w:szCs w:val="28"/>
        </w:rPr>
        <w:tab/>
      </w:r>
      <w:r w:rsidR="00A61279" w:rsidRPr="00C47AC1">
        <w:rPr>
          <w:sz w:val="28"/>
          <w:szCs w:val="28"/>
        </w:rPr>
        <w:tab/>
      </w:r>
      <w:r w:rsidR="00A61279" w:rsidRPr="00C47AC1">
        <w:rPr>
          <w:sz w:val="28"/>
          <w:szCs w:val="28"/>
        </w:rPr>
        <w:tab/>
      </w:r>
      <w:r w:rsidR="00A61279" w:rsidRPr="00C47AC1">
        <w:rPr>
          <w:sz w:val="28"/>
          <w:szCs w:val="28"/>
        </w:rPr>
        <w:tab/>
      </w:r>
      <w:r w:rsidR="00A61279">
        <w:rPr>
          <w:sz w:val="28"/>
          <w:szCs w:val="28"/>
        </w:rPr>
        <w:tab/>
      </w:r>
      <w:r w:rsidR="00A61279" w:rsidRPr="00C47AC1">
        <w:rPr>
          <w:sz w:val="28"/>
          <w:szCs w:val="28"/>
        </w:rPr>
        <w:t>№</w:t>
      </w:r>
      <w:r>
        <w:rPr>
          <w:sz w:val="28"/>
          <w:szCs w:val="28"/>
        </w:rPr>
        <w:t xml:space="preserve"> 251</w:t>
      </w:r>
    </w:p>
    <w:p w:rsidR="00A61279" w:rsidRDefault="00A61279" w:rsidP="00A61279">
      <w:pPr>
        <w:jc w:val="both"/>
        <w:rPr>
          <w:sz w:val="28"/>
          <w:szCs w:val="28"/>
        </w:rPr>
      </w:pPr>
    </w:p>
    <w:p w:rsidR="00A61279" w:rsidRPr="008474D1" w:rsidRDefault="00A61279" w:rsidP="00A61279">
      <w:pPr>
        <w:jc w:val="center"/>
        <w:rPr>
          <w:b/>
          <w:sz w:val="28"/>
          <w:szCs w:val="28"/>
        </w:rPr>
      </w:pPr>
      <w:r w:rsidRPr="008474D1">
        <w:rPr>
          <w:b/>
          <w:sz w:val="28"/>
          <w:szCs w:val="28"/>
        </w:rPr>
        <w:t>поселок городского типа Шерловая Гора</w:t>
      </w:r>
    </w:p>
    <w:p w:rsidR="00A61279" w:rsidRPr="003E1973" w:rsidRDefault="00A61279" w:rsidP="00A61279">
      <w:pPr>
        <w:pStyle w:val="a3"/>
        <w:rPr>
          <w:sz w:val="28"/>
          <w:szCs w:val="28"/>
        </w:rPr>
      </w:pPr>
    </w:p>
    <w:p w:rsidR="00A61279" w:rsidRPr="00C47AC1" w:rsidRDefault="00A61279" w:rsidP="00A61279">
      <w:pPr>
        <w:jc w:val="center"/>
        <w:rPr>
          <w:sz w:val="28"/>
          <w:szCs w:val="28"/>
        </w:rPr>
      </w:pPr>
      <w:r w:rsidRPr="00C47AC1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и дополнений </w:t>
      </w:r>
      <w:r w:rsidRPr="00C47AC1">
        <w:rPr>
          <w:b/>
          <w:sz w:val="28"/>
          <w:szCs w:val="28"/>
        </w:rPr>
        <w:t xml:space="preserve">в Устав </w:t>
      </w:r>
      <w:r>
        <w:rPr>
          <w:b/>
          <w:sz w:val="28"/>
          <w:szCs w:val="28"/>
        </w:rPr>
        <w:t>городского поселения «Шерловогорское</w:t>
      </w:r>
      <w:r w:rsidRPr="00C47AC1">
        <w:rPr>
          <w:b/>
          <w:sz w:val="28"/>
          <w:szCs w:val="28"/>
        </w:rPr>
        <w:t>» муниципального района «</w:t>
      </w:r>
      <w:proofErr w:type="spellStart"/>
      <w:r w:rsidRPr="00C47AC1">
        <w:rPr>
          <w:b/>
          <w:sz w:val="28"/>
          <w:szCs w:val="28"/>
        </w:rPr>
        <w:t>Борзинский</w:t>
      </w:r>
      <w:proofErr w:type="spellEnd"/>
      <w:r w:rsidRPr="00C47AC1">
        <w:rPr>
          <w:b/>
          <w:sz w:val="28"/>
          <w:szCs w:val="28"/>
        </w:rPr>
        <w:t xml:space="preserve"> район»</w:t>
      </w:r>
    </w:p>
    <w:p w:rsidR="00A61279" w:rsidRDefault="00A61279" w:rsidP="00A61279">
      <w:pPr>
        <w:pStyle w:val="a3"/>
        <w:ind w:left="-567"/>
        <w:jc w:val="both"/>
        <w:rPr>
          <w:sz w:val="28"/>
          <w:szCs w:val="28"/>
        </w:rPr>
      </w:pPr>
    </w:p>
    <w:p w:rsidR="00A61279" w:rsidRDefault="00A61279" w:rsidP="00A61279">
      <w:pPr>
        <w:pStyle w:val="a3"/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пунктом 1 части 10 статьи 35 Федерального закона от 06 октября 2003 года № 131-ФЗ «Об общих принципах организации местного самоуправления в Российской Федерации», Уставом городского поселения «Шерловогорское», Совет городского поселения «Шерловогорское» </w:t>
      </w:r>
      <w:r>
        <w:rPr>
          <w:b/>
          <w:sz w:val="28"/>
          <w:szCs w:val="28"/>
        </w:rPr>
        <w:t>решил:</w:t>
      </w:r>
    </w:p>
    <w:p w:rsidR="00A61279" w:rsidRDefault="00A61279" w:rsidP="00A61279">
      <w:pPr>
        <w:pStyle w:val="a3"/>
        <w:ind w:left="-567" w:firstLine="567"/>
        <w:jc w:val="both"/>
        <w:rPr>
          <w:sz w:val="28"/>
          <w:szCs w:val="28"/>
        </w:rPr>
      </w:pPr>
    </w:p>
    <w:p w:rsidR="00A61279" w:rsidRDefault="00A61279" w:rsidP="00A61279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 Устав городского поселения «Шерловогорское»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район», следующего содержания:</w:t>
      </w:r>
    </w:p>
    <w:p w:rsidR="00A61279" w:rsidRDefault="00A61279" w:rsidP="00A61279">
      <w:pPr>
        <w:pStyle w:val="a3"/>
        <w:ind w:left="-567" w:firstLine="567"/>
        <w:jc w:val="both"/>
        <w:rPr>
          <w:sz w:val="28"/>
          <w:szCs w:val="28"/>
        </w:rPr>
      </w:pPr>
    </w:p>
    <w:p w:rsidR="00A61279" w:rsidRPr="00785940" w:rsidRDefault="00B42942" w:rsidP="00A61279">
      <w:pPr>
        <w:ind w:left="-567" w:firstLine="567"/>
        <w:jc w:val="both"/>
        <w:rPr>
          <w:sz w:val="28"/>
          <w:szCs w:val="28"/>
        </w:rPr>
      </w:pPr>
      <w:r w:rsidRPr="00785940">
        <w:rPr>
          <w:sz w:val="28"/>
          <w:szCs w:val="28"/>
        </w:rPr>
        <w:t>1) Пункт 39</w:t>
      </w:r>
      <w:r w:rsidR="00A61279" w:rsidRPr="00785940">
        <w:rPr>
          <w:sz w:val="28"/>
          <w:szCs w:val="28"/>
        </w:rPr>
        <w:t xml:space="preserve"> части 1 статьи 8 Устава изложить в следующей редакции:</w:t>
      </w:r>
    </w:p>
    <w:p w:rsidR="00A61279" w:rsidRDefault="00B42942" w:rsidP="00A61279">
      <w:pPr>
        <w:ind w:left="-567" w:firstLine="567"/>
        <w:jc w:val="both"/>
        <w:rPr>
          <w:sz w:val="28"/>
          <w:szCs w:val="28"/>
        </w:rPr>
      </w:pPr>
      <w:r w:rsidRPr="00785940">
        <w:rPr>
          <w:sz w:val="28"/>
          <w:szCs w:val="28"/>
          <w:shd w:val="clear" w:color="auto" w:fill="FFFFFF"/>
        </w:rPr>
        <w:t>«39</w:t>
      </w:r>
      <w:r w:rsidR="00A61279" w:rsidRPr="00785940">
        <w:rPr>
          <w:sz w:val="28"/>
          <w:szCs w:val="28"/>
          <w:shd w:val="clear" w:color="auto" w:fill="FFFFFF"/>
        </w:rPr>
        <w:t>) участие в соответствии с федеральным законом в выполнении комплексных</w:t>
      </w:r>
      <w:r w:rsidR="00A61279">
        <w:rPr>
          <w:sz w:val="28"/>
          <w:szCs w:val="28"/>
          <w:shd w:val="clear" w:color="auto" w:fill="FFFFFF"/>
        </w:rPr>
        <w:t xml:space="preserve"> кадастровых работ.».</w:t>
      </w:r>
    </w:p>
    <w:p w:rsidR="00A61279" w:rsidRDefault="00A61279" w:rsidP="00A61279">
      <w:pPr>
        <w:ind w:left="-567" w:firstLine="567"/>
        <w:jc w:val="both"/>
        <w:rPr>
          <w:sz w:val="28"/>
          <w:szCs w:val="28"/>
        </w:rPr>
      </w:pPr>
    </w:p>
    <w:p w:rsidR="00A61279" w:rsidRDefault="00A61279" w:rsidP="00A6127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Часть 2 статьи 17 изложить в следующей редакции</w:t>
      </w:r>
    </w:p>
    <w:p w:rsidR="00D93F11" w:rsidRDefault="00A61279" w:rsidP="00D93F1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городского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A61279" w:rsidRPr="00D93F11" w:rsidRDefault="00A61279" w:rsidP="00D93F11">
      <w:pPr>
        <w:ind w:left="-567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3) Устав дополнить статьёй 17.1 следующего содержания:</w:t>
      </w:r>
    </w:p>
    <w:p w:rsidR="00A61279" w:rsidRDefault="00A61279" w:rsidP="00A61279">
      <w:pPr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«Статья 17.1. Инициативные проекты</w:t>
      </w:r>
    </w:p>
    <w:p w:rsidR="00A61279" w:rsidRDefault="00A61279" w:rsidP="00A6127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 целях реализации мероприятий, имеющих приоритетное значение для жителей городского поселения или его части, по решению вопросов местного значения или иных вопросов, право решения, которых предоставлено органам местного самоуправления городского поселения, в администрацию городского поселения может быть внесен инициативный проект.</w:t>
      </w:r>
    </w:p>
    <w:p w:rsidR="00A61279" w:rsidRDefault="00A61279" w:rsidP="00A6127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определения части территории городского поселения, на которой могут реализовываться инициативные проекты, устанавливается нормативным правовым актом Совета городского поселения.</w:t>
      </w:r>
    </w:p>
    <w:p w:rsidR="00A61279" w:rsidRDefault="00A61279" w:rsidP="00A6127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городского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городского поселения. Право выступить инициатором проекта в соответствии с нормативным правовым актом Совета городского поселения может быть предоставлено также иным лицам, осуществляющим деятельность на территории городского поселения.</w:t>
      </w:r>
    </w:p>
    <w:p w:rsidR="00A61279" w:rsidRDefault="00A61279" w:rsidP="00A6127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городского поселения в соответствии с Федеральным законом № 131-ФЗ.».</w:t>
      </w:r>
    </w:p>
    <w:p w:rsidR="00A61279" w:rsidRDefault="00A61279" w:rsidP="00A61279">
      <w:pPr>
        <w:ind w:left="-567" w:firstLine="567"/>
        <w:jc w:val="both"/>
        <w:rPr>
          <w:sz w:val="28"/>
          <w:szCs w:val="28"/>
        </w:rPr>
      </w:pPr>
    </w:p>
    <w:p w:rsidR="00A61279" w:rsidRDefault="00A61279" w:rsidP="00A6127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Статью 19 Устава дополнить частью 3.1 следующего содержания:</w:t>
      </w:r>
    </w:p>
    <w:p w:rsidR="00A61279" w:rsidRDefault="00A61279" w:rsidP="00A6127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A61279" w:rsidRDefault="00A61279" w:rsidP="00A61279">
      <w:pPr>
        <w:ind w:left="-567" w:firstLine="567"/>
        <w:jc w:val="both"/>
        <w:rPr>
          <w:sz w:val="28"/>
          <w:szCs w:val="28"/>
        </w:rPr>
      </w:pPr>
    </w:p>
    <w:p w:rsidR="00A61279" w:rsidRDefault="00A61279" w:rsidP="00A6127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Часть 1 статьи 21 Устава изложить в следующей редакции </w:t>
      </w:r>
    </w:p>
    <w:p w:rsidR="00A61279" w:rsidRDefault="00A61279" w:rsidP="00A6127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городского поселения могут проводиться собрания граждан.</w:t>
      </w:r>
    </w:p>
    <w:p w:rsidR="00A61279" w:rsidRDefault="00A61279" w:rsidP="00A61279">
      <w:pPr>
        <w:ind w:left="-567" w:firstLine="567"/>
        <w:jc w:val="both"/>
        <w:rPr>
          <w:sz w:val="28"/>
          <w:szCs w:val="28"/>
        </w:rPr>
      </w:pPr>
    </w:p>
    <w:p w:rsidR="00A61279" w:rsidRDefault="00A61279" w:rsidP="00A6127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Часть 2 статьи 21 Устава дополнить абзацем 5 следующего содержания:</w:t>
      </w:r>
    </w:p>
    <w:p w:rsidR="00A61279" w:rsidRDefault="00A61279" w:rsidP="00A6127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городского поселения.».</w:t>
      </w:r>
    </w:p>
    <w:p w:rsidR="00D93F11" w:rsidRDefault="00D93F11" w:rsidP="00A61279">
      <w:pPr>
        <w:ind w:left="-567" w:firstLine="567"/>
        <w:jc w:val="both"/>
        <w:rPr>
          <w:sz w:val="28"/>
          <w:szCs w:val="28"/>
        </w:rPr>
      </w:pPr>
    </w:p>
    <w:p w:rsidR="00A61279" w:rsidRDefault="00A61279" w:rsidP="00D93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Часть 2 статьи 23 Устава изложить в следующей редакции </w:t>
      </w:r>
    </w:p>
    <w:p w:rsidR="00A61279" w:rsidRDefault="00A61279" w:rsidP="00A6127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«2. В опросе граждан имеют право участвовать жители городского поселения, обладающие избирательным правом. В опросе граждан по вопросу выявления </w:t>
      </w:r>
    </w:p>
    <w:p w:rsidR="00A61279" w:rsidRDefault="00A61279" w:rsidP="00A6127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мнения граждан о поддержке инициативного проекта вправе участвовать жители городского поселения или его части, в которых предлагается реализовать инициативный проект, достигшие шестнадцатилетнего возраста.».</w:t>
      </w:r>
    </w:p>
    <w:p w:rsidR="00A61279" w:rsidRDefault="00A61279" w:rsidP="00A61279">
      <w:pPr>
        <w:ind w:left="-567" w:firstLine="567"/>
        <w:jc w:val="both"/>
        <w:rPr>
          <w:sz w:val="28"/>
          <w:szCs w:val="28"/>
        </w:rPr>
      </w:pPr>
    </w:p>
    <w:p w:rsidR="00A61279" w:rsidRDefault="00A61279" w:rsidP="00A6127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8) Часть 3 статьи 23 Устава дополнить пунктом 3 следующего содержания:</w:t>
      </w:r>
    </w:p>
    <w:p w:rsidR="00A61279" w:rsidRDefault="00A61279" w:rsidP="00A6127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«3) жителей городского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проекта.».</w:t>
      </w:r>
    </w:p>
    <w:p w:rsidR="00A61279" w:rsidRDefault="00A61279" w:rsidP="00A61279">
      <w:pPr>
        <w:ind w:left="-567" w:firstLine="567"/>
        <w:jc w:val="both"/>
        <w:rPr>
          <w:sz w:val="28"/>
          <w:szCs w:val="28"/>
        </w:rPr>
      </w:pPr>
    </w:p>
    <w:p w:rsidR="00A61279" w:rsidRDefault="00A61279" w:rsidP="00A6127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9) Часть 5 статьи 23 Устава изложить в следующей редакции:</w:t>
      </w:r>
    </w:p>
    <w:p w:rsidR="00A61279" w:rsidRDefault="00A61279" w:rsidP="00A6127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«5. Решение о назначении опроса граждан принимается Советом городского поселения. Для проведения опроса граждан может использоваться официальный сайт городского поселения муниципального образования в информационно-телекоммуникационной сети «Интернет».».</w:t>
      </w:r>
    </w:p>
    <w:p w:rsidR="00A61279" w:rsidRDefault="00A61279" w:rsidP="00A61279">
      <w:pPr>
        <w:ind w:left="-567" w:firstLine="567"/>
        <w:jc w:val="both"/>
        <w:rPr>
          <w:sz w:val="28"/>
          <w:szCs w:val="28"/>
        </w:rPr>
      </w:pPr>
    </w:p>
    <w:p w:rsidR="00A61279" w:rsidRDefault="00A61279" w:rsidP="00A6127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Часть 1 статьи 37 Устава изложить в следующей редакции:</w:t>
      </w:r>
    </w:p>
    <w:p w:rsidR="00A61279" w:rsidRDefault="00A61279" w:rsidP="00A61279">
      <w:pPr>
        <w:suppressAutoHyphens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Проекты муниципальных правовых актов городского поселения могут вноситься депутатами Совета городского поселения, главой городского поселения, органами территориального общественного самоуправления, инициативными группами граждан, </w:t>
      </w:r>
      <w:proofErr w:type="spellStart"/>
      <w:r w:rsidR="003B3C85" w:rsidRPr="00785940">
        <w:rPr>
          <w:bCs/>
          <w:color w:val="000000"/>
          <w:sz w:val="28"/>
          <w:szCs w:val="28"/>
          <w:shd w:val="clear" w:color="auto" w:fill="FFFFFF"/>
        </w:rPr>
        <w:t>Борзинским</w:t>
      </w:r>
      <w:proofErr w:type="spellEnd"/>
      <w:r w:rsidR="003B3C85" w:rsidRPr="00785940">
        <w:rPr>
          <w:bCs/>
          <w:color w:val="000000"/>
          <w:sz w:val="28"/>
          <w:szCs w:val="28"/>
          <w:shd w:val="clear" w:color="auto" w:fill="FFFFFF"/>
        </w:rPr>
        <w:t xml:space="preserve"> межрайонным прокурором</w:t>
      </w:r>
      <w:r w:rsidRPr="00785940">
        <w:rPr>
          <w:sz w:val="28"/>
          <w:szCs w:val="28"/>
        </w:rPr>
        <w:t>.».</w:t>
      </w:r>
    </w:p>
    <w:p w:rsidR="00A61279" w:rsidRDefault="00A61279" w:rsidP="00A61279">
      <w:pPr>
        <w:pStyle w:val="a3"/>
        <w:ind w:left="-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Настоящее решение о внесении изменений и дополнений в Устав </w:t>
      </w:r>
      <w:bookmarkStart w:id="0" w:name="_GoBack"/>
      <w:bookmarkEnd w:id="0"/>
      <w:r>
        <w:rPr>
          <w:color w:val="000000" w:themeColor="text1"/>
          <w:sz w:val="28"/>
          <w:szCs w:val="28"/>
        </w:rPr>
        <w:t>городского поселения «Шерловогорское» муниципального района «</w:t>
      </w:r>
      <w:proofErr w:type="spellStart"/>
      <w:r>
        <w:rPr>
          <w:color w:val="000000" w:themeColor="text1"/>
          <w:sz w:val="28"/>
          <w:szCs w:val="28"/>
        </w:rPr>
        <w:t>Борзинский</w:t>
      </w:r>
      <w:proofErr w:type="spellEnd"/>
      <w:r>
        <w:rPr>
          <w:color w:val="000000" w:themeColor="text1"/>
          <w:sz w:val="28"/>
          <w:szCs w:val="28"/>
        </w:rPr>
        <w:t xml:space="preserve"> район» Забайкальского края направить на государственную регистрацию в Управление Министерства юстиции Российской Федерации по Забайкальскому краю.</w:t>
      </w:r>
    </w:p>
    <w:p w:rsidR="00A61279" w:rsidRDefault="00A61279" w:rsidP="00A61279">
      <w:pPr>
        <w:pStyle w:val="a3"/>
        <w:ind w:left="-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После государственной регистрации данное решение обнародовать в порядке, установленном Уставом городского поселения «Шерловогорское» муниципального района «</w:t>
      </w:r>
      <w:proofErr w:type="spellStart"/>
      <w:r>
        <w:rPr>
          <w:color w:val="000000" w:themeColor="text1"/>
          <w:sz w:val="28"/>
          <w:szCs w:val="28"/>
        </w:rPr>
        <w:t>Борзинский</w:t>
      </w:r>
      <w:proofErr w:type="spellEnd"/>
      <w:r>
        <w:rPr>
          <w:color w:val="000000" w:themeColor="text1"/>
          <w:sz w:val="28"/>
          <w:szCs w:val="28"/>
        </w:rPr>
        <w:t xml:space="preserve"> район» Забайкальского края.</w:t>
      </w:r>
    </w:p>
    <w:p w:rsidR="00A61279" w:rsidRDefault="00A61279" w:rsidP="00A61279">
      <w:pPr>
        <w:pStyle w:val="a3"/>
        <w:ind w:left="-567"/>
        <w:jc w:val="both"/>
        <w:rPr>
          <w:color w:val="000000" w:themeColor="text1"/>
          <w:sz w:val="28"/>
          <w:szCs w:val="28"/>
        </w:rPr>
      </w:pPr>
    </w:p>
    <w:tbl>
      <w:tblPr>
        <w:tblW w:w="10031" w:type="dxa"/>
        <w:tblInd w:w="-567" w:type="dxa"/>
        <w:tblLook w:val="04A0" w:firstRow="1" w:lastRow="0" w:firstColumn="1" w:lastColumn="0" w:noHBand="0" w:noVBand="1"/>
      </w:tblPr>
      <w:tblGrid>
        <w:gridCol w:w="5211"/>
        <w:gridCol w:w="131"/>
        <w:gridCol w:w="328"/>
        <w:gridCol w:w="3970"/>
        <w:gridCol w:w="391"/>
      </w:tblGrid>
      <w:tr w:rsidR="00A61279" w:rsidTr="00F929ED">
        <w:tc>
          <w:tcPr>
            <w:tcW w:w="5211" w:type="dxa"/>
          </w:tcPr>
          <w:p w:rsidR="00A61279" w:rsidRDefault="00A61279" w:rsidP="00F929ED">
            <w:pPr>
              <w:pStyle w:val="a3"/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59" w:type="dxa"/>
            <w:gridSpan w:val="2"/>
          </w:tcPr>
          <w:p w:rsidR="00A61279" w:rsidRDefault="00A61279" w:rsidP="00F929ED">
            <w:pPr>
              <w:pStyle w:val="a3"/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gridSpan w:val="2"/>
          </w:tcPr>
          <w:p w:rsidR="00A61279" w:rsidRDefault="00A61279" w:rsidP="00F929ED">
            <w:pPr>
              <w:pStyle w:val="a3"/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61279" w:rsidTr="00F929ED">
        <w:trPr>
          <w:gridAfter w:val="1"/>
          <w:wAfter w:w="391" w:type="dxa"/>
        </w:trPr>
        <w:tc>
          <w:tcPr>
            <w:tcW w:w="5342" w:type="dxa"/>
            <w:gridSpan w:val="2"/>
            <w:hideMark/>
          </w:tcPr>
          <w:p w:rsidR="00A61279" w:rsidRDefault="00A61279" w:rsidP="00F929ED">
            <w:pPr>
              <w:pStyle w:val="a3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Совета городского поселения «Шерловогорское» </w:t>
            </w:r>
          </w:p>
          <w:p w:rsidR="00A61279" w:rsidRDefault="00A61279" w:rsidP="00F929ED">
            <w:pPr>
              <w:pStyle w:val="a3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________________Т.М. Соколовская</w:t>
            </w:r>
          </w:p>
        </w:tc>
        <w:tc>
          <w:tcPr>
            <w:tcW w:w="328" w:type="dxa"/>
          </w:tcPr>
          <w:p w:rsidR="00A61279" w:rsidRDefault="00A61279" w:rsidP="00F929ED">
            <w:pPr>
              <w:pStyle w:val="a3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hideMark/>
          </w:tcPr>
          <w:p w:rsidR="00A61279" w:rsidRDefault="00A61279" w:rsidP="00F929ED">
            <w:pPr>
              <w:pStyle w:val="a3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городского поселения «Шерловогорское»</w:t>
            </w:r>
          </w:p>
          <w:p w:rsidR="00A61279" w:rsidRDefault="00A61279" w:rsidP="00F929ED">
            <w:pPr>
              <w:pStyle w:val="a3"/>
              <w:tabs>
                <w:tab w:val="left" w:pos="3257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______________А.В. Панин</w:t>
            </w:r>
          </w:p>
        </w:tc>
      </w:tr>
    </w:tbl>
    <w:p w:rsidR="003D243B" w:rsidRDefault="003D243B"/>
    <w:sectPr w:rsidR="003D243B" w:rsidSect="00D93F11">
      <w:headerReference w:type="default" r:id="rId7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AC1" w:rsidRDefault="007D0AC1" w:rsidP="00D93F11">
      <w:r>
        <w:separator/>
      </w:r>
    </w:p>
  </w:endnote>
  <w:endnote w:type="continuationSeparator" w:id="0">
    <w:p w:rsidR="007D0AC1" w:rsidRDefault="007D0AC1" w:rsidP="00D9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AC1" w:rsidRDefault="007D0AC1" w:rsidP="00D93F11">
      <w:r>
        <w:separator/>
      </w:r>
    </w:p>
  </w:footnote>
  <w:footnote w:type="continuationSeparator" w:id="0">
    <w:p w:rsidR="007D0AC1" w:rsidRDefault="007D0AC1" w:rsidP="00D93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093996"/>
      <w:docPartObj>
        <w:docPartGallery w:val="Page Numbers (Top of Page)"/>
        <w:docPartUnique/>
      </w:docPartObj>
    </w:sdtPr>
    <w:sdtEndPr/>
    <w:sdtContent>
      <w:p w:rsidR="00D93F11" w:rsidRDefault="00D93F1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940">
          <w:rPr>
            <w:noProof/>
          </w:rPr>
          <w:t>2</w:t>
        </w:r>
        <w:r>
          <w:fldChar w:fldCharType="end"/>
        </w:r>
      </w:p>
    </w:sdtContent>
  </w:sdt>
  <w:p w:rsidR="00D93F11" w:rsidRDefault="00D93F1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77"/>
    <w:rsid w:val="00272666"/>
    <w:rsid w:val="003B3C85"/>
    <w:rsid w:val="003D243B"/>
    <w:rsid w:val="003E5525"/>
    <w:rsid w:val="0052211D"/>
    <w:rsid w:val="00785940"/>
    <w:rsid w:val="007D0AC1"/>
    <w:rsid w:val="00985777"/>
    <w:rsid w:val="00A61279"/>
    <w:rsid w:val="00B42942"/>
    <w:rsid w:val="00D9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2951A-E03D-4A1E-9C85-DF78A01A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2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2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(3)_"/>
    <w:link w:val="30"/>
    <w:rsid w:val="00A61279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A61279"/>
    <w:rPr>
      <w:rFonts w:ascii="Sylfaen" w:eastAsia="Sylfaen" w:hAnsi="Sylfaen" w:cs="Sylfaen"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1279"/>
    <w:pPr>
      <w:widowControl w:val="0"/>
      <w:shd w:val="clear" w:color="auto" w:fill="FFFFFF"/>
      <w:overflowPunct/>
      <w:autoSpaceDE/>
      <w:autoSpaceDN/>
      <w:adjustRightInd/>
      <w:spacing w:after="420" w:line="0" w:lineRule="atLeast"/>
      <w:jc w:val="center"/>
      <w:textAlignment w:val="auto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A61279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center"/>
      <w:textAlignment w:val="auto"/>
      <w:outlineLvl w:val="0"/>
    </w:pPr>
    <w:rPr>
      <w:rFonts w:ascii="Sylfaen" w:eastAsia="Sylfaen" w:hAnsi="Sylfaen" w:cs="Sylfaen"/>
      <w:sz w:val="34"/>
      <w:szCs w:val="3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612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127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93F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3F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93F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3F1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Колосова</dc:creator>
  <cp:keywords/>
  <dc:description/>
  <cp:lastModifiedBy>Кристина Колосова</cp:lastModifiedBy>
  <cp:revision>10</cp:revision>
  <cp:lastPrinted>2021-08-25T00:21:00Z</cp:lastPrinted>
  <dcterms:created xsi:type="dcterms:W3CDTF">2021-07-20T04:35:00Z</dcterms:created>
  <dcterms:modified xsi:type="dcterms:W3CDTF">2021-08-25T00:23:00Z</dcterms:modified>
</cp:coreProperties>
</file>